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3AF" w:rsidRPr="0044558C" w:rsidRDefault="002F41DB" w:rsidP="00CB7A1E">
      <w:pPr>
        <w:pStyle w:val="1"/>
        <w:keepNext w:val="0"/>
        <w:widowControl w:val="0"/>
        <w:numPr>
          <w:ilvl w:val="0"/>
          <w:numId w:val="0"/>
        </w:numPr>
        <w:shd w:val="clear" w:color="auto" w:fill="auto"/>
        <w:spacing w:before="0" w:after="0" w:line="240" w:lineRule="auto"/>
        <w:rPr>
          <w:sz w:val="16"/>
          <w:szCs w:val="16"/>
        </w:rPr>
      </w:pPr>
      <w:bookmarkStart w:id="0" w:name="_Toc374008403"/>
      <w:r w:rsidRPr="0044558C">
        <w:rPr>
          <w:sz w:val="16"/>
          <w:szCs w:val="16"/>
        </w:rPr>
        <w:t>СО 6.</w:t>
      </w:r>
      <w:r w:rsidR="00E75DFD" w:rsidRPr="0044558C">
        <w:rPr>
          <w:sz w:val="16"/>
          <w:szCs w:val="16"/>
        </w:rPr>
        <w:t>1363</w:t>
      </w:r>
      <w:r w:rsidRPr="0044558C">
        <w:rPr>
          <w:sz w:val="16"/>
          <w:szCs w:val="16"/>
        </w:rPr>
        <w:t>/</w:t>
      </w:r>
      <w:r w:rsidR="00CC37BB" w:rsidRPr="0044558C">
        <w:rPr>
          <w:sz w:val="16"/>
          <w:szCs w:val="16"/>
        </w:rPr>
        <w:t>10</w:t>
      </w:r>
      <w:bookmarkEnd w:id="0"/>
    </w:p>
    <w:tbl>
      <w:tblPr>
        <w:tblW w:w="10456" w:type="dxa"/>
        <w:tblLook w:val="04A0" w:firstRow="1" w:lastRow="0" w:firstColumn="1" w:lastColumn="0" w:noHBand="0" w:noVBand="1"/>
      </w:tblPr>
      <w:tblGrid>
        <w:gridCol w:w="5778"/>
        <w:gridCol w:w="4678"/>
      </w:tblGrid>
      <w:tr w:rsidR="00615675" w:rsidRPr="0044558C" w:rsidTr="00390443">
        <w:tc>
          <w:tcPr>
            <w:tcW w:w="5778" w:type="dxa"/>
          </w:tcPr>
          <w:p w:rsidR="00615675" w:rsidRPr="0044558C" w:rsidRDefault="00615675" w:rsidP="00CB7A1E">
            <w:pPr>
              <w:pStyle w:val="aff9"/>
              <w:widowControl w:val="0"/>
              <w:ind w:firstLine="0"/>
              <w:rPr>
                <w:sz w:val="24"/>
                <w:szCs w:val="24"/>
              </w:rPr>
            </w:pPr>
            <w:bookmarkStart w:id="1" w:name="_GoBack"/>
            <w:bookmarkEnd w:id="1"/>
          </w:p>
        </w:tc>
        <w:tc>
          <w:tcPr>
            <w:tcW w:w="4678" w:type="dxa"/>
          </w:tcPr>
          <w:p w:rsidR="006328D5" w:rsidRPr="0044558C" w:rsidRDefault="006328D5" w:rsidP="00CB7A1E">
            <w:pPr>
              <w:keepNext w:val="0"/>
              <w:widowControl w:val="0"/>
              <w:spacing w:line="240" w:lineRule="auto"/>
              <w:ind w:firstLine="0"/>
              <w:jc w:val="left"/>
              <w:rPr>
                <w:b/>
              </w:rPr>
            </w:pPr>
            <w:r w:rsidRPr="0044558C">
              <w:rPr>
                <w:b/>
              </w:rPr>
              <w:t>УТВЕРЖДАЮ:</w:t>
            </w:r>
          </w:p>
          <w:p w:rsidR="006328D5" w:rsidRPr="0044558C" w:rsidRDefault="005C3C01" w:rsidP="00CB7A1E">
            <w:pPr>
              <w:keepNext w:val="0"/>
              <w:widowControl w:val="0"/>
              <w:spacing w:line="240" w:lineRule="auto"/>
              <w:ind w:firstLine="0"/>
              <w:jc w:val="left"/>
            </w:pPr>
            <w:r w:rsidRPr="0044558C">
              <w:t>У</w:t>
            </w:r>
            <w:r w:rsidR="006328D5" w:rsidRPr="0044558C">
              <w:t>правляющ</w:t>
            </w:r>
            <w:r w:rsidRPr="0044558C">
              <w:t>ий</w:t>
            </w:r>
            <w:r w:rsidR="006328D5" w:rsidRPr="0044558C">
              <w:t xml:space="preserve"> директор – перв</w:t>
            </w:r>
            <w:r w:rsidRPr="0044558C">
              <w:t>ый</w:t>
            </w:r>
          </w:p>
          <w:p w:rsidR="006328D5" w:rsidRPr="0044558C" w:rsidRDefault="006328D5" w:rsidP="00CB7A1E">
            <w:pPr>
              <w:keepNext w:val="0"/>
              <w:widowControl w:val="0"/>
              <w:spacing w:line="240" w:lineRule="auto"/>
              <w:ind w:firstLine="0"/>
              <w:jc w:val="left"/>
            </w:pPr>
            <w:r w:rsidRPr="0044558C">
              <w:t>заместител</w:t>
            </w:r>
            <w:r w:rsidR="005C3C01" w:rsidRPr="0044558C">
              <w:t>ь</w:t>
            </w:r>
            <w:r w:rsidRPr="0044558C">
              <w:t xml:space="preserve"> генерального директора</w:t>
            </w:r>
          </w:p>
          <w:p w:rsidR="006328D5" w:rsidRPr="0044558C" w:rsidRDefault="006328D5" w:rsidP="00CB7A1E">
            <w:pPr>
              <w:keepNext w:val="0"/>
              <w:widowControl w:val="0"/>
              <w:spacing w:line="240" w:lineRule="auto"/>
              <w:ind w:firstLine="0"/>
              <w:jc w:val="left"/>
            </w:pPr>
            <w:r w:rsidRPr="0044558C">
              <w:t>АО "Тываэнерго"</w:t>
            </w:r>
          </w:p>
          <w:p w:rsidR="006328D5" w:rsidRPr="0044558C" w:rsidRDefault="006328D5" w:rsidP="00CB7A1E">
            <w:pPr>
              <w:keepNext w:val="0"/>
              <w:widowControl w:val="0"/>
              <w:spacing w:line="240" w:lineRule="auto"/>
              <w:ind w:firstLine="0"/>
              <w:jc w:val="left"/>
            </w:pPr>
          </w:p>
          <w:p w:rsidR="006328D5" w:rsidRPr="0044558C" w:rsidRDefault="002A24B6" w:rsidP="00CB7A1E">
            <w:pPr>
              <w:keepNext w:val="0"/>
              <w:widowControl w:val="0"/>
              <w:spacing w:line="240" w:lineRule="auto"/>
              <w:ind w:firstLine="0"/>
              <w:jc w:val="left"/>
            </w:pPr>
            <w:r w:rsidRPr="0044558C">
              <w:t>_____________________</w:t>
            </w:r>
            <w:proofErr w:type="spellStart"/>
            <w:r w:rsidR="00A54404" w:rsidRPr="0044558C">
              <w:t>Н.А.Федоров</w:t>
            </w:r>
            <w:proofErr w:type="spellEnd"/>
          </w:p>
          <w:p w:rsidR="006328D5" w:rsidRPr="0044558C" w:rsidRDefault="006328D5" w:rsidP="00CB7A1E">
            <w:pPr>
              <w:keepNext w:val="0"/>
              <w:widowControl w:val="0"/>
              <w:spacing w:line="240" w:lineRule="auto"/>
              <w:ind w:firstLine="0"/>
              <w:jc w:val="left"/>
            </w:pPr>
          </w:p>
          <w:p w:rsidR="00615675" w:rsidRPr="0044558C" w:rsidRDefault="006328D5" w:rsidP="00CB7A1E">
            <w:pPr>
              <w:keepNext w:val="0"/>
              <w:widowControl w:val="0"/>
              <w:spacing w:line="240" w:lineRule="auto"/>
              <w:ind w:firstLine="0"/>
              <w:jc w:val="left"/>
            </w:pPr>
            <w:r w:rsidRPr="0044558C">
              <w:t>"____" ______________20___г.</w:t>
            </w:r>
          </w:p>
        </w:tc>
      </w:tr>
    </w:tbl>
    <w:p w:rsidR="00CA2092" w:rsidRPr="0044558C" w:rsidRDefault="00CA2092" w:rsidP="00CB7A1E">
      <w:pPr>
        <w:keepNext w:val="0"/>
        <w:widowControl w:val="0"/>
        <w:spacing w:line="240" w:lineRule="auto"/>
      </w:pPr>
    </w:p>
    <w:p w:rsidR="00CA2092" w:rsidRPr="0044558C" w:rsidRDefault="00CA2092" w:rsidP="00CB7A1E">
      <w:pPr>
        <w:keepNext w:val="0"/>
        <w:widowControl w:val="0"/>
        <w:spacing w:line="240" w:lineRule="auto"/>
        <w:jc w:val="center"/>
      </w:pPr>
      <w:r w:rsidRPr="0044558C">
        <w:rPr>
          <w:b/>
        </w:rPr>
        <w:t>ЗАДАНИЕ НА ПРОЕКТИРОВАНИЕ</w:t>
      </w:r>
    </w:p>
    <w:p w:rsidR="0071027C" w:rsidRPr="0044558C" w:rsidRDefault="00A42646" w:rsidP="00CB7A1E">
      <w:pPr>
        <w:keepNext w:val="0"/>
        <w:widowControl w:val="0"/>
        <w:spacing w:line="240" w:lineRule="auto"/>
        <w:jc w:val="center"/>
      </w:pPr>
      <w:r w:rsidRPr="0044558C">
        <w:t>Реконструкция ВЛ 0,4 кВ с созданием интеллектуальной системы учета электроэнергии на территории Республики Тыва</w:t>
      </w:r>
    </w:p>
    <w:p w:rsidR="00A42646" w:rsidRPr="0044558C" w:rsidRDefault="00A42646" w:rsidP="00CB7A1E">
      <w:pPr>
        <w:keepNext w:val="0"/>
        <w:widowControl w:val="0"/>
        <w:spacing w:line="240" w:lineRule="auto"/>
        <w:jc w:val="center"/>
        <w:rPr>
          <w:i/>
        </w:rPr>
      </w:pPr>
    </w:p>
    <w:p w:rsidR="00CA2092" w:rsidRPr="0044558C" w:rsidRDefault="00CA2092" w:rsidP="00CB7A1E">
      <w:pPr>
        <w:keepNext w:val="0"/>
        <w:widowControl w:val="0"/>
        <w:numPr>
          <w:ilvl w:val="0"/>
          <w:numId w:val="5"/>
        </w:numPr>
        <w:tabs>
          <w:tab w:val="clear" w:pos="360"/>
          <w:tab w:val="left" w:pos="1080"/>
        </w:tabs>
        <w:spacing w:line="276" w:lineRule="auto"/>
        <w:ind w:left="0" w:firstLine="709"/>
        <w:rPr>
          <w:b/>
          <w:bCs/>
        </w:rPr>
      </w:pPr>
      <w:r w:rsidRPr="0044558C">
        <w:rPr>
          <w:b/>
          <w:bCs/>
        </w:rPr>
        <w:t>Основание для проектирования.</w:t>
      </w:r>
    </w:p>
    <w:p w:rsidR="005D3BD1" w:rsidRPr="0044558C" w:rsidRDefault="005D3BD1" w:rsidP="00CB7A1E">
      <w:pPr>
        <w:keepNext w:val="0"/>
        <w:widowControl w:val="0"/>
        <w:numPr>
          <w:ilvl w:val="1"/>
          <w:numId w:val="5"/>
        </w:numPr>
        <w:tabs>
          <w:tab w:val="left" w:pos="0"/>
          <w:tab w:val="left" w:pos="1260"/>
        </w:tabs>
        <w:spacing w:before="240" w:line="276" w:lineRule="auto"/>
      </w:pPr>
      <w:r w:rsidRPr="0044558C">
        <w:t xml:space="preserve">- </w:t>
      </w:r>
      <w:r w:rsidR="00824542" w:rsidRPr="0044558C">
        <w:t>Программа мероприятий по снижению потерь электроэнергии на 201</w:t>
      </w:r>
      <w:r w:rsidR="00231C34" w:rsidRPr="0044558C">
        <w:t>9</w:t>
      </w:r>
      <w:r w:rsidR="00824542" w:rsidRPr="0044558C">
        <w:t>-202</w:t>
      </w:r>
      <w:r w:rsidR="00231C34" w:rsidRPr="0044558C">
        <w:t>3</w:t>
      </w:r>
      <w:r w:rsidR="00824542" w:rsidRPr="0044558C">
        <w:t xml:space="preserve"> годы</w:t>
      </w:r>
      <w:r w:rsidRPr="0044558C">
        <w:t>;</w:t>
      </w:r>
    </w:p>
    <w:p w:rsidR="00CA2092" w:rsidRPr="0044558C" w:rsidRDefault="00836E22" w:rsidP="00CB7A1E">
      <w:pPr>
        <w:keepNext w:val="0"/>
        <w:widowControl w:val="0"/>
        <w:tabs>
          <w:tab w:val="left" w:pos="0"/>
          <w:tab w:val="left" w:pos="1260"/>
        </w:tabs>
        <w:spacing w:line="240" w:lineRule="auto"/>
        <w:ind w:left="709" w:firstLine="0"/>
      </w:pPr>
      <w:proofErr w:type="gramStart"/>
      <w:r w:rsidRPr="0044558C">
        <w:t>- Баланс электрической энергии</w:t>
      </w:r>
      <w:r w:rsidR="00824542" w:rsidRPr="0044558C">
        <w:t xml:space="preserve"> </w:t>
      </w:r>
      <w:r w:rsidRPr="0044558C">
        <w:t xml:space="preserve"> АО «Тываэнерго» по </w:t>
      </w:r>
      <w:r w:rsidR="00824542" w:rsidRPr="0044558C">
        <w:t xml:space="preserve"> </w:t>
      </w:r>
      <w:r w:rsidRPr="0044558C">
        <w:t xml:space="preserve">фидерам </w:t>
      </w:r>
      <w:r w:rsidR="00824542" w:rsidRPr="0044558C">
        <w:t xml:space="preserve">ф.1-06, ф.1-10, ф.10-01, ф.10-03, ф.10-10, ф.10-12, ф.11-01, ф.11-02, ф.11-03, ф.11-05, ф.11-06, ф.13-02, ф.13-03,   </w:t>
      </w:r>
      <w:r w:rsidR="00231C34" w:rsidRPr="0044558C">
        <w:t xml:space="preserve">            ф.20-01, ф.20-08, </w:t>
      </w:r>
      <w:r w:rsidR="00824542" w:rsidRPr="0044558C">
        <w:t xml:space="preserve"> ф.7-05, ф.8-10, ф.8-13,  ф.4-02, ф.4-03, ф.4-08, ф.4-10</w:t>
      </w:r>
      <w:r w:rsidR="00231C34" w:rsidRPr="0044558C">
        <w:t>, ф.44-01, ф.44-04, ф.10-09, ф.10-11</w:t>
      </w:r>
      <w:r w:rsidRPr="0044558C">
        <w:t xml:space="preserve"> за</w:t>
      </w:r>
      <w:proofErr w:type="gramEnd"/>
      <w:r w:rsidRPr="0044558C">
        <w:t xml:space="preserve"> 201</w:t>
      </w:r>
      <w:r w:rsidR="00AA1D90" w:rsidRPr="0044558C">
        <w:t>8</w:t>
      </w:r>
      <w:r w:rsidRPr="0044558C">
        <w:t xml:space="preserve"> г. </w:t>
      </w:r>
    </w:p>
    <w:p w:rsidR="00CA2092" w:rsidRPr="0044558C" w:rsidRDefault="004F6FA9" w:rsidP="00CB7A1E">
      <w:pPr>
        <w:keepNext w:val="0"/>
        <w:widowControl w:val="0"/>
        <w:numPr>
          <w:ilvl w:val="0"/>
          <w:numId w:val="5"/>
        </w:numPr>
        <w:tabs>
          <w:tab w:val="clear" w:pos="360"/>
          <w:tab w:val="left" w:pos="1080"/>
        </w:tabs>
        <w:spacing w:before="240" w:line="276" w:lineRule="auto"/>
        <w:ind w:left="0" w:firstLine="709"/>
        <w:rPr>
          <w:b/>
        </w:rPr>
      </w:pPr>
      <w:r w:rsidRPr="0044558C">
        <w:rPr>
          <w:b/>
          <w:bCs/>
        </w:rPr>
        <w:t>Нормативно-технические документы (НТД), определяющие требования к оформлению и содержанию проектной и рабочей документации</w:t>
      </w:r>
      <w:r w:rsidR="00CA2092" w:rsidRPr="0044558C">
        <w:rPr>
          <w:b/>
        </w:rPr>
        <w:t>:</w:t>
      </w:r>
    </w:p>
    <w:p w:rsidR="00CA2092" w:rsidRPr="0044558C" w:rsidRDefault="00CA2092" w:rsidP="00CB7A1E">
      <w:pPr>
        <w:keepNext w:val="0"/>
        <w:widowControl w:val="0"/>
        <w:numPr>
          <w:ilvl w:val="1"/>
          <w:numId w:val="5"/>
        </w:numPr>
        <w:tabs>
          <w:tab w:val="clear" w:pos="792"/>
          <w:tab w:val="left" w:pos="-4680"/>
          <w:tab w:val="left" w:pos="1080"/>
        </w:tabs>
        <w:spacing w:before="240" w:line="276" w:lineRule="auto"/>
        <w:ind w:left="0" w:firstLine="709"/>
        <w:rPr>
          <w:b/>
        </w:rPr>
      </w:pPr>
      <w:r w:rsidRPr="0044558C">
        <w:rPr>
          <w:b/>
        </w:rPr>
        <w:t>Нормативные акты федерального уровня:</w:t>
      </w:r>
    </w:p>
    <w:p w:rsidR="00CA2092" w:rsidRPr="0044558C" w:rsidRDefault="00CA2092"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rPr>
          <w:rFonts w:eastAsia="Calibri"/>
        </w:rPr>
        <w:t xml:space="preserve">Земельный кодекс </w:t>
      </w:r>
      <w:r w:rsidR="00F54A5A" w:rsidRPr="0044558C">
        <w:rPr>
          <w:rFonts w:eastAsia="Calibri"/>
        </w:rPr>
        <w:t>РФ</w:t>
      </w:r>
      <w:r w:rsidRPr="0044558C">
        <w:rPr>
          <w:rFonts w:eastAsia="Calibri"/>
        </w:rPr>
        <w:t xml:space="preserve"> от 25.10.2001 №136-ФЗ;</w:t>
      </w:r>
    </w:p>
    <w:p w:rsidR="00CA2092" w:rsidRPr="0044558C" w:rsidRDefault="00CA2092"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rPr>
          <w:rFonts w:eastAsia="Calibri"/>
        </w:rPr>
        <w:t xml:space="preserve">Лесной кодекс </w:t>
      </w:r>
      <w:r w:rsidR="00F54A5A" w:rsidRPr="0044558C">
        <w:rPr>
          <w:rFonts w:eastAsia="Calibri"/>
        </w:rPr>
        <w:t>РФ</w:t>
      </w:r>
      <w:r w:rsidRPr="0044558C">
        <w:rPr>
          <w:rFonts w:eastAsia="Calibri"/>
        </w:rPr>
        <w:t xml:space="preserve"> от 04.12.2006 №200-ФЗ</w:t>
      </w:r>
      <w:r w:rsidRPr="0044558C">
        <w:t>;</w:t>
      </w:r>
    </w:p>
    <w:p w:rsidR="00CA2092" w:rsidRPr="0044558C" w:rsidRDefault="00CA2092"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 xml:space="preserve">Водный кодекс </w:t>
      </w:r>
      <w:r w:rsidR="00F54A5A" w:rsidRPr="0044558C">
        <w:rPr>
          <w:rFonts w:eastAsia="Calibri"/>
        </w:rPr>
        <w:t>РФ</w:t>
      </w:r>
      <w:r w:rsidRPr="0044558C">
        <w:rPr>
          <w:rFonts w:eastAsia="Calibri"/>
        </w:rPr>
        <w:t xml:space="preserve"> от 03.06.2006 №74-ФЗ</w:t>
      </w:r>
      <w:r w:rsidRPr="0044558C">
        <w:t>;</w:t>
      </w:r>
    </w:p>
    <w:p w:rsidR="00CA2092" w:rsidRPr="0044558C" w:rsidRDefault="00CA2092"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 xml:space="preserve">Градостроительный кодекс </w:t>
      </w:r>
      <w:r w:rsidR="00F54A5A" w:rsidRPr="0044558C">
        <w:t>РФ</w:t>
      </w:r>
      <w:r w:rsidR="007E5FF5" w:rsidRPr="0044558C">
        <w:t xml:space="preserve"> </w:t>
      </w:r>
      <w:r w:rsidRPr="0044558C">
        <w:rPr>
          <w:rFonts w:eastAsia="Calibri"/>
        </w:rPr>
        <w:t>от 29.12.2004 №190-ФЗ</w:t>
      </w:r>
      <w:r w:rsidRPr="0044558C">
        <w:t>;</w:t>
      </w:r>
    </w:p>
    <w:p w:rsidR="00CA2092" w:rsidRPr="0044558C" w:rsidRDefault="00CA2092"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 xml:space="preserve">Постановление Правительства </w:t>
      </w:r>
      <w:r w:rsidR="00F54A5A" w:rsidRPr="0044558C">
        <w:t>РФ</w:t>
      </w:r>
      <w:r w:rsidRPr="0044558C">
        <w:t xml:space="preserve"> от 16.02.2008 №87 «О составе разделов проектной документации и требованиях к их содержанию»;</w:t>
      </w:r>
    </w:p>
    <w:p w:rsidR="00CA2092"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w:t>
      </w:r>
      <w:proofErr w:type="gramStart"/>
      <w:r w:rsidRPr="0044558C">
        <w:t>З</w:t>
      </w:r>
      <w:r w:rsidR="00CA2092" w:rsidRPr="0044558C">
        <w:t>«</w:t>
      </w:r>
      <w:proofErr w:type="gramEnd"/>
      <w:r w:rsidR="00CA2092" w:rsidRPr="0044558C">
        <w:t>Обобеспеченииединстваизмерений»от26.06.2008№102-ФЗ;</w:t>
      </w:r>
    </w:p>
    <w:p w:rsidR="00CA2092"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ФЗ</w:t>
      </w:r>
      <w:r w:rsidR="00CA2092" w:rsidRPr="0044558C">
        <w:t xml:space="preserve"> «О техническом регулировании» от 27.12.2002 №184-ФЗ;</w:t>
      </w:r>
    </w:p>
    <w:p w:rsidR="00CA2092"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ФЗ</w:t>
      </w:r>
      <w:r w:rsidR="00CA2092" w:rsidRPr="0044558C">
        <w:t xml:space="preserve"> «О связи» от 07.07.2003 №126-ФЗ;</w:t>
      </w:r>
    </w:p>
    <w:p w:rsidR="00CA2092"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ФЗ</w:t>
      </w:r>
      <w:r w:rsidR="00CA2092" w:rsidRPr="0044558C">
        <w:t xml:space="preserve"> «Об охране окружающей среды» от 10.01.2002 №7</w:t>
      </w:r>
      <w:r w:rsidR="007C6687" w:rsidRPr="0044558C">
        <w:t>-ФЗ</w:t>
      </w:r>
      <w:r w:rsidR="00CA2092" w:rsidRPr="0044558C">
        <w:t>;</w:t>
      </w:r>
    </w:p>
    <w:p w:rsidR="00CA2092"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ФЗ</w:t>
      </w:r>
      <w:r w:rsidR="00CA2092" w:rsidRPr="0044558C">
        <w:t xml:space="preserve"> «Об охране атмосферного воздуха» от 04.05.1999 №96</w:t>
      </w:r>
      <w:r w:rsidR="007C6687" w:rsidRPr="0044558C">
        <w:t>-ФЗ</w:t>
      </w:r>
      <w:r w:rsidR="00CA2092" w:rsidRPr="0044558C">
        <w:t>;</w:t>
      </w:r>
    </w:p>
    <w:p w:rsidR="00CA2092"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ФЗ</w:t>
      </w:r>
      <w:r w:rsidR="00A0508B" w:rsidRPr="0044558C">
        <w:t xml:space="preserve"> </w:t>
      </w:r>
      <w:r w:rsidR="007C6687" w:rsidRPr="0044558C">
        <w:t xml:space="preserve">«Об особо охраняемых природных территориях» </w:t>
      </w:r>
      <w:r w:rsidR="00CA2092" w:rsidRPr="0044558C">
        <w:t>от 14.03.1995 №33-ФЗ;</w:t>
      </w:r>
    </w:p>
    <w:p w:rsidR="00CA2092"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ФЗ</w:t>
      </w:r>
      <w:r w:rsidR="00A0508B" w:rsidRPr="0044558C">
        <w:t xml:space="preserve"> </w:t>
      </w:r>
      <w:r w:rsidR="007C6687" w:rsidRPr="0044558C">
        <w:t xml:space="preserve">«О животном мире» </w:t>
      </w:r>
      <w:r w:rsidR="00CA2092" w:rsidRPr="0044558C">
        <w:t>от 24.04.1995 №52-ФЗ;</w:t>
      </w:r>
    </w:p>
    <w:p w:rsidR="00F800F9" w:rsidRPr="0044558C" w:rsidRDefault="00F800F9"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Постановление Правительства РФ от 13.08.1996</w:t>
      </w:r>
      <w:r w:rsidR="00E16395" w:rsidRPr="0044558C">
        <w:t xml:space="preserve"> № </w:t>
      </w:r>
      <w:r w:rsidRPr="0044558C">
        <w:t xml:space="preserve">997 «Об утверждении Требований по предотвращению гибели объектов животного мира при осуществлении производственных </w:t>
      </w:r>
      <w:proofErr w:type="gramStart"/>
      <w:r w:rsidRPr="0044558C">
        <w:t>процессов</w:t>
      </w:r>
      <w:proofErr w:type="gramEnd"/>
      <w:r w:rsidRPr="0044558C">
        <w:t xml:space="preserve"> а также при эксплуатации транспортных магистралей, трубопроводов, линий связи и электропередачи»;</w:t>
      </w:r>
    </w:p>
    <w:p w:rsidR="00CA2092" w:rsidRPr="0044558C" w:rsidRDefault="00CA2092"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 xml:space="preserve">Постановление Правительства РФ от 23.02.1994 №140 </w:t>
      </w:r>
      <w:r w:rsidR="00500A1C" w:rsidRPr="0044558C">
        <w:t>«</w:t>
      </w:r>
      <w:r w:rsidRPr="0044558C">
        <w:t>О рекультивации земель, снятии, сохранении и рациональном использовании плодородного слоя почвы</w:t>
      </w:r>
      <w:r w:rsidR="00500A1C" w:rsidRPr="0044558C">
        <w:t>»</w:t>
      </w:r>
      <w:r w:rsidR="00E16395" w:rsidRPr="0044558C">
        <w:t>;</w:t>
      </w:r>
    </w:p>
    <w:p w:rsidR="007E3754" w:rsidRPr="0044558C" w:rsidRDefault="00F54A5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ФЗ</w:t>
      </w:r>
      <w:r w:rsidR="007E3754" w:rsidRPr="0044558C">
        <w:t xml:space="preserve"> от 22</w:t>
      </w:r>
      <w:r w:rsidR="002332FF" w:rsidRPr="0044558C">
        <w:t>.07.</w:t>
      </w:r>
      <w:r w:rsidR="007E3754" w:rsidRPr="0044558C">
        <w:t>2008</w:t>
      </w:r>
      <w:r w:rsidR="00E16395" w:rsidRPr="0044558C">
        <w:t xml:space="preserve"> № </w:t>
      </w:r>
      <w:r w:rsidR="007E3754" w:rsidRPr="0044558C">
        <w:t>123–ФЗ «Технический регламент о требованиях пожарной  безопасности»</w:t>
      </w:r>
      <w:r w:rsidR="00E16395" w:rsidRPr="0044558C">
        <w:t>;</w:t>
      </w:r>
    </w:p>
    <w:p w:rsidR="003D332A" w:rsidRPr="0044558C" w:rsidRDefault="003D332A"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ГОСТ Р</w:t>
      </w:r>
      <w:r w:rsidR="00712D41" w:rsidRPr="0044558C">
        <w:t>32144-2013</w:t>
      </w:r>
      <w:r w:rsidRPr="0044558C">
        <w:t xml:space="preserve"> «</w:t>
      </w:r>
      <w:r w:rsidR="00712D41" w:rsidRPr="0044558C">
        <w:t>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r w:rsidR="00E16395" w:rsidRPr="0044558C">
        <w:t>»;</w:t>
      </w:r>
    </w:p>
    <w:p w:rsidR="00CC305A" w:rsidRPr="0044558C" w:rsidRDefault="00712D41"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lastRenderedPageBreak/>
        <w:t>ГОСТ Р 21.1101 -2013 «Система проектной документации для строительства. Основные требования к проектной и рабочей документации»</w:t>
      </w:r>
      <w:r w:rsidR="00E16395" w:rsidRPr="0044558C">
        <w:t>;</w:t>
      </w:r>
    </w:p>
    <w:p w:rsidR="00712D41" w:rsidRPr="0044558C" w:rsidRDefault="00712D41" w:rsidP="00CB7A1E">
      <w:pPr>
        <w:keepNext w:val="0"/>
        <w:widowControl w:val="0"/>
        <w:numPr>
          <w:ilvl w:val="0"/>
          <w:numId w:val="12"/>
        </w:numPr>
        <w:tabs>
          <w:tab w:val="left" w:pos="1134"/>
        </w:tabs>
        <w:autoSpaceDE w:val="0"/>
        <w:autoSpaceDN w:val="0"/>
        <w:adjustRightInd w:val="0"/>
        <w:spacing w:line="276" w:lineRule="auto"/>
        <w:ind w:left="0" w:firstLine="709"/>
        <w:rPr>
          <w:rFonts w:eastAsia="Calibri"/>
        </w:rPr>
      </w:pPr>
      <w:r w:rsidRPr="0044558C">
        <w:t>СНиП 12-01-2004 Организация строительства;</w:t>
      </w:r>
    </w:p>
    <w:p w:rsidR="0029358A" w:rsidRPr="0044558C" w:rsidRDefault="00712D41" w:rsidP="00CB7A1E">
      <w:pPr>
        <w:keepNext w:val="0"/>
        <w:widowControl w:val="0"/>
        <w:numPr>
          <w:ilvl w:val="0"/>
          <w:numId w:val="12"/>
        </w:numPr>
        <w:tabs>
          <w:tab w:val="left" w:pos="1134"/>
        </w:tabs>
        <w:autoSpaceDE w:val="0"/>
        <w:autoSpaceDN w:val="0"/>
        <w:adjustRightInd w:val="0"/>
        <w:spacing w:line="276" w:lineRule="auto"/>
        <w:ind w:left="0" w:firstLine="709"/>
      </w:pPr>
      <w:r w:rsidRPr="0044558C">
        <w:t>МДС 12-81.2007 Методические рекомендации по разработке и оформлению проекта организации строительства и проекта производства работ</w:t>
      </w:r>
      <w:r w:rsidR="0029358A" w:rsidRPr="0044558C">
        <w:t>;</w:t>
      </w:r>
    </w:p>
    <w:p w:rsidR="001C2DD8" w:rsidRPr="0044558C" w:rsidRDefault="0029358A" w:rsidP="00CB7A1E">
      <w:pPr>
        <w:keepNext w:val="0"/>
        <w:widowControl w:val="0"/>
        <w:numPr>
          <w:ilvl w:val="0"/>
          <w:numId w:val="12"/>
        </w:numPr>
        <w:tabs>
          <w:tab w:val="left" w:pos="1134"/>
        </w:tabs>
        <w:autoSpaceDE w:val="0"/>
        <w:autoSpaceDN w:val="0"/>
        <w:adjustRightInd w:val="0"/>
        <w:spacing w:line="276" w:lineRule="auto"/>
        <w:ind w:left="0" w:firstLine="709"/>
      </w:pPr>
      <w:r w:rsidRPr="0044558C">
        <w:t>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w:t>
      </w:r>
      <w:r w:rsidR="00722D7D" w:rsidRPr="0044558C">
        <w:t>.</w:t>
      </w:r>
    </w:p>
    <w:p w:rsidR="001C2DD8" w:rsidRPr="0044558C" w:rsidRDefault="001C2DD8" w:rsidP="00CB7A1E">
      <w:pPr>
        <w:keepNext w:val="0"/>
        <w:widowControl w:val="0"/>
        <w:numPr>
          <w:ilvl w:val="0"/>
          <w:numId w:val="12"/>
        </w:numPr>
        <w:tabs>
          <w:tab w:val="left" w:pos="1134"/>
        </w:tabs>
        <w:autoSpaceDE w:val="0"/>
        <w:autoSpaceDN w:val="0"/>
        <w:adjustRightInd w:val="0"/>
        <w:spacing w:line="276" w:lineRule="auto"/>
        <w:ind w:left="0" w:firstLine="709"/>
      </w:pPr>
      <w:r w:rsidRPr="0044558C">
        <w:t>ГОСТ 1983-2001 «Трансформаторы напряжения. Общие технические требования»;</w:t>
      </w:r>
    </w:p>
    <w:p w:rsidR="001C2DD8" w:rsidRPr="0044558C" w:rsidRDefault="001C2DD8" w:rsidP="00CB7A1E">
      <w:pPr>
        <w:keepNext w:val="0"/>
        <w:widowControl w:val="0"/>
        <w:numPr>
          <w:ilvl w:val="0"/>
          <w:numId w:val="12"/>
        </w:numPr>
        <w:tabs>
          <w:tab w:val="left" w:pos="1134"/>
        </w:tabs>
        <w:autoSpaceDE w:val="0"/>
        <w:autoSpaceDN w:val="0"/>
        <w:adjustRightInd w:val="0"/>
        <w:spacing w:line="276" w:lineRule="auto"/>
        <w:ind w:left="0" w:firstLine="709"/>
      </w:pPr>
      <w:r w:rsidRPr="0044558C">
        <w:t xml:space="preserve">ГОСТ 7746-2001 «Трансформаторы тока. Общие технические условия»; </w:t>
      </w:r>
    </w:p>
    <w:p w:rsidR="001C2DD8" w:rsidRPr="0044558C" w:rsidRDefault="001C2DD8" w:rsidP="00CB7A1E">
      <w:pPr>
        <w:keepNext w:val="0"/>
        <w:widowControl w:val="0"/>
        <w:numPr>
          <w:ilvl w:val="0"/>
          <w:numId w:val="12"/>
        </w:numPr>
        <w:tabs>
          <w:tab w:val="left" w:pos="1134"/>
        </w:tabs>
        <w:autoSpaceDE w:val="0"/>
        <w:autoSpaceDN w:val="0"/>
        <w:adjustRightInd w:val="0"/>
        <w:spacing w:line="276" w:lineRule="auto"/>
        <w:ind w:left="0" w:firstLine="709"/>
      </w:pPr>
      <w:r w:rsidRPr="0044558C">
        <w:t xml:space="preserve">ГОСТ 14254-96«Степени защиты, обеспечиваемые оболочками (Код IP)»; </w:t>
      </w:r>
    </w:p>
    <w:p w:rsidR="001C2DD8" w:rsidRPr="0044558C" w:rsidRDefault="001C2DD8" w:rsidP="00CB7A1E">
      <w:pPr>
        <w:keepNext w:val="0"/>
        <w:widowControl w:val="0"/>
        <w:numPr>
          <w:ilvl w:val="0"/>
          <w:numId w:val="12"/>
        </w:numPr>
        <w:tabs>
          <w:tab w:val="left" w:pos="1134"/>
        </w:tabs>
        <w:autoSpaceDE w:val="0"/>
        <w:autoSpaceDN w:val="0"/>
        <w:adjustRightInd w:val="0"/>
        <w:spacing w:line="276" w:lineRule="auto"/>
        <w:ind w:left="0" w:firstLine="709"/>
      </w:pPr>
      <w:r w:rsidRPr="0044558C">
        <w:t>ТР ТС 020/2011 «Электромагнитная совместимость технических средств»;</w:t>
      </w:r>
    </w:p>
    <w:p w:rsidR="001C2DD8" w:rsidRPr="0044558C" w:rsidRDefault="001C2DD8" w:rsidP="00CB7A1E">
      <w:pPr>
        <w:keepNext w:val="0"/>
        <w:widowControl w:val="0"/>
        <w:numPr>
          <w:ilvl w:val="1"/>
          <w:numId w:val="12"/>
        </w:numPr>
        <w:tabs>
          <w:tab w:val="left" w:pos="1134"/>
          <w:tab w:val="left" w:pos="7144"/>
          <w:tab w:val="left" w:pos="10182"/>
          <w:tab w:val="left" w:pos="11203"/>
          <w:tab w:val="left" w:pos="13807"/>
          <w:tab w:val="left" w:pos="15354"/>
        </w:tabs>
        <w:spacing w:line="240" w:lineRule="auto"/>
        <w:ind w:left="709" w:firstLine="0"/>
      </w:pPr>
      <w:r w:rsidRPr="0044558C">
        <w:t>ГОСТ Р 8.596-2002 ГСИ. «Метрологическое обеспечение измерительных систем. Основные положения»;</w:t>
      </w:r>
    </w:p>
    <w:p w:rsidR="001C2DD8" w:rsidRPr="0044558C" w:rsidRDefault="001C2DD8" w:rsidP="00CB7A1E">
      <w:pPr>
        <w:keepNext w:val="0"/>
        <w:widowControl w:val="0"/>
        <w:numPr>
          <w:ilvl w:val="1"/>
          <w:numId w:val="12"/>
        </w:numPr>
        <w:tabs>
          <w:tab w:val="left" w:pos="1134"/>
          <w:tab w:val="left" w:pos="7144"/>
          <w:tab w:val="left" w:pos="10182"/>
          <w:tab w:val="left" w:pos="11203"/>
          <w:tab w:val="left" w:pos="13807"/>
          <w:tab w:val="left" w:pos="15354"/>
        </w:tabs>
        <w:spacing w:line="240" w:lineRule="auto"/>
        <w:ind w:left="709" w:firstLine="0"/>
      </w:pPr>
      <w:r w:rsidRPr="0044558C">
        <w:t>РД 34.09.101-94 Типовая инструкция по учету электроэнергии при ее производстве, передаче и распределении;</w:t>
      </w:r>
    </w:p>
    <w:p w:rsidR="001C2DD8" w:rsidRPr="0044558C" w:rsidRDefault="001C2DD8" w:rsidP="00CB7A1E">
      <w:pPr>
        <w:keepNext w:val="0"/>
        <w:widowControl w:val="0"/>
        <w:numPr>
          <w:ilvl w:val="1"/>
          <w:numId w:val="12"/>
        </w:numPr>
        <w:tabs>
          <w:tab w:val="left" w:pos="1134"/>
          <w:tab w:val="left" w:pos="15354"/>
        </w:tabs>
        <w:spacing w:line="240" w:lineRule="auto"/>
        <w:ind w:left="709" w:firstLine="0"/>
      </w:pPr>
      <w:r w:rsidRPr="0044558C">
        <w:t>РД 34.11.202-95. «Методические указания. Измерительные каналы информационно-измерительных систем. Организация и порядок проведения метрологической аттестации»;</w:t>
      </w:r>
    </w:p>
    <w:p w:rsidR="001C2DD8" w:rsidRPr="0044558C" w:rsidRDefault="001C2DD8" w:rsidP="00CB7A1E">
      <w:pPr>
        <w:keepNext w:val="0"/>
        <w:widowControl w:val="0"/>
        <w:numPr>
          <w:ilvl w:val="1"/>
          <w:numId w:val="12"/>
        </w:numPr>
        <w:tabs>
          <w:tab w:val="left" w:pos="1134"/>
          <w:tab w:val="left" w:pos="15354"/>
        </w:tabs>
        <w:spacing w:line="240" w:lineRule="auto"/>
        <w:ind w:left="709" w:firstLine="0"/>
      </w:pPr>
      <w:r w:rsidRPr="0044558C">
        <w:t>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1C2DD8" w:rsidRPr="0044558C" w:rsidRDefault="001C2DD8" w:rsidP="00CB7A1E">
      <w:pPr>
        <w:keepNext w:val="0"/>
        <w:widowControl w:val="0"/>
        <w:numPr>
          <w:ilvl w:val="1"/>
          <w:numId w:val="12"/>
        </w:numPr>
        <w:tabs>
          <w:tab w:val="left" w:pos="1134"/>
        </w:tabs>
        <w:spacing w:line="240" w:lineRule="auto"/>
        <w:ind w:left="709" w:firstLine="0"/>
      </w:pPr>
      <w:r w:rsidRPr="0044558C">
        <w:t>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1C2DD8" w:rsidRPr="0044558C" w:rsidRDefault="001C2DD8" w:rsidP="00CB7A1E">
      <w:pPr>
        <w:keepNext w:val="0"/>
        <w:widowControl w:val="0"/>
        <w:numPr>
          <w:ilvl w:val="1"/>
          <w:numId w:val="12"/>
        </w:numPr>
        <w:tabs>
          <w:tab w:val="left" w:pos="1134"/>
          <w:tab w:val="left" w:pos="15354"/>
        </w:tabs>
        <w:spacing w:line="240" w:lineRule="auto"/>
        <w:ind w:left="709" w:firstLine="0"/>
      </w:pPr>
      <w:r w:rsidRPr="0044558C">
        <w:t>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w:t>
      </w:r>
    </w:p>
    <w:p w:rsidR="00CA2092" w:rsidRPr="0044558C" w:rsidRDefault="00CA2092" w:rsidP="00CB7A1E">
      <w:pPr>
        <w:keepNext w:val="0"/>
        <w:widowControl w:val="0"/>
        <w:numPr>
          <w:ilvl w:val="1"/>
          <w:numId w:val="5"/>
        </w:numPr>
        <w:tabs>
          <w:tab w:val="clear" w:pos="792"/>
          <w:tab w:val="left" w:pos="-4680"/>
          <w:tab w:val="num" w:pos="1440"/>
        </w:tabs>
        <w:spacing w:before="240" w:line="276" w:lineRule="auto"/>
        <w:ind w:left="0" w:firstLine="709"/>
        <w:rPr>
          <w:b/>
        </w:rPr>
      </w:pPr>
      <w:r w:rsidRPr="0044558C">
        <w:rPr>
          <w:b/>
        </w:rPr>
        <w:t>Отраслевые НТД:</w:t>
      </w:r>
    </w:p>
    <w:p w:rsidR="00CA2092" w:rsidRPr="0044558C" w:rsidRDefault="00CA2092" w:rsidP="00CB7A1E">
      <w:pPr>
        <w:pStyle w:val="35"/>
        <w:keepNext w:val="0"/>
        <w:widowControl w:val="0"/>
        <w:numPr>
          <w:ilvl w:val="0"/>
          <w:numId w:val="13"/>
        </w:numPr>
        <w:tabs>
          <w:tab w:val="clear" w:pos="3621"/>
          <w:tab w:val="left" w:pos="-3240"/>
          <w:tab w:val="left" w:pos="0"/>
          <w:tab w:val="num" w:pos="1134"/>
        </w:tabs>
        <w:spacing w:after="0" w:line="276" w:lineRule="auto"/>
        <w:ind w:left="0" w:firstLine="709"/>
        <w:rPr>
          <w:sz w:val="24"/>
          <w:szCs w:val="24"/>
        </w:rPr>
      </w:pPr>
      <w:r w:rsidRPr="0044558C">
        <w:rPr>
          <w:sz w:val="24"/>
          <w:szCs w:val="24"/>
        </w:rPr>
        <w:t>Правила устройства электроустановок;</w:t>
      </w:r>
    </w:p>
    <w:p w:rsidR="00CA2092" w:rsidRPr="0044558C" w:rsidRDefault="00CA2092" w:rsidP="00CB7A1E">
      <w:pPr>
        <w:pStyle w:val="affb"/>
        <w:keepNext w:val="0"/>
        <w:widowControl w:val="0"/>
        <w:numPr>
          <w:ilvl w:val="0"/>
          <w:numId w:val="13"/>
        </w:numPr>
        <w:tabs>
          <w:tab w:val="clear" w:pos="3621"/>
          <w:tab w:val="left" w:pos="-4860"/>
          <w:tab w:val="left" w:pos="-3240"/>
          <w:tab w:val="num" w:pos="1134"/>
        </w:tabs>
        <w:spacing w:after="0" w:line="276" w:lineRule="auto"/>
        <w:ind w:left="0" w:firstLine="709"/>
      </w:pPr>
      <w:r w:rsidRPr="0044558C">
        <w:t>Правила технической эксплуатации электрических станций и сетей;</w:t>
      </w:r>
    </w:p>
    <w:p w:rsidR="00722D7D" w:rsidRPr="0044558C" w:rsidRDefault="0029358A" w:rsidP="00CB7A1E">
      <w:pPr>
        <w:pStyle w:val="affb"/>
        <w:keepNext w:val="0"/>
        <w:widowControl w:val="0"/>
        <w:numPr>
          <w:ilvl w:val="0"/>
          <w:numId w:val="13"/>
        </w:numPr>
        <w:tabs>
          <w:tab w:val="clear" w:pos="3621"/>
          <w:tab w:val="left" w:pos="-4860"/>
          <w:tab w:val="left" w:pos="-3240"/>
          <w:tab w:val="num" w:pos="1134"/>
        </w:tabs>
        <w:spacing w:after="0" w:line="276" w:lineRule="auto"/>
        <w:ind w:left="0" w:firstLine="709"/>
      </w:pPr>
      <w:r w:rsidRPr="0044558C">
        <w:t>Правила охраны труда при эксплуатации электроустановок</w:t>
      </w:r>
      <w:r w:rsidR="00722D7D" w:rsidRPr="0044558C">
        <w:t>;</w:t>
      </w:r>
    </w:p>
    <w:p w:rsidR="00722D7D" w:rsidRPr="0044558C" w:rsidRDefault="00722D7D" w:rsidP="00CB7A1E">
      <w:pPr>
        <w:pStyle w:val="affb"/>
        <w:keepNext w:val="0"/>
        <w:widowControl w:val="0"/>
        <w:numPr>
          <w:ilvl w:val="0"/>
          <w:numId w:val="13"/>
        </w:numPr>
        <w:tabs>
          <w:tab w:val="clear" w:pos="3621"/>
          <w:tab w:val="left" w:pos="-4860"/>
          <w:tab w:val="left" w:pos="-3240"/>
          <w:tab w:val="num" w:pos="1134"/>
        </w:tabs>
        <w:spacing w:after="0" w:line="276" w:lineRule="auto"/>
        <w:ind w:left="0" w:firstLine="709"/>
      </w:pPr>
      <w:r w:rsidRPr="0044558C">
        <w:t xml:space="preserve">РД 78.36.003-2002 Инженерно-техническая </w:t>
      </w:r>
      <w:proofErr w:type="spellStart"/>
      <w:r w:rsidRPr="0044558C">
        <w:t>укрепленность</w:t>
      </w:r>
      <w:proofErr w:type="spellEnd"/>
      <w:r w:rsidRPr="0044558C">
        <w:t>. Технические средства охраны. Требования и нормы проектирования по защите объектов от преступных посягательств.</w:t>
      </w:r>
    </w:p>
    <w:p w:rsidR="00CA2092" w:rsidRPr="0044558C" w:rsidRDefault="0029358A" w:rsidP="00CB7A1E">
      <w:pPr>
        <w:keepNext w:val="0"/>
        <w:widowControl w:val="0"/>
        <w:numPr>
          <w:ilvl w:val="1"/>
          <w:numId w:val="5"/>
        </w:numPr>
        <w:tabs>
          <w:tab w:val="clear" w:pos="792"/>
          <w:tab w:val="left" w:pos="-4680"/>
          <w:tab w:val="num" w:pos="1440"/>
        </w:tabs>
        <w:spacing w:before="240" w:line="276" w:lineRule="auto"/>
        <w:ind w:left="0" w:firstLine="709"/>
        <w:rPr>
          <w:b/>
        </w:rPr>
      </w:pPr>
      <w:r w:rsidRPr="0044558C">
        <w:rPr>
          <w:b/>
        </w:rPr>
        <w:t>ОРД и НТД П</w:t>
      </w:r>
      <w:r w:rsidR="00CA2092" w:rsidRPr="0044558C">
        <w:rPr>
          <w:b/>
        </w:rPr>
        <w:t>АО «</w:t>
      </w:r>
      <w:r w:rsidR="00E40202" w:rsidRPr="0044558C">
        <w:rPr>
          <w:b/>
        </w:rPr>
        <w:t>Россети</w:t>
      </w:r>
      <w:r w:rsidRPr="0044558C">
        <w:rPr>
          <w:b/>
        </w:rPr>
        <w:t>», П</w:t>
      </w:r>
      <w:r w:rsidR="00CA2092" w:rsidRPr="0044558C">
        <w:rPr>
          <w:b/>
        </w:rPr>
        <w:t xml:space="preserve">АО «МРСК Сибири», </w:t>
      </w:r>
      <w:r w:rsidRPr="0044558C">
        <w:rPr>
          <w:b/>
        </w:rPr>
        <w:t>П</w:t>
      </w:r>
      <w:r w:rsidR="00CA2092" w:rsidRPr="0044558C">
        <w:rPr>
          <w:b/>
        </w:rPr>
        <w:t>АО «СО ЕЭС»:</w:t>
      </w:r>
    </w:p>
    <w:p w:rsidR="00CA2092" w:rsidRPr="0044558C" w:rsidRDefault="00B8702E" w:rsidP="00CB7A1E">
      <w:pPr>
        <w:pStyle w:val="35"/>
        <w:keepNext w:val="0"/>
        <w:widowControl w:val="0"/>
        <w:numPr>
          <w:ilvl w:val="0"/>
          <w:numId w:val="14"/>
        </w:numPr>
        <w:tabs>
          <w:tab w:val="clear" w:pos="3621"/>
          <w:tab w:val="left" w:pos="-4860"/>
          <w:tab w:val="num" w:pos="1134"/>
        </w:tabs>
        <w:spacing w:after="0" w:line="276" w:lineRule="auto"/>
        <w:ind w:left="0" w:firstLine="709"/>
        <w:rPr>
          <w:sz w:val="24"/>
          <w:szCs w:val="24"/>
        </w:rPr>
      </w:pPr>
      <w:r w:rsidRPr="0044558C">
        <w:rPr>
          <w:sz w:val="24"/>
          <w:szCs w:val="24"/>
        </w:rPr>
        <w:t xml:space="preserve">Положение </w:t>
      </w:r>
      <w:r w:rsidR="0029358A" w:rsidRPr="0044558C">
        <w:rPr>
          <w:sz w:val="24"/>
          <w:szCs w:val="24"/>
        </w:rPr>
        <w:t>ПАО «Россети»</w:t>
      </w:r>
      <w:r w:rsidRPr="0044558C">
        <w:rPr>
          <w:sz w:val="24"/>
          <w:szCs w:val="24"/>
        </w:rPr>
        <w:t xml:space="preserve"> о единой технической политике в электросетевом комплексе</w:t>
      </w:r>
      <w:r w:rsidR="00CA2092" w:rsidRPr="0044558C">
        <w:rPr>
          <w:sz w:val="24"/>
          <w:szCs w:val="24"/>
        </w:rPr>
        <w:t>;</w:t>
      </w:r>
    </w:p>
    <w:p w:rsidR="00CA2092" w:rsidRPr="0044558C" w:rsidRDefault="00CA2092" w:rsidP="00CB7A1E">
      <w:pPr>
        <w:pStyle w:val="35"/>
        <w:keepNext w:val="0"/>
        <w:widowControl w:val="0"/>
        <w:numPr>
          <w:ilvl w:val="0"/>
          <w:numId w:val="14"/>
        </w:numPr>
        <w:tabs>
          <w:tab w:val="clear" w:pos="3621"/>
          <w:tab w:val="left" w:pos="-4860"/>
          <w:tab w:val="num" w:pos="1134"/>
        </w:tabs>
        <w:spacing w:after="0" w:line="276" w:lineRule="auto"/>
        <w:ind w:left="0" w:firstLine="709"/>
        <w:rPr>
          <w:sz w:val="24"/>
          <w:szCs w:val="24"/>
        </w:rPr>
      </w:pPr>
      <w:r w:rsidRPr="0044558C">
        <w:rPr>
          <w:sz w:val="24"/>
          <w:szCs w:val="24"/>
        </w:rPr>
        <w:t xml:space="preserve">Стандарт организации </w:t>
      </w:r>
      <w:r w:rsidR="0029358A" w:rsidRPr="0044558C">
        <w:rPr>
          <w:sz w:val="24"/>
          <w:szCs w:val="24"/>
        </w:rPr>
        <w:t>ПАО «МРСК Сибири»</w:t>
      </w:r>
      <w:r w:rsidRPr="0044558C">
        <w:rPr>
          <w:sz w:val="24"/>
          <w:szCs w:val="24"/>
        </w:rPr>
        <w:t xml:space="preserve"> СО 5.148/0 «Единые требования к оборудованию. Положение»;</w:t>
      </w:r>
    </w:p>
    <w:p w:rsidR="00C868FC" w:rsidRPr="0044558C" w:rsidRDefault="007E3754" w:rsidP="00CB7A1E">
      <w:pPr>
        <w:pStyle w:val="35"/>
        <w:keepNext w:val="0"/>
        <w:widowControl w:val="0"/>
        <w:numPr>
          <w:ilvl w:val="0"/>
          <w:numId w:val="14"/>
        </w:numPr>
        <w:tabs>
          <w:tab w:val="clear" w:pos="3621"/>
          <w:tab w:val="left" w:pos="-4860"/>
          <w:tab w:val="num" w:pos="1134"/>
        </w:tabs>
        <w:spacing w:after="0" w:line="276" w:lineRule="auto"/>
        <w:ind w:left="0" w:firstLine="709"/>
        <w:rPr>
          <w:sz w:val="24"/>
          <w:szCs w:val="24"/>
        </w:rPr>
      </w:pPr>
      <w:r w:rsidRPr="0044558C">
        <w:rPr>
          <w:sz w:val="24"/>
          <w:szCs w:val="24"/>
        </w:rPr>
        <w:t xml:space="preserve"> Стандарт организации </w:t>
      </w:r>
      <w:r w:rsidR="0029358A" w:rsidRPr="0044558C">
        <w:rPr>
          <w:sz w:val="24"/>
          <w:szCs w:val="24"/>
        </w:rPr>
        <w:t>ПАО «МРСК Сибири»</w:t>
      </w:r>
      <w:r w:rsidR="00DB2A57" w:rsidRPr="0044558C">
        <w:rPr>
          <w:sz w:val="24"/>
          <w:szCs w:val="24"/>
        </w:rPr>
        <w:t xml:space="preserve"> </w:t>
      </w:r>
      <w:r w:rsidR="001D6532" w:rsidRPr="0044558C">
        <w:rPr>
          <w:sz w:val="24"/>
          <w:szCs w:val="24"/>
        </w:rPr>
        <w:t>СО 5.109/0 «Выполнение работ по созданию, эксплуатации и модернизации АИИС КУЭ. Положение»;</w:t>
      </w:r>
    </w:p>
    <w:p w:rsidR="0029358A" w:rsidRPr="0044558C" w:rsidRDefault="00750419" w:rsidP="00CB7A1E">
      <w:pPr>
        <w:pStyle w:val="35"/>
        <w:keepNext w:val="0"/>
        <w:widowControl w:val="0"/>
        <w:numPr>
          <w:ilvl w:val="0"/>
          <w:numId w:val="14"/>
        </w:numPr>
        <w:tabs>
          <w:tab w:val="clear" w:pos="3621"/>
          <w:tab w:val="left" w:pos="-4860"/>
          <w:tab w:val="num" w:pos="1134"/>
        </w:tabs>
        <w:spacing w:after="0" w:line="276" w:lineRule="auto"/>
        <w:ind w:left="0" w:firstLine="709"/>
        <w:rPr>
          <w:sz w:val="24"/>
          <w:szCs w:val="24"/>
        </w:rPr>
      </w:pPr>
      <w:r w:rsidRPr="0044558C">
        <w:rPr>
          <w:sz w:val="24"/>
          <w:szCs w:val="24"/>
        </w:rPr>
        <w:t xml:space="preserve">Стандарт организации </w:t>
      </w:r>
      <w:r w:rsidR="0029358A" w:rsidRPr="0044558C">
        <w:rPr>
          <w:sz w:val="24"/>
          <w:szCs w:val="24"/>
        </w:rPr>
        <w:t>ПАО «МРСК Сибири»</w:t>
      </w:r>
      <w:r w:rsidR="0063059A" w:rsidRPr="0044558C">
        <w:rPr>
          <w:sz w:val="24"/>
          <w:szCs w:val="24"/>
        </w:rPr>
        <w:t xml:space="preserve"> </w:t>
      </w:r>
      <w:hyperlink r:id="rId12" w:history="1">
        <w:r w:rsidRPr="0044558C">
          <w:rPr>
            <w:sz w:val="24"/>
            <w:szCs w:val="24"/>
          </w:rPr>
          <w:t xml:space="preserve">СО </w:t>
        </w:r>
        <w:r w:rsidR="00CB7347" w:rsidRPr="0044558C">
          <w:rPr>
            <w:sz w:val="24"/>
            <w:szCs w:val="24"/>
          </w:rPr>
          <w:t>3.338/0-01 «Правила предотвращения и ликвидации последствий аварий на электросетевых объектах. Регламент»</w:t>
        </w:r>
        <w:r w:rsidR="00056CAE" w:rsidRPr="0044558C">
          <w:rPr>
            <w:sz w:val="24"/>
            <w:szCs w:val="24"/>
          </w:rPr>
          <w:t>;</w:t>
        </w:r>
        <w:r w:rsidR="00B364AA" w:rsidRPr="0044558C">
          <w:rPr>
            <w:noProof/>
            <w:sz w:val="24"/>
            <w:szCs w:val="24"/>
          </w:rPr>
          <w:drawing>
            <wp:inline distT="0" distB="0" distL="0" distR="0" wp14:anchorId="6AD2AED2" wp14:editId="2F898CA0">
              <wp:extent cx="9525" cy="9525"/>
              <wp:effectExtent l="0" t="0" r="0" b="0"/>
              <wp:docPr id="1" name="Рисунок 1" descr="Для открытия меню воспользуйтесь сочетанием клавиш SHIFT+ВВОД (в новом ок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ля открытия меню воспользуйтесь сочетанием клавиш SHIFT+ВВОД (в новом окне)."/>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w:p>
    <w:p w:rsidR="00F800F9" w:rsidRPr="0044558C" w:rsidRDefault="00F800F9" w:rsidP="00CB7A1E">
      <w:pPr>
        <w:pStyle w:val="35"/>
        <w:keepNext w:val="0"/>
        <w:widowControl w:val="0"/>
        <w:numPr>
          <w:ilvl w:val="0"/>
          <w:numId w:val="14"/>
        </w:numPr>
        <w:tabs>
          <w:tab w:val="clear" w:pos="3621"/>
          <w:tab w:val="num" w:pos="1134"/>
        </w:tabs>
        <w:spacing w:after="0" w:line="276" w:lineRule="auto"/>
        <w:ind w:left="0" w:firstLine="709"/>
        <w:rPr>
          <w:sz w:val="24"/>
          <w:szCs w:val="24"/>
          <w:lang w:eastAsia="en-US"/>
        </w:rPr>
      </w:pPr>
      <w:r w:rsidRPr="0044558C">
        <w:rPr>
          <w:sz w:val="24"/>
          <w:szCs w:val="24"/>
        </w:rPr>
        <w:t xml:space="preserve">Стандарт организации о технической политике по учету электроэнергии в распределительном электросетевом комплексе </w:t>
      </w:r>
      <w:r w:rsidR="0029358A" w:rsidRPr="0044558C">
        <w:rPr>
          <w:sz w:val="24"/>
          <w:szCs w:val="24"/>
        </w:rPr>
        <w:t>ПАО «МРСК Сибири»</w:t>
      </w:r>
      <w:r w:rsidRPr="0044558C">
        <w:rPr>
          <w:sz w:val="24"/>
          <w:szCs w:val="24"/>
        </w:rPr>
        <w:t>;</w:t>
      </w:r>
    </w:p>
    <w:p w:rsidR="0029358A" w:rsidRPr="0044558C" w:rsidRDefault="0029358A" w:rsidP="00CB7A1E">
      <w:pPr>
        <w:pStyle w:val="35"/>
        <w:keepNext w:val="0"/>
        <w:widowControl w:val="0"/>
        <w:numPr>
          <w:ilvl w:val="0"/>
          <w:numId w:val="14"/>
        </w:numPr>
        <w:tabs>
          <w:tab w:val="clear" w:pos="3621"/>
          <w:tab w:val="num" w:pos="1134"/>
        </w:tabs>
        <w:spacing w:after="0" w:line="276" w:lineRule="auto"/>
        <w:ind w:left="0" w:firstLine="709"/>
        <w:rPr>
          <w:sz w:val="24"/>
          <w:szCs w:val="24"/>
          <w:lang w:eastAsia="en-US"/>
        </w:rPr>
      </w:pPr>
      <w:r w:rsidRPr="0044558C">
        <w:rPr>
          <w:sz w:val="24"/>
          <w:szCs w:val="24"/>
        </w:rPr>
        <w:t>Стандарт организации ПАО «Россети» СТО 34.01-27.1-001-2014 (ВППБ 27-14) «Правила пожарной безопасности в электросетевом комплексе ПАО «Россети». Общие технические требования»;</w:t>
      </w:r>
    </w:p>
    <w:p w:rsidR="0029358A" w:rsidRPr="0044558C" w:rsidRDefault="0029358A" w:rsidP="00CB7A1E">
      <w:pPr>
        <w:pStyle w:val="35"/>
        <w:keepNext w:val="0"/>
        <w:widowControl w:val="0"/>
        <w:numPr>
          <w:ilvl w:val="0"/>
          <w:numId w:val="14"/>
        </w:numPr>
        <w:tabs>
          <w:tab w:val="clear" w:pos="3621"/>
          <w:tab w:val="num" w:pos="1134"/>
        </w:tabs>
        <w:spacing w:after="0" w:line="276" w:lineRule="auto"/>
        <w:ind w:left="0" w:firstLine="709"/>
        <w:rPr>
          <w:sz w:val="24"/>
          <w:szCs w:val="24"/>
          <w:lang w:eastAsia="en-US"/>
        </w:rPr>
      </w:pPr>
      <w:r w:rsidRPr="0044558C">
        <w:rPr>
          <w:sz w:val="24"/>
          <w:szCs w:val="24"/>
        </w:rPr>
        <w:lastRenderedPageBreak/>
        <w:t>Стандарт организации ПАО «Россети» СТО 34.01-27.3-001-2014 (ВППБ 28-14) «Установка противопожарной защиты. Общие технические требования»;</w:t>
      </w:r>
    </w:p>
    <w:p w:rsidR="0029358A" w:rsidRPr="0044558C" w:rsidRDefault="0029358A" w:rsidP="00CB7A1E">
      <w:pPr>
        <w:pStyle w:val="35"/>
        <w:keepNext w:val="0"/>
        <w:widowControl w:val="0"/>
        <w:numPr>
          <w:ilvl w:val="0"/>
          <w:numId w:val="14"/>
        </w:numPr>
        <w:tabs>
          <w:tab w:val="clear" w:pos="3621"/>
          <w:tab w:val="num" w:pos="1134"/>
        </w:tabs>
        <w:spacing w:after="0" w:line="276" w:lineRule="auto"/>
        <w:ind w:left="0" w:firstLine="709"/>
        <w:rPr>
          <w:sz w:val="24"/>
          <w:szCs w:val="24"/>
          <w:lang w:eastAsia="en-US"/>
        </w:rPr>
      </w:pPr>
      <w:r w:rsidRPr="0044558C">
        <w:rPr>
          <w:sz w:val="24"/>
          <w:szCs w:val="24"/>
        </w:rPr>
        <w:t>Стандарт организации ПАО «Россети» СТО 34.01-27.3-002-2014 (ВППБ 29-14) «Проектирование противопожарной защиты объектов электросетевого комплекса ПАО «Россети». Общие технические требования»;</w:t>
      </w:r>
    </w:p>
    <w:p w:rsidR="0097328B" w:rsidRPr="0044558C" w:rsidRDefault="00CA2092" w:rsidP="00CB7A1E">
      <w:pPr>
        <w:pStyle w:val="35"/>
        <w:keepNext w:val="0"/>
        <w:widowControl w:val="0"/>
        <w:numPr>
          <w:ilvl w:val="0"/>
          <w:numId w:val="14"/>
        </w:numPr>
        <w:tabs>
          <w:tab w:val="clear" w:pos="3621"/>
          <w:tab w:val="left" w:pos="1134"/>
          <w:tab w:val="left" w:pos="7144"/>
          <w:tab w:val="left" w:pos="10182"/>
          <w:tab w:val="left" w:pos="11203"/>
          <w:tab w:val="left" w:pos="13807"/>
          <w:tab w:val="left" w:pos="15354"/>
        </w:tabs>
        <w:spacing w:after="0" w:line="240" w:lineRule="auto"/>
        <w:ind w:left="0" w:firstLine="709"/>
        <w:rPr>
          <w:sz w:val="24"/>
          <w:szCs w:val="24"/>
        </w:rPr>
      </w:pPr>
      <w:r w:rsidRPr="0044558C">
        <w:rPr>
          <w:sz w:val="24"/>
          <w:szCs w:val="24"/>
        </w:rPr>
        <w:t>Типовые технические требования по организации обмена информацией с диспетчерскими центрами и центрами управления сетями РСК от 19.03.2010</w:t>
      </w:r>
      <w:r w:rsidR="00FB688A" w:rsidRPr="0044558C">
        <w:rPr>
          <w:sz w:val="24"/>
          <w:szCs w:val="24"/>
        </w:rPr>
        <w:t>;</w:t>
      </w:r>
      <w:r w:rsidR="0097328B" w:rsidRPr="0044558C">
        <w:rPr>
          <w:sz w:val="24"/>
          <w:szCs w:val="24"/>
        </w:rPr>
        <w:t>Стандарт организации ПАО «МРСК Сибири» «Техническая политика. Системы учета с удаленным сбором данных оптового и розничного рынков электрической энергии ПАО «МРСК Сибири»» (действующая редакция)</w:t>
      </w:r>
      <w:proofErr w:type="gramStart"/>
      <w:r w:rsidR="0097328B" w:rsidRPr="0044558C">
        <w:rPr>
          <w:sz w:val="24"/>
          <w:szCs w:val="24"/>
        </w:rPr>
        <w:t>;Т</w:t>
      </w:r>
      <w:proofErr w:type="gramEnd"/>
      <w:r w:rsidR="0097328B" w:rsidRPr="0044558C">
        <w:rPr>
          <w:sz w:val="24"/>
          <w:szCs w:val="24"/>
        </w:rPr>
        <w:t>иповое техническое задание на организацию системы учета электроэнергии с удаленным сбором данных, утвержденное приказом ПАО «МРСК Сибири» от 03.09.2015 №780.</w:t>
      </w:r>
    </w:p>
    <w:p w:rsidR="00CA2092" w:rsidRPr="0044558C" w:rsidRDefault="00CA2092" w:rsidP="00CB7A1E">
      <w:pPr>
        <w:pStyle w:val="35"/>
        <w:keepNext w:val="0"/>
        <w:widowControl w:val="0"/>
        <w:tabs>
          <w:tab w:val="left" w:pos="1134"/>
          <w:tab w:val="left" w:pos="7144"/>
          <w:tab w:val="left" w:pos="10182"/>
          <w:tab w:val="left" w:pos="11203"/>
          <w:tab w:val="left" w:pos="13807"/>
          <w:tab w:val="left" w:pos="15354"/>
        </w:tabs>
        <w:spacing w:after="0" w:line="240" w:lineRule="auto"/>
        <w:ind w:left="0"/>
        <w:rPr>
          <w:sz w:val="24"/>
          <w:szCs w:val="24"/>
        </w:rPr>
      </w:pPr>
      <w:r w:rsidRPr="0044558C">
        <w:rPr>
          <w:sz w:val="24"/>
          <w:szCs w:val="24"/>
        </w:rPr>
        <w:t>Данный список НТД не является полным и окончательным. При проектировании необходимо руководствоваться последними редакциями документов, необходимых и действующих на момент разработки документации.</w:t>
      </w:r>
    </w:p>
    <w:p w:rsidR="00CA2092" w:rsidRPr="0044558C" w:rsidRDefault="004F6FA9" w:rsidP="00CB7A1E">
      <w:pPr>
        <w:keepNext w:val="0"/>
        <w:widowControl w:val="0"/>
        <w:numPr>
          <w:ilvl w:val="0"/>
          <w:numId w:val="5"/>
        </w:numPr>
        <w:tabs>
          <w:tab w:val="clear" w:pos="360"/>
          <w:tab w:val="left" w:pos="1320"/>
        </w:tabs>
        <w:spacing w:before="240" w:line="276" w:lineRule="auto"/>
        <w:ind w:left="0" w:firstLine="709"/>
        <w:rPr>
          <w:b/>
          <w:bCs/>
        </w:rPr>
      </w:pPr>
      <w:r w:rsidRPr="0044558C">
        <w:rPr>
          <w:b/>
          <w:bCs/>
        </w:rPr>
        <w:t>Вид строительства и этапы разработки проектной и рабочей документации</w:t>
      </w:r>
      <w:r w:rsidR="00CA2092" w:rsidRPr="0044558C">
        <w:rPr>
          <w:b/>
          <w:bCs/>
        </w:rPr>
        <w:t>.</w:t>
      </w:r>
    </w:p>
    <w:p w:rsidR="00CA2092" w:rsidRPr="0044558C" w:rsidRDefault="00CA2092" w:rsidP="00CB7A1E">
      <w:pPr>
        <w:keepNext w:val="0"/>
        <w:widowControl w:val="0"/>
        <w:tabs>
          <w:tab w:val="left" w:pos="1320"/>
        </w:tabs>
        <w:spacing w:line="276" w:lineRule="auto"/>
      </w:pPr>
      <w:r w:rsidRPr="0044558C">
        <w:t>3.1.</w:t>
      </w:r>
      <w:r w:rsidRPr="0044558C">
        <w:tab/>
        <w:t xml:space="preserve">Вид строительства: </w:t>
      </w:r>
      <w:r w:rsidR="00364F75" w:rsidRPr="0044558C">
        <w:t xml:space="preserve">Реконструкция </w:t>
      </w:r>
      <w:proofErr w:type="gramStart"/>
      <w:r w:rsidR="00364F75" w:rsidRPr="0044558C">
        <w:t>ВЛ</w:t>
      </w:r>
      <w:proofErr w:type="gramEnd"/>
      <w:r w:rsidR="00364F75" w:rsidRPr="0044558C">
        <w:t xml:space="preserve"> 0,4 кВ с созданием интеллектуальной системы учета электроэнергии на территории Республики Тыва (</w:t>
      </w:r>
      <w:r w:rsidR="001B599B" w:rsidRPr="0044558C">
        <w:t>с удаленным сбором данных</w:t>
      </w:r>
      <w:r w:rsidR="00364F75" w:rsidRPr="0044558C">
        <w:t>)</w:t>
      </w:r>
      <w:r w:rsidR="001B599B" w:rsidRPr="0044558C">
        <w:t>.</w:t>
      </w:r>
    </w:p>
    <w:p w:rsidR="00047B2C" w:rsidRPr="0044558C" w:rsidRDefault="00CA2092" w:rsidP="00CB7A1E">
      <w:pPr>
        <w:keepNext w:val="0"/>
        <w:widowControl w:val="0"/>
        <w:tabs>
          <w:tab w:val="left" w:pos="1320"/>
        </w:tabs>
        <w:spacing w:line="276" w:lineRule="auto"/>
      </w:pPr>
      <w:r w:rsidRPr="0044558C">
        <w:t>3.2.</w:t>
      </w:r>
      <w:r w:rsidRPr="0044558C">
        <w:tab/>
        <w:t>Перечень титулов, по которым требуется координация решений</w:t>
      </w:r>
      <w:r w:rsidR="006610DF" w:rsidRPr="0044558C">
        <w:t xml:space="preserve"> данной проектной документации: не требуется</w:t>
      </w:r>
      <w:r w:rsidR="00047B2C" w:rsidRPr="0044558C">
        <w:rPr>
          <w:bCs/>
        </w:rPr>
        <w:t>.</w:t>
      </w:r>
    </w:p>
    <w:p w:rsidR="00CA2092" w:rsidRPr="0044558C" w:rsidRDefault="00CA2092" w:rsidP="00CB7A1E">
      <w:pPr>
        <w:keepNext w:val="0"/>
        <w:widowControl w:val="0"/>
        <w:tabs>
          <w:tab w:val="left" w:pos="1320"/>
        </w:tabs>
        <w:spacing w:line="276" w:lineRule="auto"/>
      </w:pPr>
      <w:r w:rsidRPr="0044558C">
        <w:t>3.3.</w:t>
      </w:r>
      <w:r w:rsidRPr="0044558C">
        <w:tab/>
        <w:t>Этапы разработки документации:</w:t>
      </w:r>
    </w:p>
    <w:p w:rsidR="00CB7347" w:rsidRPr="0044558C" w:rsidRDefault="00CB7347" w:rsidP="00CB7A1E">
      <w:pPr>
        <w:keepNext w:val="0"/>
        <w:widowControl w:val="0"/>
        <w:tabs>
          <w:tab w:val="left" w:pos="1320"/>
        </w:tabs>
        <w:spacing w:line="276" w:lineRule="auto"/>
      </w:pPr>
      <w:r w:rsidRPr="0044558C">
        <w:rPr>
          <w:lang w:val="en-US"/>
        </w:rPr>
        <w:t>I</w:t>
      </w:r>
      <w:r w:rsidR="00406EB1" w:rsidRPr="0044558C">
        <w:t xml:space="preserve"> </w:t>
      </w:r>
      <w:r w:rsidRPr="0044558C">
        <w:t xml:space="preserve">этап - разработка, согласование с </w:t>
      </w:r>
      <w:r w:rsidR="00DB2A57" w:rsidRPr="0044558C">
        <w:t xml:space="preserve">Заказчиком и </w:t>
      </w:r>
      <w:r w:rsidRPr="0044558C">
        <w:t>ИА ПАО «МРСК Сибири» основных технических решений (ОТР) по сооружаемым объектам.</w:t>
      </w:r>
    </w:p>
    <w:p w:rsidR="00CA2092" w:rsidRPr="0044558C" w:rsidRDefault="00CA2092" w:rsidP="00CB7A1E">
      <w:pPr>
        <w:pStyle w:val="affb"/>
        <w:keepNext w:val="0"/>
        <w:widowControl w:val="0"/>
        <w:spacing w:after="0" w:line="276" w:lineRule="auto"/>
        <w:rPr>
          <w:i/>
        </w:rPr>
      </w:pPr>
      <w:r w:rsidRPr="0044558C">
        <w:rPr>
          <w:bCs/>
        </w:rPr>
        <w:t>I</w:t>
      </w:r>
      <w:r w:rsidR="00CB7347" w:rsidRPr="0044558C">
        <w:rPr>
          <w:bCs/>
          <w:lang w:val="en-US"/>
        </w:rPr>
        <w:t>I</w:t>
      </w:r>
      <w:r w:rsidRPr="0044558C">
        <w:rPr>
          <w:bCs/>
        </w:rPr>
        <w:t xml:space="preserve"> этап</w:t>
      </w:r>
      <w:r w:rsidR="004D51ED" w:rsidRPr="0044558C">
        <w:rPr>
          <w:bCs/>
        </w:rPr>
        <w:t xml:space="preserve"> </w:t>
      </w:r>
      <w:r w:rsidRPr="0044558C">
        <w:t xml:space="preserve">- разработка, согласование и экспертиза проектной документации в соответствии с требованиями нормативно-технических документов; </w:t>
      </w:r>
      <w:proofErr w:type="spellStart"/>
      <w:r w:rsidR="0023150A" w:rsidRPr="0044558C">
        <w:t>му</w:t>
      </w:r>
      <w:proofErr w:type="spellEnd"/>
      <w:r w:rsidR="0023150A" w:rsidRPr="0044558C">
        <w:t xml:space="preserve"> оборудованию».</w:t>
      </w:r>
    </w:p>
    <w:p w:rsidR="0023150A" w:rsidRPr="0044558C" w:rsidRDefault="0023150A" w:rsidP="00CB7A1E">
      <w:pPr>
        <w:pStyle w:val="affb"/>
        <w:keepNext w:val="0"/>
        <w:widowControl w:val="0"/>
        <w:spacing w:after="0" w:line="276" w:lineRule="auto"/>
        <w:rPr>
          <w:i/>
        </w:rPr>
      </w:pPr>
      <w:r w:rsidRPr="0044558C">
        <w:rPr>
          <w:bCs/>
        </w:rPr>
        <w:t>II</w:t>
      </w:r>
      <w:r w:rsidR="00CB7347" w:rsidRPr="0044558C">
        <w:rPr>
          <w:bCs/>
          <w:lang w:val="en-US"/>
        </w:rPr>
        <w:t>I</w:t>
      </w:r>
      <w:r w:rsidRPr="0044558C">
        <w:rPr>
          <w:bCs/>
        </w:rPr>
        <w:t xml:space="preserve"> этап</w:t>
      </w:r>
      <w:r w:rsidR="004D51ED" w:rsidRPr="0044558C">
        <w:rPr>
          <w:bCs/>
        </w:rPr>
        <w:t xml:space="preserve"> </w:t>
      </w:r>
      <w:r w:rsidRPr="0044558C">
        <w:t>- разработка, согласование рабочей документации</w:t>
      </w:r>
      <w:r w:rsidRPr="0044558C">
        <w:rPr>
          <w:i/>
        </w:rPr>
        <w:t>.</w:t>
      </w:r>
    </w:p>
    <w:p w:rsidR="00940C53" w:rsidRPr="0044558C" w:rsidRDefault="00940C53" w:rsidP="00CB7A1E">
      <w:pPr>
        <w:pStyle w:val="affb"/>
        <w:keepNext w:val="0"/>
        <w:widowControl w:val="0"/>
        <w:spacing w:after="0" w:line="276" w:lineRule="auto"/>
        <w:rPr>
          <w:i/>
        </w:rPr>
      </w:pPr>
    </w:p>
    <w:p w:rsidR="00CA2092" w:rsidRPr="0044558C" w:rsidRDefault="00CA2092" w:rsidP="00CB7A1E">
      <w:pPr>
        <w:keepNext w:val="0"/>
        <w:widowControl w:val="0"/>
        <w:numPr>
          <w:ilvl w:val="0"/>
          <w:numId w:val="5"/>
        </w:numPr>
        <w:tabs>
          <w:tab w:val="clear" w:pos="360"/>
          <w:tab w:val="left" w:pos="-4860"/>
          <w:tab w:val="left" w:pos="1320"/>
        </w:tabs>
        <w:spacing w:line="276" w:lineRule="auto"/>
        <w:ind w:left="0" w:firstLine="709"/>
        <w:rPr>
          <w:b/>
          <w:bCs/>
        </w:rPr>
      </w:pPr>
      <w:r w:rsidRPr="0044558C">
        <w:rPr>
          <w:b/>
          <w:bCs/>
        </w:rPr>
        <w:t>Основные характеристики проектируемого объекта.</w:t>
      </w:r>
    </w:p>
    <w:p w:rsidR="00C944A0" w:rsidRPr="0044558C" w:rsidRDefault="00C944A0" w:rsidP="00CB7A1E">
      <w:pPr>
        <w:keepNext w:val="0"/>
        <w:widowControl w:val="0"/>
        <w:spacing w:line="240" w:lineRule="auto"/>
        <w:rPr>
          <w:b/>
          <w:szCs w:val="26"/>
        </w:rPr>
      </w:pPr>
    </w:p>
    <w:p w:rsidR="007B21DF" w:rsidRPr="0044558C" w:rsidRDefault="007B21DF" w:rsidP="00CB7A1E">
      <w:pPr>
        <w:keepNext w:val="0"/>
        <w:widowControl w:val="0"/>
        <w:numPr>
          <w:ilvl w:val="1"/>
          <w:numId w:val="5"/>
        </w:numPr>
        <w:tabs>
          <w:tab w:val="clear" w:pos="792"/>
          <w:tab w:val="num" w:pos="0"/>
          <w:tab w:val="left" w:pos="1440"/>
        </w:tabs>
        <w:spacing w:line="240" w:lineRule="auto"/>
        <w:ind w:left="0" w:firstLine="709"/>
        <w:rPr>
          <w:b/>
          <w:szCs w:val="26"/>
        </w:rPr>
      </w:pPr>
      <w:r w:rsidRPr="0044558C">
        <w:rPr>
          <w:b/>
          <w:szCs w:val="26"/>
        </w:rPr>
        <w:t>В части модернизации систем уч</w:t>
      </w:r>
      <w:r w:rsidR="00CB7825" w:rsidRPr="0044558C">
        <w:rPr>
          <w:b/>
          <w:szCs w:val="26"/>
        </w:rPr>
        <w:t xml:space="preserve">ета электроэнергии  </w:t>
      </w:r>
      <w:r w:rsidR="00CB7825" w:rsidRPr="0044558C">
        <w:rPr>
          <w:b/>
        </w:rPr>
        <w:t xml:space="preserve">в сети 10/0,4 кВ с созданием у потребителей </w:t>
      </w:r>
      <w:r w:rsidR="00364F75" w:rsidRPr="0044558C">
        <w:rPr>
          <w:b/>
        </w:rPr>
        <w:t>интеллектуальной системы учета электроэнергии</w:t>
      </w:r>
      <w:r w:rsidRPr="0044558C">
        <w:rPr>
          <w:b/>
          <w:szCs w:val="26"/>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5510"/>
      </w:tblGrid>
      <w:tr w:rsidR="007B21DF" w:rsidRPr="0044558C" w:rsidTr="00D91BC6">
        <w:trPr>
          <w:cantSplit/>
          <w:trHeight w:val="70"/>
          <w:tblHeader/>
          <w:jc w:val="center"/>
        </w:trPr>
        <w:tc>
          <w:tcPr>
            <w:tcW w:w="2327" w:type="pct"/>
            <w:tcBorders>
              <w:top w:val="single" w:sz="4" w:space="0" w:color="auto"/>
              <w:left w:val="single" w:sz="4" w:space="0" w:color="auto"/>
              <w:bottom w:val="single" w:sz="4" w:space="0" w:color="auto"/>
              <w:right w:val="single" w:sz="4" w:space="0" w:color="auto"/>
            </w:tcBorders>
            <w:vAlign w:val="center"/>
          </w:tcPr>
          <w:p w:rsidR="007B21DF" w:rsidRPr="0044558C" w:rsidRDefault="007B21DF" w:rsidP="00CB7A1E">
            <w:pPr>
              <w:keepNext w:val="0"/>
              <w:widowControl w:val="0"/>
              <w:tabs>
                <w:tab w:val="left" w:pos="180"/>
              </w:tabs>
              <w:spacing w:line="240" w:lineRule="auto"/>
              <w:ind w:firstLine="0"/>
              <w:jc w:val="center"/>
              <w:rPr>
                <w:b/>
              </w:rPr>
            </w:pPr>
            <w:r w:rsidRPr="0044558C">
              <w:rPr>
                <w:b/>
              </w:rPr>
              <w:t>Показатель</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7B21DF" w:rsidP="00CB7A1E">
            <w:pPr>
              <w:keepNext w:val="0"/>
              <w:widowControl w:val="0"/>
              <w:tabs>
                <w:tab w:val="left" w:pos="180"/>
              </w:tabs>
              <w:spacing w:line="240" w:lineRule="auto"/>
              <w:ind w:firstLine="0"/>
              <w:jc w:val="center"/>
              <w:rPr>
                <w:b/>
              </w:rPr>
            </w:pPr>
            <w:r w:rsidRPr="0044558C">
              <w:rPr>
                <w:b/>
              </w:rPr>
              <w:t>Значение / Заданные характеристики*</w:t>
            </w:r>
          </w:p>
        </w:tc>
      </w:tr>
      <w:tr w:rsidR="007B21DF" w:rsidRPr="0044558C" w:rsidTr="008F1811">
        <w:trPr>
          <w:trHeight w:val="70"/>
          <w:jc w:val="center"/>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tcPr>
          <w:p w:rsidR="007B21DF" w:rsidRPr="0044558C" w:rsidRDefault="007B21DF" w:rsidP="00CB7A1E">
            <w:pPr>
              <w:keepNext w:val="0"/>
              <w:widowControl w:val="0"/>
              <w:tabs>
                <w:tab w:val="left" w:pos="180"/>
              </w:tabs>
              <w:spacing w:line="240" w:lineRule="auto"/>
              <w:ind w:firstLine="0"/>
              <w:jc w:val="left"/>
            </w:pPr>
            <w:r w:rsidRPr="0044558C">
              <w:t>Установка однофазных приборов учета электроэнергии</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7B21DF" w:rsidP="00CB7A1E">
            <w:pPr>
              <w:keepNext w:val="0"/>
              <w:widowControl w:val="0"/>
              <w:tabs>
                <w:tab w:val="left" w:pos="180"/>
              </w:tabs>
              <w:spacing w:line="240" w:lineRule="auto"/>
              <w:ind w:firstLine="0"/>
              <w:jc w:val="left"/>
            </w:pPr>
            <w:r w:rsidRPr="0044558C">
              <w:t>13 7</w:t>
            </w:r>
            <w:r w:rsidR="00231C34" w:rsidRPr="0044558C">
              <w:t>84</w:t>
            </w:r>
            <w:r w:rsidRPr="0044558C">
              <w:t xml:space="preserve"> шт. у бытовых потребителей </w:t>
            </w:r>
          </w:p>
          <w:p w:rsidR="007B21DF" w:rsidRPr="0044558C" w:rsidRDefault="00C70DD7" w:rsidP="00CB7A1E">
            <w:pPr>
              <w:keepNext w:val="0"/>
              <w:widowControl w:val="0"/>
              <w:tabs>
                <w:tab w:val="left" w:pos="180"/>
              </w:tabs>
              <w:spacing w:line="240" w:lineRule="auto"/>
              <w:ind w:firstLine="0"/>
              <w:jc w:val="left"/>
            </w:pPr>
            <w:r w:rsidRPr="0044558C">
              <w:t>899</w:t>
            </w:r>
            <w:r w:rsidR="007B21DF" w:rsidRPr="0044558C">
              <w:t xml:space="preserve"> шт. у юридических лиц</w:t>
            </w:r>
          </w:p>
        </w:tc>
      </w:tr>
      <w:tr w:rsidR="007B21DF" w:rsidRPr="0044558C" w:rsidTr="008F1811">
        <w:trPr>
          <w:trHeight w:val="70"/>
          <w:jc w:val="center"/>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tcPr>
          <w:p w:rsidR="007B21DF" w:rsidRPr="0044558C" w:rsidRDefault="007B21DF" w:rsidP="00CB7A1E">
            <w:pPr>
              <w:keepNext w:val="0"/>
              <w:widowControl w:val="0"/>
              <w:tabs>
                <w:tab w:val="left" w:pos="180"/>
              </w:tabs>
              <w:spacing w:line="240" w:lineRule="auto"/>
              <w:ind w:firstLine="0"/>
              <w:jc w:val="left"/>
            </w:pPr>
            <w:r w:rsidRPr="0044558C">
              <w:rPr>
                <w:spacing w:val="-1"/>
                <w:sz w:val="28"/>
                <w:szCs w:val="28"/>
              </w:rPr>
              <w:t>Установка трехфазных приборов учета электроэнергии</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B12B50" w:rsidP="00CB7A1E">
            <w:pPr>
              <w:keepNext w:val="0"/>
              <w:widowControl w:val="0"/>
              <w:tabs>
                <w:tab w:val="left" w:pos="180"/>
              </w:tabs>
              <w:spacing w:line="240" w:lineRule="auto"/>
              <w:ind w:firstLine="0"/>
              <w:jc w:val="left"/>
            </w:pPr>
            <w:r w:rsidRPr="0044558C">
              <w:t>2 172</w:t>
            </w:r>
            <w:r w:rsidR="007B21DF" w:rsidRPr="0044558C">
              <w:t xml:space="preserve"> шт. у бытовых потребителей </w:t>
            </w:r>
          </w:p>
          <w:p w:rsidR="007B21DF" w:rsidRPr="0044558C" w:rsidRDefault="007B21DF" w:rsidP="00B12B50">
            <w:pPr>
              <w:keepNext w:val="0"/>
              <w:widowControl w:val="0"/>
              <w:tabs>
                <w:tab w:val="left" w:pos="180"/>
              </w:tabs>
              <w:spacing w:line="240" w:lineRule="auto"/>
              <w:ind w:firstLine="0"/>
              <w:jc w:val="left"/>
              <w:rPr>
                <w:i/>
              </w:rPr>
            </w:pPr>
            <w:r w:rsidRPr="0044558C">
              <w:t xml:space="preserve">1 </w:t>
            </w:r>
            <w:r w:rsidR="00B12B50" w:rsidRPr="0044558C">
              <w:t>428</w:t>
            </w:r>
            <w:r w:rsidRPr="0044558C">
              <w:t xml:space="preserve"> шт. у юридических лиц</w:t>
            </w:r>
          </w:p>
        </w:tc>
      </w:tr>
      <w:tr w:rsidR="007B21DF" w:rsidRPr="0044558C" w:rsidTr="008F1811">
        <w:trPr>
          <w:trHeight w:val="70"/>
          <w:jc w:val="center"/>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tcPr>
          <w:p w:rsidR="007B21DF" w:rsidRPr="0044558C" w:rsidRDefault="007B21DF" w:rsidP="00CB7A1E">
            <w:pPr>
              <w:keepNext w:val="0"/>
              <w:widowControl w:val="0"/>
              <w:tabs>
                <w:tab w:val="left" w:pos="180"/>
              </w:tabs>
              <w:spacing w:line="240" w:lineRule="auto"/>
              <w:ind w:firstLine="0"/>
              <w:jc w:val="left"/>
            </w:pPr>
            <w:r w:rsidRPr="0044558C">
              <w:t>Установка трехфазных приборов учета электроэнергии на КТП (технический учет)</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7B21DF" w:rsidP="0079052F">
            <w:pPr>
              <w:keepNext w:val="0"/>
              <w:widowControl w:val="0"/>
              <w:tabs>
                <w:tab w:val="left" w:pos="180"/>
              </w:tabs>
              <w:spacing w:line="240" w:lineRule="auto"/>
              <w:ind w:firstLine="0"/>
              <w:jc w:val="left"/>
            </w:pPr>
            <w:r w:rsidRPr="0044558C">
              <w:t>2</w:t>
            </w:r>
            <w:r w:rsidR="0079052F" w:rsidRPr="0044558C">
              <w:t>63</w:t>
            </w:r>
            <w:r w:rsidRPr="0044558C">
              <w:t xml:space="preserve"> шт.</w:t>
            </w:r>
          </w:p>
        </w:tc>
      </w:tr>
      <w:tr w:rsidR="007B21DF" w:rsidRPr="0044558C" w:rsidTr="008F1811">
        <w:trPr>
          <w:trHeight w:val="147"/>
          <w:jc w:val="center"/>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tcPr>
          <w:p w:rsidR="007B21DF" w:rsidRPr="0044558C" w:rsidRDefault="007B21DF" w:rsidP="00CB7A1E">
            <w:pPr>
              <w:keepNext w:val="0"/>
              <w:widowControl w:val="0"/>
              <w:tabs>
                <w:tab w:val="left" w:pos="180"/>
              </w:tabs>
              <w:spacing w:line="240" w:lineRule="auto"/>
              <w:ind w:firstLine="0"/>
              <w:jc w:val="left"/>
            </w:pPr>
            <w:r w:rsidRPr="0044558C">
              <w:t>Установка трехфазных приборов учета электроэнергии в многоквартирных домах (организация общедомового учета на вводах многоквартирных домов)</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7B21DF" w:rsidP="00CB7A1E">
            <w:pPr>
              <w:keepNext w:val="0"/>
              <w:widowControl w:val="0"/>
              <w:tabs>
                <w:tab w:val="left" w:pos="180"/>
              </w:tabs>
              <w:spacing w:line="240" w:lineRule="auto"/>
              <w:ind w:firstLine="0"/>
              <w:jc w:val="left"/>
            </w:pPr>
            <w:r w:rsidRPr="0044558C">
              <w:t>253 шт.</w:t>
            </w:r>
          </w:p>
        </w:tc>
      </w:tr>
      <w:tr w:rsidR="007B21DF" w:rsidRPr="0044558C" w:rsidTr="008F1811">
        <w:trPr>
          <w:trHeight w:val="116"/>
          <w:jc w:val="center"/>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tcPr>
          <w:p w:rsidR="007B21DF" w:rsidRPr="0044558C" w:rsidRDefault="007B21DF" w:rsidP="00CB7A1E">
            <w:pPr>
              <w:keepNext w:val="0"/>
              <w:widowControl w:val="0"/>
              <w:tabs>
                <w:tab w:val="left" w:pos="180"/>
              </w:tabs>
              <w:spacing w:line="240" w:lineRule="auto"/>
              <w:ind w:firstLine="0"/>
              <w:jc w:val="left"/>
            </w:pPr>
            <w:r w:rsidRPr="0044558C">
              <w:t>Установка трехфазных приборов учета электроэнергии на ведомственных ТП</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9D5167" w:rsidP="00CB7A1E">
            <w:pPr>
              <w:keepNext w:val="0"/>
              <w:widowControl w:val="0"/>
              <w:tabs>
                <w:tab w:val="left" w:pos="180"/>
              </w:tabs>
              <w:spacing w:line="240" w:lineRule="auto"/>
              <w:ind w:firstLine="0"/>
              <w:jc w:val="left"/>
            </w:pPr>
            <w:r w:rsidRPr="0044558C">
              <w:t xml:space="preserve">74 </w:t>
            </w:r>
            <w:r w:rsidR="007B21DF" w:rsidRPr="0044558C">
              <w:t xml:space="preserve"> шт.</w:t>
            </w:r>
          </w:p>
        </w:tc>
      </w:tr>
      <w:tr w:rsidR="007B21DF" w:rsidRPr="0044558C" w:rsidTr="008F1811">
        <w:trPr>
          <w:trHeight w:val="70"/>
          <w:jc w:val="center"/>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tcPr>
          <w:p w:rsidR="007B21DF" w:rsidRPr="0044558C" w:rsidRDefault="007B21DF" w:rsidP="00CB7A1E">
            <w:pPr>
              <w:keepNext w:val="0"/>
              <w:widowControl w:val="0"/>
              <w:tabs>
                <w:tab w:val="left" w:pos="180"/>
              </w:tabs>
              <w:spacing w:line="240" w:lineRule="auto"/>
              <w:ind w:firstLine="0"/>
              <w:jc w:val="left"/>
            </w:pPr>
            <w:r w:rsidRPr="0044558C">
              <w:t>Установка шкафов связи и маршрутизаторов для организации удаленного сбора данных.</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A54404" w:rsidP="00CB7A1E">
            <w:pPr>
              <w:keepNext w:val="0"/>
              <w:widowControl w:val="0"/>
              <w:tabs>
                <w:tab w:val="left" w:pos="180"/>
              </w:tabs>
              <w:spacing w:line="240" w:lineRule="auto"/>
              <w:ind w:firstLine="0"/>
            </w:pPr>
            <w:r w:rsidRPr="0044558C">
              <w:t>263 шт.</w:t>
            </w:r>
          </w:p>
        </w:tc>
      </w:tr>
      <w:tr w:rsidR="007B21DF" w:rsidRPr="0044558C" w:rsidTr="008F1811">
        <w:trPr>
          <w:cantSplit/>
          <w:jc w:val="center"/>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tcPr>
          <w:p w:rsidR="007B21DF" w:rsidRPr="0044558C" w:rsidRDefault="007B21DF" w:rsidP="00CB7A1E">
            <w:pPr>
              <w:keepNext w:val="0"/>
              <w:widowControl w:val="0"/>
              <w:tabs>
                <w:tab w:val="left" w:pos="180"/>
              </w:tabs>
              <w:spacing w:line="240" w:lineRule="auto"/>
              <w:ind w:firstLine="0"/>
              <w:jc w:val="left"/>
            </w:pPr>
            <w:r w:rsidRPr="0044558C">
              <w:lastRenderedPageBreak/>
              <w:t>Прочие особенности ВЛ (КЛ, КВЛ), включая рекомендации по типу опор и изоляции (с уточнением в проекте)</w:t>
            </w:r>
          </w:p>
        </w:tc>
        <w:tc>
          <w:tcPr>
            <w:tcW w:w="2673" w:type="pct"/>
            <w:tcBorders>
              <w:top w:val="single" w:sz="4" w:space="0" w:color="auto"/>
              <w:left w:val="single" w:sz="4" w:space="0" w:color="auto"/>
              <w:bottom w:val="single" w:sz="4" w:space="0" w:color="auto"/>
              <w:right w:val="single" w:sz="4" w:space="0" w:color="auto"/>
            </w:tcBorders>
            <w:vAlign w:val="center"/>
          </w:tcPr>
          <w:p w:rsidR="007B21DF" w:rsidRPr="0044558C" w:rsidRDefault="007B21DF" w:rsidP="00364F75">
            <w:pPr>
              <w:pStyle w:val="afff6"/>
              <w:keepNext w:val="0"/>
              <w:widowControl w:val="0"/>
              <w:tabs>
                <w:tab w:val="left" w:pos="0"/>
              </w:tabs>
              <w:spacing w:line="240" w:lineRule="auto"/>
              <w:ind w:left="33" w:firstLine="0"/>
            </w:pPr>
            <w:proofErr w:type="gramStart"/>
            <w:r w:rsidRPr="0044558C">
              <w:rPr>
                <w:sz w:val="22"/>
                <w:szCs w:val="22"/>
              </w:rPr>
              <w:t xml:space="preserve">Предусмотреть </w:t>
            </w:r>
            <w:r w:rsidR="00CB7825" w:rsidRPr="0044558C">
              <w:rPr>
                <w:sz w:val="22"/>
                <w:szCs w:val="22"/>
              </w:rPr>
              <w:t xml:space="preserve">реконструкцию фидеров: </w:t>
            </w:r>
            <w:r w:rsidR="0079052F" w:rsidRPr="0044558C">
              <w:rPr>
                <w:sz w:val="22"/>
                <w:szCs w:val="22"/>
              </w:rPr>
              <w:t>ф.1-06, ф.1-10, ф.10-01, ф.10-03, ф.10-10, ф.10-12, ф.11-01, ф.11-02, ф.11-03, ф.11-05, ф.11-06, ф.13-02, ф.13-03,               ф.20-01, ф.20-08,  ф.7-05, ф.8-10, ф.8-13,  ф.4-02, ф.4-03, ф.4-08, ф.4-10, ф.44-01, ф.44-04, ф.10-09, ф.10-11</w:t>
            </w:r>
            <w:r w:rsidR="00CB7825" w:rsidRPr="0044558C">
              <w:rPr>
                <w:sz w:val="22"/>
                <w:szCs w:val="22"/>
              </w:rPr>
              <w:t xml:space="preserve"> с созданием у потребителей </w:t>
            </w:r>
            <w:r w:rsidR="00364F75" w:rsidRPr="0044558C">
              <w:rPr>
                <w:sz w:val="22"/>
                <w:szCs w:val="22"/>
              </w:rPr>
              <w:t>интеллектуальной</w:t>
            </w:r>
            <w:proofErr w:type="gramEnd"/>
            <w:r w:rsidR="00364F75" w:rsidRPr="0044558C">
              <w:rPr>
                <w:sz w:val="22"/>
                <w:szCs w:val="22"/>
              </w:rPr>
              <w:t xml:space="preserve"> системы учета электроэнергии</w:t>
            </w:r>
          </w:p>
        </w:tc>
      </w:tr>
    </w:tbl>
    <w:p w:rsidR="007B21DF" w:rsidRPr="0044558C" w:rsidRDefault="007B21DF" w:rsidP="00CB7A1E">
      <w:pPr>
        <w:keepNext w:val="0"/>
        <w:widowControl w:val="0"/>
        <w:tabs>
          <w:tab w:val="left" w:pos="1440"/>
        </w:tabs>
        <w:spacing w:line="240" w:lineRule="auto"/>
        <w:ind w:left="709" w:firstLine="0"/>
        <w:rPr>
          <w:b/>
          <w:szCs w:val="26"/>
        </w:rPr>
      </w:pPr>
    </w:p>
    <w:p w:rsidR="00181687" w:rsidRPr="0044558C" w:rsidRDefault="00181687" w:rsidP="00CB7A1E">
      <w:pPr>
        <w:keepNext w:val="0"/>
        <w:widowControl w:val="0"/>
        <w:numPr>
          <w:ilvl w:val="1"/>
          <w:numId w:val="5"/>
        </w:numPr>
        <w:tabs>
          <w:tab w:val="clear" w:pos="792"/>
          <w:tab w:val="left" w:pos="1440"/>
        </w:tabs>
        <w:spacing w:line="240" w:lineRule="auto"/>
        <w:ind w:left="0" w:firstLine="709"/>
        <w:rPr>
          <w:b/>
          <w:szCs w:val="26"/>
        </w:rPr>
      </w:pPr>
      <w:r w:rsidRPr="0044558C">
        <w:rPr>
          <w:b/>
          <w:szCs w:val="26"/>
        </w:rPr>
        <w:t xml:space="preserve">В части </w:t>
      </w:r>
      <w:r w:rsidR="001D6FEC" w:rsidRPr="0044558C">
        <w:rPr>
          <w:b/>
          <w:szCs w:val="26"/>
        </w:rPr>
        <w:t xml:space="preserve">линий электропередачи 0,4 кВ от </w:t>
      </w:r>
      <w:r w:rsidR="00807987" w:rsidRPr="0044558C">
        <w:rPr>
          <w:b/>
          <w:szCs w:val="26"/>
        </w:rPr>
        <w:t>магистральных ВЛ-0,4 кВ</w:t>
      </w:r>
      <w:r w:rsidR="001D6FEC" w:rsidRPr="0044558C">
        <w:rPr>
          <w:b/>
          <w:szCs w:val="26"/>
        </w:rPr>
        <w:t xml:space="preserve"> </w:t>
      </w:r>
      <w:r w:rsidR="00A10144" w:rsidRPr="0044558C">
        <w:rPr>
          <w:b/>
          <w:szCs w:val="26"/>
        </w:rPr>
        <w:t>(</w:t>
      </w:r>
      <w:r w:rsidR="00FB2CDE" w:rsidRPr="0044558C">
        <w:rPr>
          <w:b/>
          <w:szCs w:val="26"/>
        </w:rPr>
        <w:t xml:space="preserve">замена </w:t>
      </w:r>
      <w:r w:rsidR="001D6FEC" w:rsidRPr="0044558C">
        <w:rPr>
          <w:b/>
          <w:szCs w:val="26"/>
        </w:rPr>
        <w:t>ввод</w:t>
      </w:r>
      <w:r w:rsidR="00FB2CDE" w:rsidRPr="0044558C">
        <w:rPr>
          <w:b/>
          <w:szCs w:val="26"/>
        </w:rPr>
        <w:t>ов</w:t>
      </w:r>
      <w:r w:rsidR="001D6FEC" w:rsidRPr="0044558C">
        <w:rPr>
          <w:b/>
          <w:szCs w:val="26"/>
        </w:rPr>
        <w:t xml:space="preserve"> потребителей</w:t>
      </w:r>
      <w:r w:rsidR="00A10144" w:rsidRPr="0044558C">
        <w:rPr>
          <w:b/>
          <w:szCs w:val="26"/>
        </w:rPr>
        <w:t>)</w:t>
      </w:r>
      <w:r w:rsidR="001D6FEC" w:rsidRPr="0044558C">
        <w:rPr>
          <w:b/>
          <w:szCs w:val="26"/>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5510"/>
      </w:tblGrid>
      <w:tr w:rsidR="00181687" w:rsidRPr="0044558C" w:rsidTr="00023AE4">
        <w:trPr>
          <w:cantSplit/>
          <w:trHeight w:val="70"/>
          <w:tblHeader/>
          <w:jc w:val="center"/>
        </w:trPr>
        <w:tc>
          <w:tcPr>
            <w:tcW w:w="2327" w:type="pct"/>
            <w:tcBorders>
              <w:top w:val="single" w:sz="4" w:space="0" w:color="auto"/>
              <w:left w:val="single" w:sz="4" w:space="0" w:color="auto"/>
              <w:bottom w:val="single" w:sz="4" w:space="0" w:color="auto"/>
              <w:right w:val="single" w:sz="4" w:space="0" w:color="auto"/>
            </w:tcBorders>
            <w:vAlign w:val="center"/>
          </w:tcPr>
          <w:p w:rsidR="00181687" w:rsidRPr="0044558C" w:rsidRDefault="00181687" w:rsidP="00CB7A1E">
            <w:pPr>
              <w:keepNext w:val="0"/>
              <w:widowControl w:val="0"/>
              <w:tabs>
                <w:tab w:val="left" w:pos="180"/>
              </w:tabs>
              <w:spacing w:line="240" w:lineRule="auto"/>
              <w:ind w:firstLine="0"/>
              <w:jc w:val="center"/>
              <w:rPr>
                <w:b/>
              </w:rPr>
            </w:pPr>
            <w:r w:rsidRPr="0044558C">
              <w:rPr>
                <w:b/>
              </w:rPr>
              <w:t>Показатель</w:t>
            </w:r>
          </w:p>
        </w:tc>
        <w:tc>
          <w:tcPr>
            <w:tcW w:w="2673" w:type="pct"/>
            <w:tcBorders>
              <w:top w:val="single" w:sz="4" w:space="0" w:color="auto"/>
              <w:left w:val="single" w:sz="4" w:space="0" w:color="auto"/>
              <w:bottom w:val="single" w:sz="4" w:space="0" w:color="auto"/>
              <w:right w:val="single" w:sz="4" w:space="0" w:color="auto"/>
            </w:tcBorders>
            <w:vAlign w:val="center"/>
          </w:tcPr>
          <w:p w:rsidR="00181687" w:rsidRPr="0044558C" w:rsidRDefault="00181687" w:rsidP="00CB7A1E">
            <w:pPr>
              <w:keepNext w:val="0"/>
              <w:widowControl w:val="0"/>
              <w:tabs>
                <w:tab w:val="left" w:pos="180"/>
              </w:tabs>
              <w:spacing w:line="240" w:lineRule="auto"/>
              <w:ind w:firstLine="0"/>
              <w:jc w:val="center"/>
              <w:rPr>
                <w:b/>
              </w:rPr>
            </w:pPr>
            <w:r w:rsidRPr="0044558C">
              <w:rPr>
                <w:b/>
              </w:rPr>
              <w:t>Значение / Заданные характеристики*</w:t>
            </w:r>
          </w:p>
        </w:tc>
      </w:tr>
      <w:tr w:rsidR="00181687" w:rsidRPr="0044558C" w:rsidTr="00A90278">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181687" w:rsidRPr="0044558C" w:rsidRDefault="00181687" w:rsidP="00CB7A1E">
            <w:pPr>
              <w:keepNext w:val="0"/>
              <w:widowControl w:val="0"/>
              <w:tabs>
                <w:tab w:val="left" w:pos="180"/>
              </w:tabs>
              <w:spacing w:line="240" w:lineRule="auto"/>
              <w:ind w:firstLine="0"/>
              <w:jc w:val="left"/>
            </w:pPr>
            <w:r w:rsidRPr="0044558C">
              <w:t xml:space="preserve">Вид ЛЭП </w:t>
            </w:r>
          </w:p>
        </w:tc>
        <w:tc>
          <w:tcPr>
            <w:tcW w:w="2673" w:type="pct"/>
            <w:tcBorders>
              <w:top w:val="single" w:sz="4" w:space="0" w:color="auto"/>
              <w:left w:val="single" w:sz="4" w:space="0" w:color="auto"/>
              <w:bottom w:val="single" w:sz="4" w:space="0" w:color="auto"/>
              <w:right w:val="single" w:sz="4" w:space="0" w:color="auto"/>
            </w:tcBorders>
            <w:vAlign w:val="center"/>
          </w:tcPr>
          <w:p w:rsidR="00181687" w:rsidRPr="0044558C" w:rsidRDefault="00181687" w:rsidP="00CB7A1E">
            <w:pPr>
              <w:keepNext w:val="0"/>
              <w:widowControl w:val="0"/>
              <w:tabs>
                <w:tab w:val="left" w:pos="180"/>
              </w:tabs>
              <w:spacing w:line="240" w:lineRule="auto"/>
              <w:ind w:firstLine="0"/>
              <w:jc w:val="left"/>
            </w:pPr>
            <w:r w:rsidRPr="0044558C">
              <w:t>ВЛ</w:t>
            </w:r>
            <w:r w:rsidR="00D92E92" w:rsidRPr="0044558C">
              <w:t>, КЛ (при необходимости)</w:t>
            </w:r>
          </w:p>
        </w:tc>
      </w:tr>
      <w:tr w:rsidR="00181687" w:rsidRPr="0044558C" w:rsidTr="00A90278">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181687" w:rsidRPr="0044558C" w:rsidRDefault="00181687" w:rsidP="00CB7A1E">
            <w:pPr>
              <w:keepNext w:val="0"/>
              <w:widowControl w:val="0"/>
              <w:tabs>
                <w:tab w:val="left" w:pos="180"/>
              </w:tabs>
              <w:spacing w:line="240" w:lineRule="auto"/>
              <w:ind w:firstLine="0"/>
              <w:jc w:val="left"/>
            </w:pPr>
            <w:r w:rsidRPr="0044558C">
              <w:t>Пропускная способность</w:t>
            </w:r>
          </w:p>
        </w:tc>
        <w:tc>
          <w:tcPr>
            <w:tcW w:w="2673" w:type="pct"/>
            <w:tcBorders>
              <w:top w:val="single" w:sz="4" w:space="0" w:color="auto"/>
              <w:left w:val="single" w:sz="4" w:space="0" w:color="auto"/>
              <w:bottom w:val="single" w:sz="4" w:space="0" w:color="auto"/>
              <w:right w:val="single" w:sz="4" w:space="0" w:color="auto"/>
            </w:tcBorders>
            <w:vAlign w:val="center"/>
          </w:tcPr>
          <w:p w:rsidR="00181687" w:rsidRPr="0044558C" w:rsidRDefault="00A90278" w:rsidP="00CB7A1E">
            <w:pPr>
              <w:keepNext w:val="0"/>
              <w:widowControl w:val="0"/>
              <w:tabs>
                <w:tab w:val="left" w:pos="180"/>
              </w:tabs>
              <w:spacing w:line="240" w:lineRule="auto"/>
              <w:ind w:firstLine="0"/>
              <w:jc w:val="left"/>
              <w:rPr>
                <w:i/>
              </w:rPr>
            </w:pPr>
            <w:r w:rsidRPr="0044558C">
              <w:t>Определить при проектировании</w:t>
            </w:r>
          </w:p>
        </w:tc>
      </w:tr>
      <w:tr w:rsidR="00181687" w:rsidRPr="0044558C" w:rsidTr="00A90278">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181687" w:rsidRPr="0044558C" w:rsidRDefault="00181687" w:rsidP="00CB7A1E">
            <w:pPr>
              <w:keepNext w:val="0"/>
              <w:widowControl w:val="0"/>
              <w:tabs>
                <w:tab w:val="left" w:pos="180"/>
              </w:tabs>
              <w:spacing w:line="240" w:lineRule="auto"/>
              <w:ind w:firstLine="0"/>
              <w:jc w:val="left"/>
            </w:pPr>
            <w:r w:rsidRPr="0044558C">
              <w:t>Количество цепей</w:t>
            </w:r>
          </w:p>
        </w:tc>
        <w:tc>
          <w:tcPr>
            <w:tcW w:w="2673" w:type="pct"/>
            <w:tcBorders>
              <w:top w:val="single" w:sz="4" w:space="0" w:color="auto"/>
              <w:left w:val="single" w:sz="4" w:space="0" w:color="auto"/>
              <w:bottom w:val="single" w:sz="4" w:space="0" w:color="auto"/>
              <w:right w:val="single" w:sz="4" w:space="0" w:color="auto"/>
            </w:tcBorders>
            <w:vAlign w:val="center"/>
          </w:tcPr>
          <w:p w:rsidR="00181687" w:rsidRPr="0044558C" w:rsidRDefault="006A448E" w:rsidP="00CB7A1E">
            <w:pPr>
              <w:keepNext w:val="0"/>
              <w:widowControl w:val="0"/>
              <w:tabs>
                <w:tab w:val="left" w:pos="180"/>
              </w:tabs>
              <w:spacing w:line="240" w:lineRule="auto"/>
              <w:ind w:firstLine="0"/>
              <w:jc w:val="left"/>
            </w:pPr>
            <w:r w:rsidRPr="0044558C">
              <w:rPr>
                <w:sz w:val="22"/>
                <w:szCs w:val="22"/>
              </w:rPr>
              <w:t>Определить при проектировании с учетом количества существующих потребителей и наличия резерва</w:t>
            </w:r>
          </w:p>
        </w:tc>
      </w:tr>
      <w:tr w:rsidR="00181687" w:rsidRPr="0044558C" w:rsidTr="006A448E">
        <w:trPr>
          <w:trHeight w:val="147"/>
          <w:jc w:val="center"/>
        </w:trPr>
        <w:tc>
          <w:tcPr>
            <w:tcW w:w="2327" w:type="pct"/>
            <w:tcBorders>
              <w:top w:val="single" w:sz="4" w:space="0" w:color="auto"/>
              <w:left w:val="single" w:sz="4" w:space="0" w:color="auto"/>
              <w:bottom w:val="single" w:sz="4" w:space="0" w:color="auto"/>
              <w:right w:val="single" w:sz="4" w:space="0" w:color="auto"/>
            </w:tcBorders>
            <w:vAlign w:val="center"/>
          </w:tcPr>
          <w:p w:rsidR="00181687" w:rsidRPr="0044558C" w:rsidRDefault="00181687" w:rsidP="00CB7A1E">
            <w:pPr>
              <w:keepNext w:val="0"/>
              <w:widowControl w:val="0"/>
              <w:tabs>
                <w:tab w:val="left" w:pos="180"/>
              </w:tabs>
              <w:spacing w:line="240" w:lineRule="auto"/>
              <w:ind w:firstLine="0"/>
              <w:jc w:val="left"/>
            </w:pPr>
            <w:r w:rsidRPr="0044558C">
              <w:t>Номинальное напряжение</w:t>
            </w:r>
          </w:p>
        </w:tc>
        <w:tc>
          <w:tcPr>
            <w:tcW w:w="2673" w:type="pct"/>
            <w:tcBorders>
              <w:top w:val="single" w:sz="4" w:space="0" w:color="auto"/>
              <w:left w:val="single" w:sz="4" w:space="0" w:color="auto"/>
              <w:bottom w:val="single" w:sz="4" w:space="0" w:color="auto"/>
              <w:right w:val="single" w:sz="4" w:space="0" w:color="auto"/>
            </w:tcBorders>
            <w:vAlign w:val="center"/>
          </w:tcPr>
          <w:p w:rsidR="00181687" w:rsidRPr="0044558C" w:rsidRDefault="00A90278" w:rsidP="00CB7A1E">
            <w:pPr>
              <w:keepNext w:val="0"/>
              <w:widowControl w:val="0"/>
              <w:tabs>
                <w:tab w:val="left" w:pos="180"/>
              </w:tabs>
              <w:spacing w:line="240" w:lineRule="auto"/>
              <w:ind w:firstLine="0"/>
              <w:jc w:val="left"/>
            </w:pPr>
            <w:r w:rsidRPr="0044558C">
              <w:t>0,4</w:t>
            </w:r>
            <w:r w:rsidR="00181687" w:rsidRPr="0044558C">
              <w:t xml:space="preserve"> кВ</w:t>
            </w:r>
          </w:p>
        </w:tc>
      </w:tr>
      <w:tr w:rsidR="006A448E" w:rsidRPr="0044558C" w:rsidTr="006A448E">
        <w:trPr>
          <w:trHeight w:val="116"/>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Тип провода на реконструируемых участках</w:t>
            </w:r>
          </w:p>
        </w:tc>
        <w:tc>
          <w:tcPr>
            <w:tcW w:w="2673"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СИП-</w:t>
            </w:r>
            <w:r w:rsidR="00807987" w:rsidRPr="0044558C">
              <w:t>4</w:t>
            </w:r>
            <w:r w:rsidRPr="0044558C">
              <w:t xml:space="preserve"> расчётного сечения. Марку и сечение определить проектом.</w:t>
            </w:r>
            <w:r w:rsidR="00424EDC" w:rsidRPr="0044558C">
              <w:rPr>
                <w:sz w:val="22"/>
                <w:szCs w:val="22"/>
              </w:rPr>
              <w:t xml:space="preserve"> При необходимости предусмотреть наличие дополнительного провода уличного освещения.</w:t>
            </w:r>
          </w:p>
        </w:tc>
      </w:tr>
      <w:tr w:rsidR="006A448E" w:rsidRPr="0044558C" w:rsidTr="00A90278">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Длина трассы</w:t>
            </w:r>
          </w:p>
        </w:tc>
        <w:tc>
          <w:tcPr>
            <w:tcW w:w="2673"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pPr>
            <w:r w:rsidRPr="0044558C">
              <w:t>Определить при проектировании</w:t>
            </w:r>
            <w:r w:rsidR="0097328B" w:rsidRPr="0044558C">
              <w:t xml:space="preserve"> </w:t>
            </w:r>
            <w:r w:rsidR="00154206" w:rsidRPr="0044558C">
              <w:rPr>
                <w:bCs/>
                <w:sz w:val="22"/>
                <w:szCs w:val="22"/>
              </w:rPr>
              <w:t>из расчета 25 метров на 1 точку учета</w:t>
            </w:r>
          </w:p>
        </w:tc>
      </w:tr>
      <w:tr w:rsidR="006A448E" w:rsidRPr="0044558C" w:rsidTr="00A90278">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Наличие переходов через естественные и искусственные преграды</w:t>
            </w:r>
          </w:p>
        </w:tc>
        <w:tc>
          <w:tcPr>
            <w:tcW w:w="2673"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Определить при проектировании</w:t>
            </w:r>
          </w:p>
        </w:tc>
      </w:tr>
      <w:tr w:rsidR="006A448E" w:rsidRPr="0044558C" w:rsidTr="006A448E">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Район по гололеду</w:t>
            </w:r>
          </w:p>
        </w:tc>
        <w:tc>
          <w:tcPr>
            <w:tcW w:w="2673" w:type="pct"/>
            <w:tcBorders>
              <w:top w:val="single" w:sz="4" w:space="0" w:color="auto"/>
              <w:left w:val="single" w:sz="4" w:space="0" w:color="auto"/>
              <w:bottom w:val="single" w:sz="4" w:space="0" w:color="auto"/>
              <w:right w:val="single" w:sz="4" w:space="0" w:color="auto"/>
            </w:tcBorders>
          </w:tcPr>
          <w:p w:rsidR="006A448E" w:rsidRPr="0044558C" w:rsidRDefault="006A448E" w:rsidP="00CB7A1E">
            <w:pPr>
              <w:keepNext w:val="0"/>
              <w:widowControl w:val="0"/>
              <w:ind w:firstLine="0"/>
            </w:pPr>
            <w:r w:rsidRPr="0044558C">
              <w:t>Определить при проектировании</w:t>
            </w:r>
          </w:p>
        </w:tc>
      </w:tr>
      <w:tr w:rsidR="006A448E" w:rsidRPr="0044558C" w:rsidTr="006A448E">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Региональный коэффициент по гололеду</w:t>
            </w:r>
          </w:p>
        </w:tc>
        <w:tc>
          <w:tcPr>
            <w:tcW w:w="2673" w:type="pct"/>
            <w:tcBorders>
              <w:top w:val="single" w:sz="4" w:space="0" w:color="auto"/>
              <w:left w:val="single" w:sz="4" w:space="0" w:color="auto"/>
              <w:bottom w:val="single" w:sz="4" w:space="0" w:color="auto"/>
              <w:right w:val="single" w:sz="4" w:space="0" w:color="auto"/>
            </w:tcBorders>
          </w:tcPr>
          <w:p w:rsidR="006A448E" w:rsidRPr="0044558C" w:rsidRDefault="006A448E" w:rsidP="00CB7A1E">
            <w:pPr>
              <w:keepNext w:val="0"/>
              <w:widowControl w:val="0"/>
              <w:ind w:firstLine="0"/>
            </w:pPr>
            <w:r w:rsidRPr="0044558C">
              <w:t>Определить при проектировании</w:t>
            </w:r>
          </w:p>
        </w:tc>
      </w:tr>
      <w:tr w:rsidR="006A448E" w:rsidRPr="0044558C" w:rsidTr="006A448E">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Район по ветру</w:t>
            </w:r>
          </w:p>
        </w:tc>
        <w:tc>
          <w:tcPr>
            <w:tcW w:w="2673" w:type="pct"/>
            <w:tcBorders>
              <w:top w:val="single" w:sz="4" w:space="0" w:color="auto"/>
              <w:left w:val="single" w:sz="4" w:space="0" w:color="auto"/>
              <w:bottom w:val="single" w:sz="4" w:space="0" w:color="auto"/>
              <w:right w:val="single" w:sz="4" w:space="0" w:color="auto"/>
            </w:tcBorders>
          </w:tcPr>
          <w:p w:rsidR="006A448E" w:rsidRPr="0044558C" w:rsidRDefault="006A448E" w:rsidP="00CB7A1E">
            <w:pPr>
              <w:keepNext w:val="0"/>
              <w:widowControl w:val="0"/>
              <w:ind w:firstLine="0"/>
            </w:pPr>
            <w:r w:rsidRPr="0044558C">
              <w:t>Определить при проектировании</w:t>
            </w:r>
          </w:p>
        </w:tc>
      </w:tr>
      <w:tr w:rsidR="006A448E" w:rsidRPr="0044558C" w:rsidTr="006A448E">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Региональный коэффициент по ветру</w:t>
            </w:r>
          </w:p>
        </w:tc>
        <w:tc>
          <w:tcPr>
            <w:tcW w:w="2673" w:type="pct"/>
            <w:tcBorders>
              <w:top w:val="single" w:sz="4" w:space="0" w:color="auto"/>
              <w:left w:val="single" w:sz="4" w:space="0" w:color="auto"/>
              <w:bottom w:val="single" w:sz="4" w:space="0" w:color="auto"/>
              <w:right w:val="single" w:sz="4" w:space="0" w:color="auto"/>
            </w:tcBorders>
          </w:tcPr>
          <w:p w:rsidR="006A448E" w:rsidRPr="0044558C" w:rsidRDefault="006A448E" w:rsidP="00CB7A1E">
            <w:pPr>
              <w:keepNext w:val="0"/>
              <w:widowControl w:val="0"/>
              <w:ind w:firstLine="0"/>
            </w:pPr>
            <w:r w:rsidRPr="0044558C">
              <w:t>Определить при проектировании</w:t>
            </w:r>
          </w:p>
        </w:tc>
      </w:tr>
      <w:tr w:rsidR="006A448E" w:rsidRPr="0044558C" w:rsidTr="006A448E">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Район по количеству грозовых часов в году</w:t>
            </w:r>
          </w:p>
        </w:tc>
        <w:tc>
          <w:tcPr>
            <w:tcW w:w="2673" w:type="pct"/>
            <w:tcBorders>
              <w:top w:val="single" w:sz="4" w:space="0" w:color="auto"/>
              <w:left w:val="single" w:sz="4" w:space="0" w:color="auto"/>
              <w:bottom w:val="single" w:sz="4" w:space="0" w:color="auto"/>
              <w:right w:val="single" w:sz="4" w:space="0" w:color="auto"/>
            </w:tcBorders>
          </w:tcPr>
          <w:p w:rsidR="006A448E" w:rsidRPr="0044558C" w:rsidRDefault="006A448E" w:rsidP="00CB7A1E">
            <w:pPr>
              <w:keepNext w:val="0"/>
              <w:widowControl w:val="0"/>
              <w:ind w:firstLine="0"/>
            </w:pPr>
            <w:r w:rsidRPr="0044558C">
              <w:t>Определить при проектировании</w:t>
            </w:r>
          </w:p>
        </w:tc>
      </w:tr>
      <w:tr w:rsidR="006A448E" w:rsidRPr="0044558C" w:rsidTr="006A448E">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Район по степени загрязненности атмосферы</w:t>
            </w:r>
          </w:p>
        </w:tc>
        <w:tc>
          <w:tcPr>
            <w:tcW w:w="2673" w:type="pct"/>
            <w:tcBorders>
              <w:top w:val="single" w:sz="4" w:space="0" w:color="auto"/>
              <w:left w:val="single" w:sz="4" w:space="0" w:color="auto"/>
              <w:bottom w:val="single" w:sz="4" w:space="0" w:color="auto"/>
              <w:right w:val="single" w:sz="4" w:space="0" w:color="auto"/>
            </w:tcBorders>
          </w:tcPr>
          <w:p w:rsidR="006A448E" w:rsidRPr="0044558C" w:rsidRDefault="006A448E" w:rsidP="00CB7A1E">
            <w:pPr>
              <w:keepNext w:val="0"/>
              <w:widowControl w:val="0"/>
              <w:ind w:firstLine="0"/>
            </w:pPr>
            <w:r w:rsidRPr="0044558C">
              <w:t>Определить при проектировании</w:t>
            </w:r>
          </w:p>
        </w:tc>
      </w:tr>
      <w:tr w:rsidR="006A448E" w:rsidRPr="0044558C" w:rsidTr="00A90278">
        <w:trPr>
          <w:cantSplit/>
          <w:jc w:val="center"/>
        </w:trPr>
        <w:tc>
          <w:tcPr>
            <w:tcW w:w="2327"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keepNext w:val="0"/>
              <w:widowControl w:val="0"/>
              <w:tabs>
                <w:tab w:val="left" w:pos="180"/>
              </w:tabs>
              <w:spacing w:line="240" w:lineRule="auto"/>
              <w:ind w:firstLine="0"/>
              <w:jc w:val="left"/>
            </w:pPr>
            <w:r w:rsidRPr="0044558C">
              <w:t>Прочие особенности ВЛ (КЛ, КВЛ), включая рекомендации по типу опор и изоляции (с уточнением в проекте)</w:t>
            </w:r>
          </w:p>
        </w:tc>
        <w:tc>
          <w:tcPr>
            <w:tcW w:w="2673" w:type="pct"/>
            <w:tcBorders>
              <w:top w:val="single" w:sz="4" w:space="0" w:color="auto"/>
              <w:left w:val="single" w:sz="4" w:space="0" w:color="auto"/>
              <w:bottom w:val="single" w:sz="4" w:space="0" w:color="auto"/>
              <w:right w:val="single" w:sz="4" w:space="0" w:color="auto"/>
            </w:tcBorders>
            <w:vAlign w:val="center"/>
          </w:tcPr>
          <w:p w:rsidR="006A448E" w:rsidRPr="0044558C" w:rsidRDefault="006A448E" w:rsidP="00CB7A1E">
            <w:pPr>
              <w:pStyle w:val="afff6"/>
              <w:keepNext w:val="0"/>
              <w:widowControl w:val="0"/>
              <w:tabs>
                <w:tab w:val="left" w:pos="0"/>
              </w:tabs>
              <w:spacing w:line="240" w:lineRule="auto"/>
              <w:ind w:left="33" w:firstLine="0"/>
            </w:pPr>
            <w:r w:rsidRPr="0044558C">
              <w:rPr>
                <w:sz w:val="22"/>
                <w:szCs w:val="22"/>
              </w:rPr>
              <w:t>Предусмотреть переустройство вводов к существующим потребителям на реконструируемых участках</w:t>
            </w:r>
            <w:r w:rsidR="00F81A28" w:rsidRPr="0044558C">
              <w:rPr>
                <w:sz w:val="22"/>
                <w:szCs w:val="22"/>
              </w:rPr>
              <w:t xml:space="preserve"> </w:t>
            </w:r>
            <w:r w:rsidRPr="0044558C">
              <w:t xml:space="preserve">проводом СИП 2А, при трехфазном исполнении – </w:t>
            </w:r>
            <w:r w:rsidR="00F81A28" w:rsidRPr="0044558C">
              <w:t xml:space="preserve">минимальное </w:t>
            </w:r>
            <w:r w:rsidRPr="0044558C">
              <w:t>сечение провода 4×16 мм</w:t>
            </w:r>
            <w:r w:rsidRPr="0044558C">
              <w:rPr>
                <w:vertAlign w:val="superscript"/>
              </w:rPr>
              <w:t>2</w:t>
            </w:r>
            <w:r w:rsidRPr="0044558C">
              <w:t xml:space="preserve">, при однофазном исполнении – </w:t>
            </w:r>
            <w:r w:rsidR="00F81A28" w:rsidRPr="0044558C">
              <w:t xml:space="preserve">минимальное </w:t>
            </w:r>
            <w:r w:rsidRPr="0044558C">
              <w:t>сечение провода 2×16 мм</w:t>
            </w:r>
            <w:r w:rsidRPr="0044558C">
              <w:rPr>
                <w:vertAlign w:val="superscript"/>
              </w:rPr>
              <w:t>2</w:t>
            </w:r>
            <w:r w:rsidR="005C3C01" w:rsidRPr="0044558C">
              <w:t>.</w:t>
            </w:r>
          </w:p>
        </w:tc>
      </w:tr>
    </w:tbl>
    <w:p w:rsidR="00683A26" w:rsidRPr="0044558C" w:rsidRDefault="00F81A28" w:rsidP="00CB7A1E">
      <w:pPr>
        <w:keepNext w:val="0"/>
        <w:widowControl w:val="0"/>
        <w:spacing w:line="240" w:lineRule="auto"/>
        <w:rPr>
          <w:noProof/>
        </w:rPr>
      </w:pPr>
      <w:r w:rsidRPr="0044558C">
        <w:rPr>
          <w:szCs w:val="26"/>
        </w:rPr>
        <w:t>Предусмотреть</w:t>
      </w:r>
      <w:r w:rsidR="00683A26" w:rsidRPr="0044558C">
        <w:rPr>
          <w:szCs w:val="26"/>
        </w:rPr>
        <w:t xml:space="preserve"> демонтаж существующих </w:t>
      </w:r>
      <w:proofErr w:type="gramStart"/>
      <w:r w:rsidR="00683A26" w:rsidRPr="0044558C">
        <w:rPr>
          <w:szCs w:val="26"/>
        </w:rPr>
        <w:t>ВЛ</w:t>
      </w:r>
      <w:proofErr w:type="gramEnd"/>
      <w:r w:rsidR="00683A26" w:rsidRPr="0044558C">
        <w:rPr>
          <w:szCs w:val="26"/>
        </w:rPr>
        <w:t xml:space="preserve"> 0,4 кВ</w:t>
      </w:r>
      <w:r w:rsidR="007D303A" w:rsidRPr="0044558C">
        <w:rPr>
          <w:szCs w:val="26"/>
        </w:rPr>
        <w:t xml:space="preserve"> (ввода потребителей)</w:t>
      </w:r>
      <w:r w:rsidR="00683A26" w:rsidRPr="0044558C">
        <w:rPr>
          <w:szCs w:val="26"/>
        </w:rPr>
        <w:t xml:space="preserve"> </w:t>
      </w:r>
      <w:r w:rsidR="00807987" w:rsidRPr="0044558C">
        <w:rPr>
          <w:szCs w:val="26"/>
        </w:rPr>
        <w:t xml:space="preserve">у </w:t>
      </w:r>
      <w:r w:rsidR="009A74D3" w:rsidRPr="0044558C">
        <w:rPr>
          <w:szCs w:val="26"/>
        </w:rPr>
        <w:t>8156</w:t>
      </w:r>
      <w:r w:rsidR="00807987" w:rsidRPr="0044558C">
        <w:rPr>
          <w:szCs w:val="26"/>
        </w:rPr>
        <w:t xml:space="preserve"> единиц </w:t>
      </w:r>
      <w:r w:rsidR="00FB2CDE" w:rsidRPr="0044558C">
        <w:rPr>
          <w:szCs w:val="26"/>
        </w:rPr>
        <w:t>юридических и бытовых потребителей</w:t>
      </w:r>
      <w:r w:rsidR="00683A26" w:rsidRPr="0044558C">
        <w:rPr>
          <w:noProof/>
        </w:rPr>
        <w:t>.</w:t>
      </w:r>
    </w:p>
    <w:p w:rsidR="00840B5B" w:rsidRPr="0044558C" w:rsidRDefault="00840B5B" w:rsidP="00CB7A1E">
      <w:pPr>
        <w:keepNext w:val="0"/>
        <w:widowControl w:val="0"/>
        <w:spacing w:line="240" w:lineRule="auto"/>
        <w:rPr>
          <w:noProof/>
        </w:rPr>
      </w:pPr>
    </w:p>
    <w:p w:rsidR="00840B5B" w:rsidRPr="0044558C" w:rsidRDefault="00840B5B" w:rsidP="00BA27B0">
      <w:pPr>
        <w:pStyle w:val="afff6"/>
        <w:keepNext w:val="0"/>
        <w:widowControl w:val="0"/>
        <w:numPr>
          <w:ilvl w:val="1"/>
          <w:numId w:val="5"/>
        </w:numPr>
        <w:tabs>
          <w:tab w:val="clear" w:pos="792"/>
          <w:tab w:val="num" w:pos="993"/>
        </w:tabs>
        <w:spacing w:line="240" w:lineRule="auto"/>
        <w:ind w:hanging="83"/>
        <w:rPr>
          <w:b/>
          <w:szCs w:val="26"/>
        </w:rPr>
      </w:pPr>
      <w:r w:rsidRPr="0044558C">
        <w:rPr>
          <w:b/>
          <w:szCs w:val="26"/>
        </w:rPr>
        <w:t xml:space="preserve">В части </w:t>
      </w:r>
      <w:r w:rsidR="006820F1" w:rsidRPr="0044558C">
        <w:rPr>
          <w:b/>
          <w:szCs w:val="26"/>
        </w:rPr>
        <w:t xml:space="preserve">магистральных  </w:t>
      </w:r>
      <w:r w:rsidRPr="0044558C">
        <w:rPr>
          <w:b/>
          <w:szCs w:val="26"/>
        </w:rPr>
        <w:t xml:space="preserve">линий электропередачи 0,4 кВ </w:t>
      </w:r>
    </w:p>
    <w:p w:rsidR="00BA27B0" w:rsidRPr="0044558C" w:rsidRDefault="00BA27B0" w:rsidP="00BA27B0">
      <w:pPr>
        <w:pStyle w:val="afff6"/>
        <w:keepNext w:val="0"/>
        <w:widowControl w:val="0"/>
        <w:spacing w:line="240" w:lineRule="auto"/>
        <w:ind w:left="792" w:firstLine="0"/>
        <w:rPr>
          <w:b/>
          <w:color w:val="FF0000"/>
          <w:szCs w:val="2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5510"/>
      </w:tblGrid>
      <w:tr w:rsidR="006820F1" w:rsidRPr="0044558C" w:rsidTr="00F96F55">
        <w:trPr>
          <w:cantSplit/>
          <w:trHeight w:val="70"/>
          <w:tblHeade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center"/>
              <w:rPr>
                <w:b/>
              </w:rPr>
            </w:pPr>
            <w:r w:rsidRPr="0044558C">
              <w:rPr>
                <w:b/>
              </w:rPr>
              <w:t>Показатель</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center"/>
              <w:rPr>
                <w:b/>
              </w:rPr>
            </w:pPr>
            <w:r w:rsidRPr="0044558C">
              <w:rPr>
                <w:b/>
              </w:rPr>
              <w:t>Значение / Заданные характеристики*</w:t>
            </w:r>
          </w:p>
        </w:tc>
      </w:tr>
      <w:tr w:rsidR="006820F1" w:rsidRPr="0044558C" w:rsidTr="00F96F55">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 xml:space="preserve">Вид ЛЭП </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ВЛ, КЛ (при необходимости)</w:t>
            </w:r>
          </w:p>
        </w:tc>
      </w:tr>
      <w:tr w:rsidR="006820F1" w:rsidRPr="0044558C" w:rsidTr="00F96F55">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Пропускная способность</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rPr>
                <w:i/>
              </w:rPr>
            </w:pPr>
            <w:r w:rsidRPr="0044558C">
              <w:t>Определить при проектировании</w:t>
            </w:r>
          </w:p>
        </w:tc>
      </w:tr>
      <w:tr w:rsidR="006820F1" w:rsidRPr="0044558C" w:rsidTr="00F96F55">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Количество цепей</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rPr>
                <w:sz w:val="22"/>
                <w:szCs w:val="22"/>
              </w:rPr>
              <w:t>Определить при проектировании с учетом количества существующих потребителей и наличия резерва</w:t>
            </w:r>
          </w:p>
        </w:tc>
      </w:tr>
      <w:tr w:rsidR="006820F1" w:rsidRPr="0044558C" w:rsidTr="00F96F55">
        <w:trPr>
          <w:trHeight w:val="147"/>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Номинальное напряжение</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0,4 кВ</w:t>
            </w:r>
          </w:p>
        </w:tc>
      </w:tr>
      <w:tr w:rsidR="006820F1" w:rsidRPr="0044558C" w:rsidTr="00F96F55">
        <w:trPr>
          <w:trHeight w:val="116"/>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Тип провода на реконструируемых участках</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СИП-4 расчётного сечения. Марку и сечение определить проектом.</w:t>
            </w:r>
            <w:r w:rsidRPr="0044558C">
              <w:rPr>
                <w:sz w:val="22"/>
                <w:szCs w:val="22"/>
              </w:rPr>
              <w:t xml:space="preserve"> При необходимости предусмотреть наличие дополнительного провода уличного освещения.</w:t>
            </w:r>
          </w:p>
        </w:tc>
      </w:tr>
      <w:tr w:rsidR="006820F1" w:rsidRPr="0044558C" w:rsidTr="00F96F55">
        <w:trPr>
          <w:trHeight w:val="70"/>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Длина трассы</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127EC2" w:rsidP="00127EC2">
            <w:pPr>
              <w:keepNext w:val="0"/>
              <w:widowControl w:val="0"/>
              <w:tabs>
                <w:tab w:val="left" w:pos="180"/>
              </w:tabs>
              <w:spacing w:line="240" w:lineRule="auto"/>
              <w:ind w:firstLine="0"/>
            </w:pPr>
            <w:r w:rsidRPr="0044558C">
              <w:t>ВЛ 0,4</w:t>
            </w:r>
            <w:r w:rsidR="00B60B10" w:rsidRPr="0044558C">
              <w:t xml:space="preserve"> кВ</w:t>
            </w:r>
            <w:r w:rsidRPr="0044558C">
              <w:t xml:space="preserve"> отходящих от ТП по </w:t>
            </w:r>
            <w:r w:rsidR="00B60B10" w:rsidRPr="0044558C">
              <w:t xml:space="preserve">ф.8-13, ф.8-10, </w:t>
            </w:r>
            <w:r w:rsidR="00B60B10" w:rsidRPr="0044558C">
              <w:lastRenderedPageBreak/>
              <w:t>ф.13-02, ф.13-03, ф.7-05, ф.</w:t>
            </w:r>
            <w:r w:rsidR="005A5963" w:rsidRPr="0044558C">
              <w:t xml:space="preserve">10-03, ф.11-03, 11-06, ф.20-08, ф.10-09, ф.10-11, ф.1-06, ф.1-10, ф.4-02, ф.4-03, ф.4-08, ф.4-10 - </w:t>
            </w:r>
            <w:r w:rsidR="00B60B10" w:rsidRPr="0044558C">
              <w:t>189,54 км</w:t>
            </w:r>
          </w:p>
        </w:tc>
      </w:tr>
      <w:tr w:rsidR="006820F1" w:rsidRPr="0044558C" w:rsidTr="00F96F55">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lastRenderedPageBreak/>
              <w:t>Наличие переходов через естественные и искусственные преграды</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Определить при проектировании</w:t>
            </w:r>
          </w:p>
        </w:tc>
      </w:tr>
      <w:tr w:rsidR="006820F1" w:rsidRPr="0044558C" w:rsidTr="00F96F55">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Район по гололеду</w:t>
            </w:r>
          </w:p>
        </w:tc>
        <w:tc>
          <w:tcPr>
            <w:tcW w:w="2673" w:type="pct"/>
            <w:tcBorders>
              <w:top w:val="single" w:sz="4" w:space="0" w:color="auto"/>
              <w:left w:val="single" w:sz="4" w:space="0" w:color="auto"/>
              <w:bottom w:val="single" w:sz="4" w:space="0" w:color="auto"/>
              <w:right w:val="single" w:sz="4" w:space="0" w:color="auto"/>
            </w:tcBorders>
          </w:tcPr>
          <w:p w:rsidR="006820F1" w:rsidRPr="0044558C" w:rsidRDefault="006820F1" w:rsidP="00F96F55">
            <w:pPr>
              <w:keepNext w:val="0"/>
              <w:widowControl w:val="0"/>
              <w:ind w:firstLine="0"/>
            </w:pPr>
            <w:r w:rsidRPr="0044558C">
              <w:t>Определить при проектировании</w:t>
            </w:r>
          </w:p>
        </w:tc>
      </w:tr>
      <w:tr w:rsidR="006820F1" w:rsidRPr="0044558C" w:rsidTr="00F96F55">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Региональный коэффициент по гололеду</w:t>
            </w:r>
          </w:p>
        </w:tc>
        <w:tc>
          <w:tcPr>
            <w:tcW w:w="2673" w:type="pct"/>
            <w:tcBorders>
              <w:top w:val="single" w:sz="4" w:space="0" w:color="auto"/>
              <w:left w:val="single" w:sz="4" w:space="0" w:color="auto"/>
              <w:bottom w:val="single" w:sz="4" w:space="0" w:color="auto"/>
              <w:right w:val="single" w:sz="4" w:space="0" w:color="auto"/>
            </w:tcBorders>
          </w:tcPr>
          <w:p w:rsidR="006820F1" w:rsidRPr="0044558C" w:rsidRDefault="006820F1" w:rsidP="00F96F55">
            <w:pPr>
              <w:keepNext w:val="0"/>
              <w:widowControl w:val="0"/>
              <w:ind w:firstLine="0"/>
            </w:pPr>
            <w:r w:rsidRPr="0044558C">
              <w:t>Определить при проектировании</w:t>
            </w:r>
          </w:p>
        </w:tc>
      </w:tr>
      <w:tr w:rsidR="006820F1" w:rsidRPr="0044558C" w:rsidTr="00F96F55">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Район по ветру</w:t>
            </w:r>
          </w:p>
        </w:tc>
        <w:tc>
          <w:tcPr>
            <w:tcW w:w="2673" w:type="pct"/>
            <w:tcBorders>
              <w:top w:val="single" w:sz="4" w:space="0" w:color="auto"/>
              <w:left w:val="single" w:sz="4" w:space="0" w:color="auto"/>
              <w:bottom w:val="single" w:sz="4" w:space="0" w:color="auto"/>
              <w:right w:val="single" w:sz="4" w:space="0" w:color="auto"/>
            </w:tcBorders>
          </w:tcPr>
          <w:p w:rsidR="006820F1" w:rsidRPr="0044558C" w:rsidRDefault="006820F1" w:rsidP="00F96F55">
            <w:pPr>
              <w:keepNext w:val="0"/>
              <w:widowControl w:val="0"/>
              <w:ind w:firstLine="0"/>
            </w:pPr>
            <w:r w:rsidRPr="0044558C">
              <w:t>Определить при проектировании</w:t>
            </w:r>
          </w:p>
        </w:tc>
      </w:tr>
      <w:tr w:rsidR="006820F1" w:rsidRPr="0044558C" w:rsidTr="00F96F55">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Региональный коэффициент по ветру</w:t>
            </w:r>
          </w:p>
        </w:tc>
        <w:tc>
          <w:tcPr>
            <w:tcW w:w="2673" w:type="pct"/>
            <w:tcBorders>
              <w:top w:val="single" w:sz="4" w:space="0" w:color="auto"/>
              <w:left w:val="single" w:sz="4" w:space="0" w:color="auto"/>
              <w:bottom w:val="single" w:sz="4" w:space="0" w:color="auto"/>
              <w:right w:val="single" w:sz="4" w:space="0" w:color="auto"/>
            </w:tcBorders>
          </w:tcPr>
          <w:p w:rsidR="006820F1" w:rsidRPr="0044558C" w:rsidRDefault="006820F1" w:rsidP="00F96F55">
            <w:pPr>
              <w:keepNext w:val="0"/>
              <w:widowControl w:val="0"/>
              <w:ind w:firstLine="0"/>
            </w:pPr>
            <w:r w:rsidRPr="0044558C">
              <w:t>Определить при проектировании</w:t>
            </w:r>
          </w:p>
        </w:tc>
      </w:tr>
      <w:tr w:rsidR="006820F1" w:rsidRPr="0044558C" w:rsidTr="00F96F55">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Район по количеству грозовых часов в году</w:t>
            </w:r>
          </w:p>
        </w:tc>
        <w:tc>
          <w:tcPr>
            <w:tcW w:w="2673" w:type="pct"/>
            <w:tcBorders>
              <w:top w:val="single" w:sz="4" w:space="0" w:color="auto"/>
              <w:left w:val="single" w:sz="4" w:space="0" w:color="auto"/>
              <w:bottom w:val="single" w:sz="4" w:space="0" w:color="auto"/>
              <w:right w:val="single" w:sz="4" w:space="0" w:color="auto"/>
            </w:tcBorders>
          </w:tcPr>
          <w:p w:rsidR="006820F1" w:rsidRPr="0044558C" w:rsidRDefault="006820F1" w:rsidP="00F96F55">
            <w:pPr>
              <w:keepNext w:val="0"/>
              <w:widowControl w:val="0"/>
              <w:ind w:firstLine="0"/>
            </w:pPr>
            <w:r w:rsidRPr="0044558C">
              <w:t>Определить при проектировании</w:t>
            </w:r>
          </w:p>
        </w:tc>
      </w:tr>
      <w:tr w:rsidR="006820F1" w:rsidRPr="0044558C" w:rsidTr="00F96F55">
        <w:trPr>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Район по степени загрязненности атмосферы</w:t>
            </w:r>
          </w:p>
        </w:tc>
        <w:tc>
          <w:tcPr>
            <w:tcW w:w="2673" w:type="pct"/>
            <w:tcBorders>
              <w:top w:val="single" w:sz="4" w:space="0" w:color="auto"/>
              <w:left w:val="single" w:sz="4" w:space="0" w:color="auto"/>
              <w:bottom w:val="single" w:sz="4" w:space="0" w:color="auto"/>
              <w:right w:val="single" w:sz="4" w:space="0" w:color="auto"/>
            </w:tcBorders>
          </w:tcPr>
          <w:p w:rsidR="006820F1" w:rsidRPr="0044558C" w:rsidRDefault="006820F1" w:rsidP="00F96F55">
            <w:pPr>
              <w:keepNext w:val="0"/>
              <w:widowControl w:val="0"/>
              <w:ind w:firstLine="0"/>
            </w:pPr>
            <w:r w:rsidRPr="0044558C">
              <w:t>Определить при проектировании</w:t>
            </w:r>
          </w:p>
        </w:tc>
      </w:tr>
      <w:tr w:rsidR="006820F1" w:rsidRPr="0044558C" w:rsidTr="00F96F55">
        <w:trPr>
          <w:cantSplit/>
          <w:jc w:val="center"/>
        </w:trPr>
        <w:tc>
          <w:tcPr>
            <w:tcW w:w="2327" w:type="pct"/>
            <w:tcBorders>
              <w:top w:val="single" w:sz="4" w:space="0" w:color="auto"/>
              <w:left w:val="single" w:sz="4" w:space="0" w:color="auto"/>
              <w:bottom w:val="single" w:sz="4" w:space="0" w:color="auto"/>
              <w:right w:val="single" w:sz="4" w:space="0" w:color="auto"/>
            </w:tcBorders>
            <w:vAlign w:val="center"/>
          </w:tcPr>
          <w:p w:rsidR="006820F1" w:rsidRPr="0044558C" w:rsidRDefault="006820F1" w:rsidP="00F96F55">
            <w:pPr>
              <w:keepNext w:val="0"/>
              <w:widowControl w:val="0"/>
              <w:tabs>
                <w:tab w:val="left" w:pos="180"/>
              </w:tabs>
              <w:spacing w:line="240" w:lineRule="auto"/>
              <w:ind w:firstLine="0"/>
              <w:jc w:val="left"/>
            </w:pPr>
            <w:r w:rsidRPr="0044558C">
              <w:t>Прочие особенности ВЛ (КЛ, КВЛ), включая рекомендации по типу опор и изоляции (с уточнением в проекте)</w:t>
            </w:r>
          </w:p>
        </w:tc>
        <w:tc>
          <w:tcPr>
            <w:tcW w:w="2673" w:type="pct"/>
            <w:tcBorders>
              <w:top w:val="single" w:sz="4" w:space="0" w:color="auto"/>
              <w:left w:val="single" w:sz="4" w:space="0" w:color="auto"/>
              <w:bottom w:val="single" w:sz="4" w:space="0" w:color="auto"/>
              <w:right w:val="single" w:sz="4" w:space="0" w:color="auto"/>
            </w:tcBorders>
            <w:vAlign w:val="center"/>
          </w:tcPr>
          <w:p w:rsidR="006820F1" w:rsidRPr="0044558C" w:rsidRDefault="00F96F55" w:rsidP="009721A3">
            <w:pPr>
              <w:autoSpaceDE w:val="0"/>
              <w:autoSpaceDN w:val="0"/>
              <w:adjustRightInd w:val="0"/>
              <w:spacing w:line="240" w:lineRule="auto"/>
              <w:ind w:firstLine="0"/>
              <w:rPr>
                <w:rFonts w:ascii="Times New Roman CYR" w:hAnsi="Times New Roman CYR" w:cs="Times New Roman CYR"/>
                <w:bCs/>
                <w:sz w:val="26"/>
                <w:szCs w:val="26"/>
              </w:rPr>
            </w:pPr>
            <w:r w:rsidRPr="0044558C">
              <w:rPr>
                <w:color w:val="000000"/>
              </w:rPr>
              <w:t xml:space="preserve">Предусмотреть демонтаж </w:t>
            </w:r>
            <w:r w:rsidR="00B60B10" w:rsidRPr="0044558C">
              <w:rPr>
                <w:color w:val="000000"/>
              </w:rPr>
              <w:t xml:space="preserve">дефектных деревянных опор и ж/б приставок, демонтаж </w:t>
            </w:r>
            <w:r w:rsidRPr="0044558C">
              <w:rPr>
                <w:color w:val="000000"/>
              </w:rPr>
              <w:t>провод</w:t>
            </w:r>
            <w:r w:rsidR="00B60B10" w:rsidRPr="0044558C">
              <w:rPr>
                <w:color w:val="000000"/>
              </w:rPr>
              <w:t>ов</w:t>
            </w:r>
            <w:proofErr w:type="gramStart"/>
            <w:r w:rsidRPr="0044558C">
              <w:rPr>
                <w:color w:val="000000"/>
              </w:rPr>
              <w:t xml:space="preserve">  А</w:t>
            </w:r>
            <w:proofErr w:type="gramEnd"/>
            <w:r w:rsidRPr="0044558C">
              <w:rPr>
                <w:color w:val="000000"/>
              </w:rPr>
              <w:t xml:space="preserve"> до 35* мм2</w:t>
            </w:r>
            <w:r w:rsidR="00B60B10" w:rsidRPr="0044558C">
              <w:rPr>
                <w:color w:val="000000"/>
              </w:rPr>
              <w:t xml:space="preserve">, монтаж деревянных опор, ж/б приставок, монтаж кабельных линий </w:t>
            </w:r>
            <w:r w:rsidR="006820F1" w:rsidRPr="0044558C">
              <w:rPr>
                <w:color w:val="000000"/>
              </w:rPr>
              <w:t xml:space="preserve">на реконструируемых участках проводом </w:t>
            </w:r>
            <w:r w:rsidR="005A5963" w:rsidRPr="0044558C">
              <w:rPr>
                <w:color w:val="000000"/>
              </w:rPr>
              <w:t>СИП</w:t>
            </w:r>
            <w:r w:rsidR="00127EC2" w:rsidRPr="0044558C">
              <w:rPr>
                <w:color w:val="000000"/>
              </w:rPr>
              <w:t xml:space="preserve"> 2.</w:t>
            </w:r>
            <w:r w:rsidR="006820F1" w:rsidRPr="0044558C">
              <w:rPr>
                <w:color w:val="000000"/>
              </w:rPr>
              <w:t xml:space="preserve"> </w:t>
            </w:r>
            <w:r w:rsidR="00946AC9" w:rsidRPr="0044558C">
              <w:rPr>
                <w:color w:val="000000"/>
              </w:rPr>
              <w:t>(при протяжённости  ВЛ-0,4 менее 500 м</w:t>
            </w:r>
            <w:r w:rsidR="009721A3" w:rsidRPr="0044558C">
              <w:rPr>
                <w:color w:val="000000"/>
              </w:rPr>
              <w:t xml:space="preserve"> использовать </w:t>
            </w:r>
            <w:r w:rsidR="00B205AF" w:rsidRPr="0044558C">
              <w:rPr>
                <w:color w:val="000000"/>
              </w:rPr>
              <w:t xml:space="preserve">провод СИП – 2 сечением </w:t>
            </w:r>
            <w:r w:rsidR="009721A3" w:rsidRPr="0044558C">
              <w:rPr>
                <w:color w:val="000000"/>
              </w:rPr>
              <w:t>3х50+1х54,6+1х16мм²</w:t>
            </w:r>
            <w:r w:rsidR="00946AC9" w:rsidRPr="0044558C">
              <w:rPr>
                <w:color w:val="000000"/>
              </w:rPr>
              <w:t>)</w:t>
            </w:r>
            <w:r w:rsidR="009721A3" w:rsidRPr="0044558C">
              <w:rPr>
                <w:color w:val="000000"/>
              </w:rPr>
              <w:t xml:space="preserve"> при протяжённости  ВЛ-0,4 кВ более 500 м использовать</w:t>
            </w:r>
            <w:r w:rsidR="00B205AF" w:rsidRPr="0044558C">
              <w:rPr>
                <w:color w:val="000000"/>
              </w:rPr>
              <w:t xml:space="preserve"> провод СИП – 2 сечением </w:t>
            </w:r>
            <w:r w:rsidR="009721A3" w:rsidRPr="0044558C">
              <w:rPr>
                <w:color w:val="000000"/>
              </w:rPr>
              <w:t xml:space="preserve"> 3х70+1х54,6+1х16мм²).</w:t>
            </w:r>
          </w:p>
        </w:tc>
      </w:tr>
    </w:tbl>
    <w:p w:rsidR="006820F1" w:rsidRPr="0044558C" w:rsidRDefault="006820F1" w:rsidP="00CB7A1E">
      <w:pPr>
        <w:keepNext w:val="0"/>
        <w:widowControl w:val="0"/>
        <w:spacing w:line="240" w:lineRule="auto"/>
        <w:rPr>
          <w:noProof/>
          <w:color w:val="FF0000"/>
        </w:rPr>
      </w:pPr>
    </w:p>
    <w:p w:rsidR="000658FD" w:rsidRPr="0044558C" w:rsidRDefault="000658FD" w:rsidP="00CB7A1E">
      <w:pPr>
        <w:keepNext w:val="0"/>
        <w:widowControl w:val="0"/>
        <w:spacing w:line="240" w:lineRule="auto"/>
        <w:rPr>
          <w:b/>
          <w:noProof/>
        </w:rPr>
      </w:pPr>
    </w:p>
    <w:p w:rsidR="00CA2092" w:rsidRPr="0044558C" w:rsidRDefault="004F6FA9" w:rsidP="00CB7A1E">
      <w:pPr>
        <w:keepNext w:val="0"/>
        <w:widowControl w:val="0"/>
        <w:numPr>
          <w:ilvl w:val="0"/>
          <w:numId w:val="5"/>
        </w:numPr>
        <w:tabs>
          <w:tab w:val="clear" w:pos="360"/>
          <w:tab w:val="left" w:pos="-3960"/>
          <w:tab w:val="left" w:pos="1440"/>
        </w:tabs>
        <w:spacing w:line="276" w:lineRule="auto"/>
        <w:ind w:left="0" w:firstLine="709"/>
        <w:rPr>
          <w:b/>
        </w:rPr>
      </w:pPr>
      <w:r w:rsidRPr="0044558C">
        <w:rPr>
          <w:b/>
        </w:rPr>
        <w:t xml:space="preserve">Требования к оформлению и содержанию проектной и рабочей </w:t>
      </w:r>
      <w:r w:rsidR="00D16AA9" w:rsidRPr="0044558C">
        <w:rPr>
          <w:b/>
        </w:rPr>
        <w:t>документации</w:t>
      </w:r>
      <w:r w:rsidR="00CA2092" w:rsidRPr="0044558C">
        <w:rPr>
          <w:b/>
        </w:rPr>
        <w:t>.</w:t>
      </w:r>
    </w:p>
    <w:p w:rsidR="00B514D4" w:rsidRPr="0044558C" w:rsidRDefault="00B514D4" w:rsidP="00CB7A1E">
      <w:pPr>
        <w:keepNext w:val="0"/>
        <w:widowControl w:val="0"/>
        <w:tabs>
          <w:tab w:val="left" w:pos="-4860"/>
          <w:tab w:val="num" w:pos="567"/>
          <w:tab w:val="num" w:pos="1440"/>
        </w:tabs>
        <w:spacing w:before="240" w:line="276" w:lineRule="auto"/>
        <w:rPr>
          <w:b/>
        </w:rPr>
      </w:pPr>
      <w:r w:rsidRPr="0044558C">
        <w:rPr>
          <w:b/>
        </w:rPr>
        <w:t>5.1.</w:t>
      </w:r>
      <w:r w:rsidR="00807987" w:rsidRPr="0044558C">
        <w:rPr>
          <w:b/>
        </w:rPr>
        <w:t>1</w:t>
      </w:r>
      <w:r w:rsidRPr="0044558C">
        <w:rPr>
          <w:b/>
        </w:rPr>
        <w:t>. В части технических решений по системе учета электроэнергии:</w:t>
      </w:r>
    </w:p>
    <w:p w:rsidR="00B514D4" w:rsidRPr="0044558C" w:rsidRDefault="00B514D4" w:rsidP="00CB7A1E">
      <w:pPr>
        <w:keepNext w:val="0"/>
        <w:widowControl w:val="0"/>
        <w:tabs>
          <w:tab w:val="right" w:pos="-4680"/>
          <w:tab w:val="num" w:pos="567"/>
        </w:tabs>
        <w:spacing w:line="276" w:lineRule="auto"/>
      </w:pPr>
      <w:r w:rsidRPr="0044558C">
        <w:t>5.1.</w:t>
      </w:r>
      <w:r w:rsidR="00807987" w:rsidRPr="0044558C">
        <w:t>1</w:t>
      </w:r>
      <w:r w:rsidRPr="0044558C">
        <w:t xml:space="preserve">.1. Представить решения по </w:t>
      </w:r>
      <w:r w:rsidR="00364F75" w:rsidRPr="0044558C">
        <w:t>интеллектуал</w:t>
      </w:r>
      <w:r w:rsidR="00D0336F" w:rsidRPr="0044558C">
        <w:t>ьной системе</w:t>
      </w:r>
      <w:r w:rsidR="00364F75" w:rsidRPr="0044558C">
        <w:t xml:space="preserve"> учета</w:t>
      </w:r>
      <w:r w:rsidRPr="0044558C">
        <w:t xml:space="preserve"> с удаленным сбором данных в соответствии с требованиями действующих нормативно-правовых документов</w:t>
      </w:r>
      <w:r w:rsidR="009510D6" w:rsidRPr="0044558C">
        <w:t xml:space="preserve"> и</w:t>
      </w:r>
      <w:r w:rsidR="00A74B65" w:rsidRPr="0044558C">
        <w:t xml:space="preserve"> приложени</w:t>
      </w:r>
      <w:r w:rsidR="00C168D2" w:rsidRPr="0044558C">
        <w:t>я</w:t>
      </w:r>
      <w:r w:rsidR="009510D6" w:rsidRPr="0044558C">
        <w:t xml:space="preserve"> №1</w:t>
      </w:r>
      <w:r w:rsidR="00A74B65" w:rsidRPr="0044558C">
        <w:t xml:space="preserve"> </w:t>
      </w:r>
      <w:r w:rsidR="001C2DD8" w:rsidRPr="0044558C">
        <w:t>к заданию на проектирование</w:t>
      </w:r>
      <w:r w:rsidR="0097328B" w:rsidRPr="0044558C">
        <w:t>.</w:t>
      </w:r>
    </w:p>
    <w:p w:rsidR="00B514D4" w:rsidRPr="0044558C" w:rsidRDefault="00B514D4" w:rsidP="00CB7A1E">
      <w:pPr>
        <w:keepNext w:val="0"/>
        <w:widowControl w:val="0"/>
        <w:tabs>
          <w:tab w:val="left" w:pos="-4860"/>
          <w:tab w:val="num" w:pos="567"/>
          <w:tab w:val="left" w:pos="1440"/>
          <w:tab w:val="left" w:pos="1560"/>
        </w:tabs>
        <w:spacing w:line="276" w:lineRule="auto"/>
      </w:pPr>
      <w:r w:rsidRPr="0044558C">
        <w:t>5.1.</w:t>
      </w:r>
      <w:r w:rsidR="00807987" w:rsidRPr="0044558C">
        <w:t>1</w:t>
      </w:r>
      <w:r w:rsidRPr="0044558C">
        <w:t xml:space="preserve">.2. </w:t>
      </w:r>
      <w:r w:rsidRPr="0044558C">
        <w:tab/>
        <w:t>Определить направление, состав и характеристики данных, передаваемых на другие уровни управления, включая расчет объемов передаваемой информации.</w:t>
      </w:r>
    </w:p>
    <w:p w:rsidR="00B514D4" w:rsidRPr="0044558C" w:rsidRDefault="00B514D4" w:rsidP="00CB7A1E">
      <w:pPr>
        <w:keepNext w:val="0"/>
        <w:widowControl w:val="0"/>
        <w:tabs>
          <w:tab w:val="left" w:pos="-4860"/>
          <w:tab w:val="num" w:pos="567"/>
          <w:tab w:val="left" w:pos="1440"/>
          <w:tab w:val="left" w:pos="1560"/>
        </w:tabs>
        <w:spacing w:line="276" w:lineRule="auto"/>
      </w:pPr>
      <w:r w:rsidRPr="0044558C">
        <w:t>5.1.</w:t>
      </w:r>
      <w:r w:rsidR="00807987" w:rsidRPr="0044558C">
        <w:t>1</w:t>
      </w:r>
      <w:r w:rsidRPr="0044558C">
        <w:t xml:space="preserve">.3. В проектной документации представить решения по метрологическому обеспечению </w:t>
      </w:r>
      <w:r w:rsidR="00364F75" w:rsidRPr="0044558C">
        <w:t xml:space="preserve">интеллектуальной </w:t>
      </w:r>
      <w:r w:rsidRPr="0044558C">
        <w:t>системы учета с удаленным сбором данных.</w:t>
      </w:r>
    </w:p>
    <w:p w:rsidR="00B514D4" w:rsidRPr="0044558C" w:rsidRDefault="00B514D4" w:rsidP="00CB7A1E">
      <w:pPr>
        <w:keepNext w:val="0"/>
        <w:widowControl w:val="0"/>
        <w:tabs>
          <w:tab w:val="left" w:pos="-4860"/>
          <w:tab w:val="num" w:pos="567"/>
          <w:tab w:val="left" w:pos="1440"/>
          <w:tab w:val="left" w:pos="1560"/>
        </w:tabs>
        <w:spacing w:line="276" w:lineRule="auto"/>
      </w:pPr>
      <w:r w:rsidRPr="0044558C">
        <w:t>5.1.</w:t>
      </w:r>
      <w:r w:rsidR="00807987" w:rsidRPr="0044558C">
        <w:t>1</w:t>
      </w:r>
      <w:r w:rsidRPr="0044558C">
        <w:t>.4. Обеспечить возможность интеграции оборудования системы учета в существующий</w:t>
      </w:r>
      <w:r w:rsidR="00C20D94" w:rsidRPr="0044558C">
        <w:t xml:space="preserve"> </w:t>
      </w:r>
      <w:r w:rsidRPr="0044558C">
        <w:t>программно-техничес</w:t>
      </w:r>
      <w:r w:rsidR="00C81022" w:rsidRPr="0044558C">
        <w:t xml:space="preserve">кий комплекс </w:t>
      </w:r>
      <w:r w:rsidRPr="0044558C">
        <w:t>АО «Тываэнерго».</w:t>
      </w:r>
    </w:p>
    <w:p w:rsidR="00B514D4" w:rsidRPr="0044558C" w:rsidRDefault="00B514D4" w:rsidP="00CB7A1E">
      <w:pPr>
        <w:keepNext w:val="0"/>
        <w:widowControl w:val="0"/>
        <w:tabs>
          <w:tab w:val="left" w:pos="-4860"/>
          <w:tab w:val="num" w:pos="567"/>
          <w:tab w:val="left" w:pos="1440"/>
          <w:tab w:val="left" w:pos="1560"/>
        </w:tabs>
        <w:spacing w:line="276" w:lineRule="auto"/>
      </w:pPr>
      <w:r w:rsidRPr="0044558C">
        <w:t>5.1.</w:t>
      </w:r>
      <w:r w:rsidR="00807987" w:rsidRPr="0044558C">
        <w:t>1</w:t>
      </w:r>
      <w:r w:rsidRPr="0044558C">
        <w:t>.5. Технические требования к монтажу и местам установки оборудования определяются в соответствии с типовыми техническими решениями ПАО «Россети» по организации интеллектуального учета электроэнергии:</w:t>
      </w:r>
    </w:p>
    <w:p w:rsidR="00B514D4" w:rsidRPr="0044558C" w:rsidRDefault="00B514D4" w:rsidP="00CB7A1E">
      <w:pPr>
        <w:keepNext w:val="0"/>
        <w:widowControl w:val="0"/>
        <w:tabs>
          <w:tab w:val="left" w:pos="-4860"/>
          <w:tab w:val="num" w:pos="567"/>
          <w:tab w:val="left" w:pos="1440"/>
          <w:tab w:val="left" w:pos="1560"/>
        </w:tabs>
        <w:spacing w:line="276" w:lineRule="auto"/>
      </w:pPr>
      <w:r w:rsidRPr="0044558C">
        <w:t>1) При установке системы учёта потребителям индивидуальной застройки</w:t>
      </w:r>
      <w:r w:rsidR="00501105" w:rsidRPr="0044558C">
        <w:t xml:space="preserve"> и юридическим лицам</w:t>
      </w:r>
      <w:r w:rsidRPr="0044558C">
        <w:t>:</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установка шкафа учета с трехфазным счетчиком в месте подключения на опоре ВЛ 0,4 кВ отходящей линии (ввода) к сетям электроснабжения (на высоте не менее 1,6 м) с установкой выносного отображающего устройства (дисплея) в доме;</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установка счетчика электроэнергии в месте подключения на опоре ВЛ 0,4 кВ отходящей линии (ввода) к сетям электроснабжения (на высоте не менее 1,6 м) с установкой выносного отображающего устройства (дисплея) в доме;</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для однофазных и трехфазных систем учета электроэнергии могут быть предложены разные варианты установки систем учета электроэнергии;</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lastRenderedPageBreak/>
        <w:t>•</w:t>
      </w:r>
      <w:r w:rsidRPr="0044558C">
        <w:tab/>
        <w:t>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14254-96;</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в случае установки систем учета с выносным отображающим устройством (дисплеем), прибор учета подлежит установке в месте подключения отходящей линии (ввода) к сетям электроснабжения;</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 xml:space="preserve">в шкафу перед прибором учета, допускается установка реле контроля напряжения для защиты прибора учета и внутридомовой сети от перенапряжений (при этом после РКН предусмотреть автомат с независимым расцепителем); </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 xml:space="preserve">комплектация шкафа должна включать размыкатель до прибора учета и опционально - автоматический выключатель после прибора учета. Конструкция шкафа должна позволять без вскрытия производить (при необходимости) визуальный съем контрольных показаний с прибора учета, просмотр всех индикаций и других </w:t>
      </w:r>
      <w:proofErr w:type="gramStart"/>
      <w:r w:rsidRPr="0044558C">
        <w:t>параметров</w:t>
      </w:r>
      <w:proofErr w:type="gramEnd"/>
      <w:r w:rsidRPr="0044558C">
        <w:t xml:space="preserve"> отображающихся на дисплее прибора учета;</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внутридомовую сеть к прибору учета прямого включения подключить непосредственно к выходным (нагрузочным) клеммам прибора учета в соответствии со схемой, указанной в паспорте применяемого прибора учета;</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 xml:space="preserve">•приборы учета трансформаторного включения подключать к измерительным цепям через испытательные </w:t>
      </w:r>
      <w:proofErr w:type="spellStart"/>
      <w:r w:rsidRPr="0044558C">
        <w:t>клеммные</w:t>
      </w:r>
      <w:proofErr w:type="spellEnd"/>
      <w:r w:rsidRPr="0044558C">
        <w:t xml:space="preserve"> колодки, установленные перед приборами учета и имеющие устройство для пломбирования или маркирования;</w:t>
      </w:r>
    </w:p>
    <w:p w:rsidR="00B514D4" w:rsidRPr="0044558C" w:rsidRDefault="00B514D4" w:rsidP="00CB7A1E">
      <w:pPr>
        <w:pStyle w:val="10"/>
        <w:widowControl w:val="0"/>
        <w:numPr>
          <w:ilvl w:val="0"/>
          <w:numId w:val="0"/>
        </w:numPr>
        <w:tabs>
          <w:tab w:val="left" w:pos="-4860"/>
          <w:tab w:val="left" w:pos="993"/>
          <w:tab w:val="left" w:pos="1440"/>
          <w:tab w:val="left" w:pos="1560"/>
        </w:tabs>
        <w:spacing w:before="0" w:after="0" w:line="276" w:lineRule="auto"/>
        <w:ind w:firstLine="709"/>
      </w:pPr>
      <w:r w:rsidRPr="0044558C">
        <w:t>•типоразмеры шкафов выбирать в зависимости от требуемого количества (по количеству присоединений или по условиям ограниченного размещения) и размеров применяемых приборов учета;</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r>
      <w:proofErr w:type="gramStart"/>
      <w:r w:rsidRPr="0044558C">
        <w:t>при</w:t>
      </w:r>
      <w:proofErr w:type="gramEnd"/>
      <w:r w:rsidRPr="0044558C">
        <w:t xml:space="preserve"> наличие ввода на 2, 3, 4 квартиры, осуществить разделение вводов, выполнив по 1 вводу на квартиру, дополнительные вводы выполнить путем применения изолированного провода (СИП);</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требования по монтажу оборудования выполнять по нормам безопасности от поражения электрическим током и возгорания.</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2) При установке систем учета в щитовой МКД или на вводе ВРУ 0,4 кВ:</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прибор учета электрической энергии прямого включения размещать в запирающемся помещении ВРУ, в случае отсутствия ВРУ, устанавливать в отдельном запирающемся шкафу;</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приборы учета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если иное не предусмотрено ТРП;</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трансформаторы тока должны быть установлены во всех трех фазах;</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схему шкафа учёта и подключение к нему ввода электроустановки выполнить в соответствии со схемой, указанной в паспорте применяемого прибора учета;</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требования по монтажу оборудования выполнять по нормам безопасности от поражения электрическим током и возгорания.</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3) При установке пункта коммерческого учета (ПКУ) на опоре ВЛ:</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прибор учета должен быть установлен в отдельном запирающемся металлическом шкафу (универсальный ключ для всех шкафов) наружной установки со степенью защиты от проникновения воды и посторонних предметов соответствующий IP 54 по ГОСТ 14254-96;</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имеющий устройство для пломбирования или маркирования исключающее доступ к контактам;</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в шкафу перед прибором учета, предусмотреть ограничитель импульсных напряжений (ограничитель перенапряжений) для защиты прибора учета от перенапряжений;</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 xml:space="preserve">измерительные цепи подключить непосредственно к выходным (нагрузочным) клеммам </w:t>
      </w:r>
      <w:r w:rsidRPr="0044558C">
        <w:lastRenderedPageBreak/>
        <w:t>прибора учета в соответствии со схемой, указанной в паспорте применяемого прибора учета;</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монтаж шкафа выполнить по нормам безопасности от поражения электрическим током, для чего необходимо смонтировать контур заземления;</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схему подключения предусмотреть 3 трансформатора напряжения, 3 трансформатора тока;</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в высокомодульном модуле предусмотреть разъединитель;</w:t>
      </w:r>
    </w:p>
    <w:p w:rsidR="00B514D4" w:rsidRPr="0044558C" w:rsidRDefault="00B514D4" w:rsidP="00CB7A1E">
      <w:pPr>
        <w:keepNext w:val="0"/>
        <w:widowControl w:val="0"/>
        <w:tabs>
          <w:tab w:val="left" w:pos="-4860"/>
          <w:tab w:val="num" w:pos="567"/>
          <w:tab w:val="left" w:pos="993"/>
          <w:tab w:val="left" w:pos="1440"/>
          <w:tab w:val="left" w:pos="1560"/>
        </w:tabs>
        <w:spacing w:line="276" w:lineRule="auto"/>
      </w:pPr>
      <w:r w:rsidRPr="0044558C">
        <w:t>•</w:t>
      </w:r>
      <w:r w:rsidRPr="0044558C">
        <w:tab/>
        <w:t>предусмотреть возможность установки шкафа учета на опору;</w:t>
      </w:r>
    </w:p>
    <w:p w:rsidR="00B514D4" w:rsidRPr="0044558C" w:rsidRDefault="00B514D4" w:rsidP="00CB7A1E">
      <w:pPr>
        <w:keepNext w:val="0"/>
        <w:widowControl w:val="0"/>
        <w:tabs>
          <w:tab w:val="left" w:pos="-4860"/>
          <w:tab w:val="num" w:pos="567"/>
          <w:tab w:val="left" w:pos="1440"/>
        </w:tabs>
        <w:spacing w:line="276" w:lineRule="auto"/>
      </w:pPr>
      <w:r w:rsidRPr="0044558C">
        <w:t>•</w:t>
      </w:r>
      <w:r w:rsidRPr="0044558C">
        <w:tab/>
        <w:t>предусмотреть возможность передачи данных в существующий сервер по GSM-каналу.</w:t>
      </w:r>
    </w:p>
    <w:p w:rsidR="001E47AE" w:rsidRPr="0044558C" w:rsidRDefault="001E47AE" w:rsidP="00CB7A1E">
      <w:pPr>
        <w:keepNext w:val="0"/>
        <w:widowControl w:val="0"/>
        <w:tabs>
          <w:tab w:val="left" w:pos="4248"/>
          <w:tab w:val="left" w:pos="6048"/>
          <w:tab w:val="left" w:pos="7144"/>
          <w:tab w:val="left" w:pos="10182"/>
          <w:tab w:val="left" w:pos="11203"/>
          <w:tab w:val="left" w:pos="13807"/>
          <w:tab w:val="left" w:pos="15354"/>
        </w:tabs>
      </w:pPr>
      <w:r w:rsidRPr="0044558C">
        <w:t>4) При установке систем учета, средств автоматизации и связи на ПС/ТП/РУ/КТП:</w:t>
      </w:r>
    </w:p>
    <w:p w:rsidR="001E47AE" w:rsidRPr="0044558C" w:rsidRDefault="001E47AE" w:rsidP="00CB7A1E">
      <w:pPr>
        <w:pStyle w:val="10"/>
        <w:widowControl w:val="0"/>
        <w:tabs>
          <w:tab w:val="left" w:pos="993"/>
        </w:tabs>
        <w:spacing w:before="0" w:after="0"/>
        <w:ind w:left="0" w:firstLine="709"/>
      </w:pPr>
      <w:r w:rsidRPr="0044558C">
        <w:t>в целях термической и динамической устойчивости применять приборы учета трансформаторного включения;</w:t>
      </w:r>
    </w:p>
    <w:p w:rsidR="001E47AE" w:rsidRPr="0044558C" w:rsidRDefault="001E47AE" w:rsidP="00CB7A1E">
      <w:pPr>
        <w:pStyle w:val="10"/>
        <w:widowControl w:val="0"/>
        <w:tabs>
          <w:tab w:val="left" w:pos="993"/>
        </w:tabs>
        <w:spacing w:before="0" w:after="0"/>
        <w:ind w:left="0" w:firstLine="709"/>
      </w:pPr>
      <w:r w:rsidRPr="0044558C">
        <w:t>трансформаторы тока устанавливать на присоединении в РУ-0,4кВ;</w:t>
      </w:r>
    </w:p>
    <w:p w:rsidR="001E47AE" w:rsidRPr="0044558C" w:rsidRDefault="001E47AE" w:rsidP="00CB7A1E">
      <w:pPr>
        <w:pStyle w:val="10"/>
        <w:widowControl w:val="0"/>
        <w:tabs>
          <w:tab w:val="left" w:pos="993"/>
        </w:tabs>
        <w:spacing w:before="0" w:after="0"/>
        <w:ind w:left="0" w:firstLine="709"/>
      </w:pPr>
      <w:r w:rsidRPr="0044558C">
        <w:t>приборы учета, средства автоматизации и связи устанавливать в РУ-0,4кВ трансформаторных подстанций, допускается установка в запирающихся шкафах наружного исполнения;</w:t>
      </w:r>
    </w:p>
    <w:p w:rsidR="001E47AE" w:rsidRPr="0044558C" w:rsidRDefault="001E47AE" w:rsidP="00CB7A1E">
      <w:pPr>
        <w:pStyle w:val="10"/>
        <w:widowControl w:val="0"/>
        <w:tabs>
          <w:tab w:val="left" w:pos="993"/>
        </w:tabs>
        <w:spacing w:before="0" w:after="0"/>
        <w:ind w:left="0" w:firstLine="709"/>
      </w:pPr>
      <w:r w:rsidRPr="0044558C">
        <w:t xml:space="preserve">приборы учета электроэнергии трансформаторного включения подключать к измерительным цепям через испытательные </w:t>
      </w:r>
      <w:proofErr w:type="spellStart"/>
      <w:r w:rsidRPr="0044558C">
        <w:t>клеммные</w:t>
      </w:r>
      <w:proofErr w:type="spellEnd"/>
      <w:r w:rsidRPr="0044558C">
        <w:t xml:space="preserve"> колодки, установленные перед приборами учета и имеющие устройство для пломбирования или маркирования;</w:t>
      </w:r>
    </w:p>
    <w:p w:rsidR="001E47AE" w:rsidRPr="0044558C" w:rsidRDefault="001E47AE" w:rsidP="00CB7A1E">
      <w:pPr>
        <w:pStyle w:val="10"/>
        <w:widowControl w:val="0"/>
        <w:tabs>
          <w:tab w:val="left" w:pos="993"/>
        </w:tabs>
        <w:spacing w:before="0" w:after="0"/>
        <w:ind w:left="0" w:firstLine="709"/>
      </w:pPr>
      <w:r w:rsidRPr="0044558C">
        <w:t xml:space="preserve">типоразмеры шкафов выбирать в зависимости от требуемого количества </w:t>
      </w:r>
      <w:r w:rsidRPr="0044558C">
        <w:br/>
        <w:t>(по количеству присоединений или по условиям ограниченного размещения) и размеров применяемых приборов учета;</w:t>
      </w:r>
    </w:p>
    <w:p w:rsidR="001E47AE" w:rsidRPr="0044558C" w:rsidRDefault="001E47AE" w:rsidP="00CB7A1E">
      <w:pPr>
        <w:keepNext w:val="0"/>
        <w:widowControl w:val="0"/>
        <w:tabs>
          <w:tab w:val="left" w:pos="-4860"/>
          <w:tab w:val="num" w:pos="567"/>
          <w:tab w:val="left" w:pos="1440"/>
        </w:tabs>
        <w:spacing w:line="276" w:lineRule="auto"/>
      </w:pPr>
      <w:r w:rsidRPr="0044558C">
        <w:t>В РУ-0,4 кВ КТП 6-10/0,4 кВ предусмотреть установку аппаратов защиты от атмосферных и коммутационных перенапряжений типа ОПН, в случае отсутствия данного оборудования.</w:t>
      </w:r>
    </w:p>
    <w:p w:rsidR="00B514D4" w:rsidRPr="0044558C" w:rsidRDefault="00B514D4" w:rsidP="00CB7A1E">
      <w:pPr>
        <w:keepNext w:val="0"/>
        <w:widowControl w:val="0"/>
        <w:tabs>
          <w:tab w:val="left" w:pos="-4860"/>
          <w:tab w:val="num" w:pos="567"/>
          <w:tab w:val="left" w:pos="1560"/>
        </w:tabs>
        <w:spacing w:before="240" w:line="240" w:lineRule="auto"/>
        <w:rPr>
          <w:b/>
        </w:rPr>
      </w:pPr>
      <w:r w:rsidRPr="0044558C">
        <w:rPr>
          <w:b/>
          <w:color w:val="FF0000"/>
        </w:rPr>
        <w:t>5.1.</w:t>
      </w:r>
      <w:r w:rsidR="00807987" w:rsidRPr="0044558C">
        <w:rPr>
          <w:b/>
          <w:color w:val="FF0000"/>
        </w:rPr>
        <w:t>2</w:t>
      </w:r>
      <w:r w:rsidRPr="0044558C">
        <w:rPr>
          <w:b/>
          <w:color w:val="FF0000"/>
        </w:rPr>
        <w:t>.</w:t>
      </w:r>
      <w:r w:rsidRPr="0044558C">
        <w:rPr>
          <w:b/>
          <w:color w:val="FF0000"/>
        </w:rPr>
        <w:tab/>
        <w:t>Привести расчет объема кабельной продукции (при необходимости</w:t>
      </w:r>
      <w:r w:rsidRPr="0044558C">
        <w:rPr>
          <w:b/>
        </w:rPr>
        <w:t>).</w:t>
      </w:r>
    </w:p>
    <w:p w:rsidR="00A42646" w:rsidRPr="0044558C" w:rsidRDefault="00A42646" w:rsidP="00CB7A1E">
      <w:pPr>
        <w:keepNext w:val="0"/>
        <w:widowControl w:val="0"/>
        <w:tabs>
          <w:tab w:val="num" w:pos="1560"/>
        </w:tabs>
        <w:spacing w:line="240" w:lineRule="auto"/>
        <w:rPr>
          <w:b/>
          <w:bCs/>
        </w:rPr>
      </w:pPr>
    </w:p>
    <w:p w:rsidR="005121F7" w:rsidRPr="0044558C" w:rsidRDefault="005121F7" w:rsidP="00CB7A1E">
      <w:pPr>
        <w:keepNext w:val="0"/>
        <w:widowControl w:val="0"/>
        <w:tabs>
          <w:tab w:val="num" w:pos="1560"/>
        </w:tabs>
        <w:spacing w:line="240" w:lineRule="auto"/>
        <w:rPr>
          <w:b/>
        </w:rPr>
      </w:pPr>
      <w:r w:rsidRPr="0044558C">
        <w:rPr>
          <w:b/>
          <w:bCs/>
        </w:rPr>
        <w:t>5.1.</w:t>
      </w:r>
      <w:r w:rsidR="00807987" w:rsidRPr="0044558C">
        <w:rPr>
          <w:b/>
          <w:bCs/>
        </w:rPr>
        <w:t>3</w:t>
      </w:r>
      <w:r w:rsidRPr="0044558C">
        <w:rPr>
          <w:b/>
          <w:bCs/>
        </w:rPr>
        <w:t>.</w:t>
      </w:r>
      <w:r w:rsidRPr="0044558C">
        <w:rPr>
          <w:b/>
          <w:bCs/>
        </w:rPr>
        <w:tab/>
        <w:t>Итогом I этапа</w:t>
      </w:r>
      <w:r w:rsidRPr="0044558C">
        <w:rPr>
          <w:b/>
        </w:rPr>
        <w:t xml:space="preserve"> проектирования являются:</w:t>
      </w:r>
    </w:p>
    <w:p w:rsidR="005121F7" w:rsidRPr="0044558C" w:rsidRDefault="007D303A" w:rsidP="00CB7A1E">
      <w:pPr>
        <w:keepNext w:val="0"/>
        <w:widowControl w:val="0"/>
        <w:numPr>
          <w:ilvl w:val="0"/>
          <w:numId w:val="20"/>
        </w:numPr>
        <w:tabs>
          <w:tab w:val="num" w:pos="360"/>
          <w:tab w:val="left" w:pos="1080"/>
        </w:tabs>
        <w:spacing w:line="240" w:lineRule="auto"/>
        <w:ind w:left="0" w:firstLine="709"/>
      </w:pPr>
      <w:r w:rsidRPr="0044558C">
        <w:t>поименный перечень потребителей электроэнергии</w:t>
      </w:r>
      <w:r w:rsidR="005121F7" w:rsidRPr="0044558C">
        <w:t>;</w:t>
      </w:r>
    </w:p>
    <w:p w:rsidR="007D303A" w:rsidRPr="0044558C" w:rsidRDefault="007D303A" w:rsidP="00CB7A1E">
      <w:pPr>
        <w:keepNext w:val="0"/>
        <w:widowControl w:val="0"/>
        <w:numPr>
          <w:ilvl w:val="0"/>
          <w:numId w:val="20"/>
        </w:numPr>
        <w:tabs>
          <w:tab w:val="num" w:pos="360"/>
          <w:tab w:val="left" w:pos="1080"/>
        </w:tabs>
        <w:spacing w:line="240" w:lineRule="auto"/>
        <w:ind w:left="0" w:firstLine="709"/>
      </w:pPr>
      <w:r w:rsidRPr="0044558C">
        <w:t>перечень трансформаторных подстанций 10/0,4 кВ. для установки приборов учета (технический учет);</w:t>
      </w:r>
    </w:p>
    <w:p w:rsidR="005121F7" w:rsidRPr="0044558C" w:rsidRDefault="005121F7" w:rsidP="00CB7A1E">
      <w:pPr>
        <w:keepNext w:val="0"/>
        <w:widowControl w:val="0"/>
        <w:numPr>
          <w:ilvl w:val="0"/>
          <w:numId w:val="20"/>
        </w:numPr>
        <w:tabs>
          <w:tab w:val="num" w:pos="360"/>
          <w:tab w:val="left" w:pos="1080"/>
        </w:tabs>
        <w:spacing w:line="240" w:lineRule="auto"/>
        <w:ind w:left="0" w:firstLine="709"/>
      </w:pPr>
      <w:r w:rsidRPr="0044558C">
        <w:t>утвержденная принципиальная электрическая схема;</w:t>
      </w:r>
    </w:p>
    <w:p w:rsidR="005121F7" w:rsidRPr="0044558C" w:rsidRDefault="005121F7" w:rsidP="00CB7A1E">
      <w:pPr>
        <w:keepNext w:val="0"/>
        <w:widowControl w:val="0"/>
        <w:numPr>
          <w:ilvl w:val="0"/>
          <w:numId w:val="20"/>
        </w:numPr>
        <w:tabs>
          <w:tab w:val="num" w:pos="360"/>
          <w:tab w:val="left" w:pos="1080"/>
        </w:tabs>
        <w:spacing w:line="240" w:lineRule="auto"/>
        <w:ind w:left="0" w:firstLine="709"/>
      </w:pPr>
      <w:r w:rsidRPr="0044558C">
        <w:t>схемы пусковых комплексов (при необходимости);</w:t>
      </w:r>
    </w:p>
    <w:p w:rsidR="005121F7" w:rsidRPr="0044558C" w:rsidRDefault="005121F7" w:rsidP="00CB7A1E">
      <w:pPr>
        <w:keepNext w:val="0"/>
        <w:widowControl w:val="0"/>
        <w:numPr>
          <w:ilvl w:val="0"/>
          <w:numId w:val="20"/>
        </w:numPr>
        <w:tabs>
          <w:tab w:val="num" w:pos="360"/>
          <w:tab w:val="left" w:pos="1080"/>
        </w:tabs>
        <w:spacing w:line="240" w:lineRule="auto"/>
        <w:ind w:left="0" w:firstLine="709"/>
      </w:pPr>
      <w:r w:rsidRPr="0044558C">
        <w:t xml:space="preserve">график строительства с указанием состава работ и длительности отключения оборудования (временные схемы); </w:t>
      </w:r>
    </w:p>
    <w:p w:rsidR="005121F7" w:rsidRPr="0044558C" w:rsidRDefault="005121F7" w:rsidP="00CB7A1E">
      <w:pPr>
        <w:keepNext w:val="0"/>
        <w:widowControl w:val="0"/>
        <w:numPr>
          <w:ilvl w:val="0"/>
          <w:numId w:val="20"/>
        </w:numPr>
        <w:tabs>
          <w:tab w:val="num" w:pos="360"/>
          <w:tab w:val="left" w:pos="1080"/>
        </w:tabs>
        <w:spacing w:line="240" w:lineRule="auto"/>
        <w:ind w:left="0" w:firstLine="709"/>
      </w:pPr>
      <w:r w:rsidRPr="0044558C">
        <w:t>согласованные</w:t>
      </w:r>
      <w:r w:rsidRPr="0044558C">
        <w:rPr>
          <w:iCs/>
        </w:rPr>
        <w:t xml:space="preserve"> требования</w:t>
      </w:r>
      <w:r w:rsidRPr="0044558C">
        <w:t xml:space="preserve"> по структуре диспетчерского и технологического управления отходящими ЛЭП</w:t>
      </w:r>
      <w:r w:rsidRPr="0044558C">
        <w:rPr>
          <w:iCs/>
        </w:rPr>
        <w:t>;</w:t>
      </w:r>
    </w:p>
    <w:p w:rsidR="005121F7" w:rsidRPr="0044558C" w:rsidRDefault="005121F7" w:rsidP="00CB7A1E">
      <w:pPr>
        <w:keepNext w:val="0"/>
        <w:widowControl w:val="0"/>
        <w:numPr>
          <w:ilvl w:val="0"/>
          <w:numId w:val="20"/>
        </w:numPr>
        <w:tabs>
          <w:tab w:val="num" w:pos="360"/>
          <w:tab w:val="left" w:pos="1080"/>
        </w:tabs>
        <w:spacing w:line="240" w:lineRule="auto"/>
        <w:ind w:left="0" w:firstLine="709"/>
      </w:pPr>
      <w:r w:rsidRPr="0044558C">
        <w:t>согласованные О</w:t>
      </w:r>
      <w:r w:rsidR="00D91BC6" w:rsidRPr="0044558C">
        <w:t>ТР системе учета электроэнергии</w:t>
      </w:r>
      <w:r w:rsidRPr="0044558C">
        <w:t>;</w:t>
      </w:r>
    </w:p>
    <w:p w:rsidR="005121F7" w:rsidRPr="0044558C" w:rsidRDefault="005121F7" w:rsidP="00CB7A1E">
      <w:pPr>
        <w:keepNext w:val="0"/>
        <w:widowControl w:val="0"/>
        <w:numPr>
          <w:ilvl w:val="0"/>
          <w:numId w:val="20"/>
        </w:numPr>
        <w:tabs>
          <w:tab w:val="left" w:pos="1080"/>
        </w:tabs>
        <w:spacing w:line="240" w:lineRule="auto"/>
        <w:ind w:left="0" w:firstLine="709"/>
      </w:pPr>
      <w:r w:rsidRPr="0044558C">
        <w:t>согласованный объем и место размещения аварийного запаса материалов и оборудования;</w:t>
      </w:r>
    </w:p>
    <w:p w:rsidR="005121F7" w:rsidRPr="0044558C" w:rsidRDefault="005121F7" w:rsidP="00CB7A1E">
      <w:pPr>
        <w:keepNext w:val="0"/>
        <w:widowControl w:val="0"/>
        <w:numPr>
          <w:ilvl w:val="0"/>
          <w:numId w:val="20"/>
        </w:numPr>
        <w:tabs>
          <w:tab w:val="num" w:pos="360"/>
          <w:tab w:val="left" w:pos="1080"/>
          <w:tab w:val="num" w:pos="1134"/>
        </w:tabs>
        <w:spacing w:line="240" w:lineRule="auto"/>
        <w:ind w:left="0" w:firstLine="709"/>
      </w:pPr>
      <w:r w:rsidRPr="0044558C">
        <w:t>согласованная пояснительная записка по ОТР;</w:t>
      </w:r>
    </w:p>
    <w:p w:rsidR="007A5A5D" w:rsidRPr="0044558C" w:rsidRDefault="005121F7" w:rsidP="00CB7A1E">
      <w:pPr>
        <w:keepNext w:val="0"/>
        <w:widowControl w:val="0"/>
        <w:numPr>
          <w:ilvl w:val="0"/>
          <w:numId w:val="20"/>
        </w:numPr>
        <w:tabs>
          <w:tab w:val="num" w:pos="360"/>
          <w:tab w:val="left" w:pos="1080"/>
          <w:tab w:val="num" w:pos="1134"/>
        </w:tabs>
        <w:spacing w:line="240" w:lineRule="auto"/>
        <w:ind w:left="0" w:firstLine="709"/>
        <w:rPr>
          <w:b/>
        </w:rPr>
      </w:pPr>
      <w:r w:rsidRPr="0044558C">
        <w:t xml:space="preserve">материалы инженерных изысканий (при их выполнении). Материалы инженерно-геодезических изысканий выполнить в электронном виде в формате </w:t>
      </w:r>
      <w:proofErr w:type="spellStart"/>
      <w:r w:rsidRPr="0044558C">
        <w:t>dwg</w:t>
      </w:r>
      <w:proofErr w:type="spellEnd"/>
      <w:r w:rsidRPr="0044558C">
        <w:t xml:space="preserve">, </w:t>
      </w:r>
      <w:proofErr w:type="spellStart"/>
      <w:r w:rsidRPr="0044558C">
        <w:t>dxf.утвержденный</w:t>
      </w:r>
      <w:proofErr w:type="spellEnd"/>
      <w:r w:rsidRPr="0044558C">
        <w:t xml:space="preserve"> без замечаний (или со снятыми или устраненными замечаниями) протокол заседания экспертной комиссии </w:t>
      </w:r>
      <w:r w:rsidR="007A5A5D" w:rsidRPr="0044558C">
        <w:t>П</w:t>
      </w:r>
      <w:r w:rsidRPr="0044558C">
        <w:t xml:space="preserve">АО «МРСК Сибири» по рассмотрению материалов </w:t>
      </w:r>
      <w:r w:rsidRPr="0044558C">
        <w:rPr>
          <w:lang w:val="en-US"/>
        </w:rPr>
        <w:t>I</w:t>
      </w:r>
      <w:r w:rsidRPr="0044558C">
        <w:t xml:space="preserve"> этапа проектирования.</w:t>
      </w:r>
    </w:p>
    <w:p w:rsidR="00CA2092" w:rsidRPr="0044558C" w:rsidRDefault="00014D35" w:rsidP="00CB7A1E">
      <w:pPr>
        <w:keepNext w:val="0"/>
        <w:widowControl w:val="0"/>
        <w:tabs>
          <w:tab w:val="left" w:pos="720"/>
        </w:tabs>
        <w:spacing w:before="240" w:line="276" w:lineRule="auto"/>
        <w:rPr>
          <w:b/>
        </w:rPr>
      </w:pPr>
      <w:r w:rsidRPr="0044558C">
        <w:rPr>
          <w:b/>
          <w:iCs/>
        </w:rPr>
        <w:t>5.</w:t>
      </w:r>
      <w:r w:rsidR="00B514D4" w:rsidRPr="0044558C">
        <w:rPr>
          <w:b/>
          <w:iCs/>
        </w:rPr>
        <w:t>2</w:t>
      </w:r>
      <w:r w:rsidR="00CA2092" w:rsidRPr="0044558C">
        <w:rPr>
          <w:b/>
          <w:iCs/>
        </w:rPr>
        <w:t>.</w:t>
      </w:r>
      <w:r w:rsidR="00CA2092" w:rsidRPr="0044558C">
        <w:rPr>
          <w:b/>
          <w:iCs/>
        </w:rPr>
        <w:tab/>
      </w:r>
      <w:r w:rsidR="00CA2092" w:rsidRPr="0044558C">
        <w:rPr>
          <w:b/>
          <w:bCs/>
        </w:rPr>
        <w:t>I</w:t>
      </w:r>
      <w:r w:rsidR="00B514D4" w:rsidRPr="0044558C">
        <w:rPr>
          <w:b/>
          <w:bCs/>
          <w:lang w:val="en-US"/>
        </w:rPr>
        <w:t>I</w:t>
      </w:r>
      <w:r w:rsidR="00CA2092" w:rsidRPr="0044558C">
        <w:rPr>
          <w:b/>
          <w:bCs/>
        </w:rPr>
        <w:t xml:space="preserve"> этап проектирования «Разработка, согласование </w:t>
      </w:r>
      <w:r w:rsidRPr="0044558C">
        <w:rPr>
          <w:b/>
          <w:bCs/>
        </w:rPr>
        <w:t>и экспертиза проектной документации в соответствии с требованиями нормативно-технических документов»</w:t>
      </w:r>
      <w:r w:rsidR="00CA2092" w:rsidRPr="0044558C">
        <w:rPr>
          <w:b/>
        </w:rPr>
        <w:t>.</w:t>
      </w:r>
    </w:p>
    <w:p w:rsidR="00962459" w:rsidRPr="0044558C" w:rsidRDefault="00014D35" w:rsidP="00CB7A1E">
      <w:pPr>
        <w:keepNext w:val="0"/>
        <w:widowControl w:val="0"/>
        <w:tabs>
          <w:tab w:val="left" w:pos="-4680"/>
          <w:tab w:val="left" w:pos="1080"/>
        </w:tabs>
        <w:spacing w:line="276" w:lineRule="auto"/>
      </w:pPr>
      <w:r w:rsidRPr="0044558C">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г. №87 «О составе разделов проектной документации и требований к их содержанию»</w:t>
      </w:r>
      <w:r w:rsidR="00962459" w:rsidRPr="0044558C">
        <w:t>.</w:t>
      </w:r>
    </w:p>
    <w:p w:rsidR="0012106E" w:rsidRPr="0044558C" w:rsidRDefault="0012106E" w:rsidP="00CB7A1E">
      <w:pPr>
        <w:keepNext w:val="0"/>
        <w:widowControl w:val="0"/>
        <w:tabs>
          <w:tab w:val="left" w:pos="-4860"/>
          <w:tab w:val="num" w:pos="567"/>
          <w:tab w:val="left" w:pos="1560"/>
          <w:tab w:val="num" w:pos="3240"/>
        </w:tabs>
        <w:spacing w:line="276" w:lineRule="auto"/>
      </w:pPr>
      <w:r w:rsidRPr="0044558C">
        <w:rPr>
          <w:b/>
        </w:rPr>
        <w:lastRenderedPageBreak/>
        <w:t>5.</w:t>
      </w:r>
      <w:r w:rsidR="009230E4" w:rsidRPr="0044558C">
        <w:rPr>
          <w:b/>
        </w:rPr>
        <w:t>2.</w:t>
      </w:r>
      <w:r w:rsidR="007B21DF" w:rsidRPr="0044558C">
        <w:rPr>
          <w:b/>
        </w:rPr>
        <w:t>1</w:t>
      </w:r>
      <w:r w:rsidRPr="0044558C">
        <w:rPr>
          <w:b/>
        </w:rPr>
        <w:t>.</w:t>
      </w:r>
      <w:r w:rsidRPr="0044558C">
        <w:rPr>
          <w:b/>
        </w:rPr>
        <w:tab/>
        <w:t>Проект организации строительства (ПОС)</w:t>
      </w:r>
      <w:r w:rsidRPr="0044558C">
        <w:t xml:space="preserve"> </w:t>
      </w:r>
      <w:r w:rsidR="00016ECC" w:rsidRPr="0044558C">
        <w:t xml:space="preserve">- </w:t>
      </w:r>
      <w:r w:rsidR="009458FE" w:rsidRPr="0044558C">
        <w:t xml:space="preserve">в соответствии с </w:t>
      </w:r>
      <w:r w:rsidR="00016ECC" w:rsidRPr="0044558C">
        <w:t>приложение</w:t>
      </w:r>
      <w:r w:rsidR="009458FE" w:rsidRPr="0044558C">
        <w:t>м</w:t>
      </w:r>
      <w:r w:rsidR="00C168D2" w:rsidRPr="0044558C">
        <w:t xml:space="preserve"> 2</w:t>
      </w:r>
      <w:r w:rsidR="00016ECC" w:rsidRPr="0044558C">
        <w:t xml:space="preserve"> к настоящему заданию на проектирование.</w:t>
      </w:r>
    </w:p>
    <w:p w:rsidR="0012106E" w:rsidRPr="0044558C" w:rsidRDefault="0012106E" w:rsidP="00CB7A1E">
      <w:pPr>
        <w:keepNext w:val="0"/>
        <w:widowControl w:val="0"/>
        <w:tabs>
          <w:tab w:val="left" w:pos="-4860"/>
          <w:tab w:val="num" w:pos="567"/>
          <w:tab w:val="left" w:pos="1560"/>
        </w:tabs>
        <w:spacing w:line="276" w:lineRule="auto"/>
      </w:pPr>
      <w:r w:rsidRPr="0044558C">
        <w:rPr>
          <w:b/>
        </w:rPr>
        <w:t>5.</w:t>
      </w:r>
      <w:r w:rsidR="009230E4" w:rsidRPr="0044558C">
        <w:rPr>
          <w:b/>
        </w:rPr>
        <w:t>2.</w:t>
      </w:r>
      <w:r w:rsidR="007B21DF" w:rsidRPr="0044558C">
        <w:rPr>
          <w:b/>
        </w:rPr>
        <w:t>4</w:t>
      </w:r>
      <w:r w:rsidRPr="0044558C">
        <w:rPr>
          <w:b/>
        </w:rPr>
        <w:t>.</w:t>
      </w:r>
      <w:r w:rsidRPr="0044558C">
        <w:rPr>
          <w:b/>
        </w:rPr>
        <w:tab/>
        <w:t>Сметную документацию</w:t>
      </w:r>
      <w:r w:rsidRPr="0044558C">
        <w:t xml:space="preserve"> выполнить в соответствии с требованиями «Положения о составе разделов проектной документации и требованиях к их содержанию», утвержденного Постановлением Правительства РФ от 16.02.2008 №87.</w:t>
      </w:r>
    </w:p>
    <w:p w:rsidR="0012106E" w:rsidRPr="0044558C" w:rsidRDefault="0012106E" w:rsidP="00CB7A1E">
      <w:pPr>
        <w:keepNext w:val="0"/>
        <w:widowControl w:val="0"/>
        <w:tabs>
          <w:tab w:val="left" w:pos="-4860"/>
          <w:tab w:val="num" w:pos="567"/>
          <w:tab w:val="left" w:pos="1560"/>
        </w:tabs>
        <w:spacing w:line="276" w:lineRule="auto"/>
      </w:pPr>
      <w:r w:rsidRPr="0044558C">
        <w:t xml:space="preserve">Сметную документацию выполнить в формате MS </w:t>
      </w:r>
      <w:proofErr w:type="spellStart"/>
      <w:r w:rsidRPr="0044558C">
        <w:t>Excel</w:t>
      </w:r>
      <w:proofErr w:type="spellEnd"/>
      <w:r w:rsidRPr="0044558C">
        <w:t xml:space="preserve"> и в программном комплексе системы «Гранд-Смета». </w:t>
      </w:r>
    </w:p>
    <w:p w:rsidR="0012106E" w:rsidRPr="0044558C" w:rsidRDefault="0012106E" w:rsidP="00CB7A1E">
      <w:pPr>
        <w:keepNext w:val="0"/>
        <w:widowControl w:val="0"/>
        <w:tabs>
          <w:tab w:val="left" w:pos="-4860"/>
          <w:tab w:val="num" w:pos="567"/>
          <w:tab w:val="left" w:pos="1560"/>
        </w:tabs>
        <w:spacing w:line="276" w:lineRule="auto"/>
      </w:pPr>
      <w:r w:rsidRPr="0044558C">
        <w:t xml:space="preserve">При составлении сметной документации в базисном уровне цен использовать территориальные единичные расценки регионов (ТЕР, </w:t>
      </w:r>
      <w:proofErr w:type="spellStart"/>
      <w:r w:rsidRPr="0044558C">
        <w:t>ТЕРм</w:t>
      </w:r>
      <w:proofErr w:type="spellEnd"/>
      <w:r w:rsidRPr="0044558C">
        <w:t xml:space="preserve">, </w:t>
      </w:r>
      <w:proofErr w:type="spellStart"/>
      <w:r w:rsidRPr="0044558C">
        <w:t>ТЕРп</w:t>
      </w:r>
      <w:proofErr w:type="spellEnd"/>
      <w:r w:rsidRPr="0044558C">
        <w:t>),  включенные в федеральный реестр сметных нормативов.</w:t>
      </w:r>
    </w:p>
    <w:p w:rsidR="0012106E" w:rsidRPr="0044558C" w:rsidRDefault="0012106E" w:rsidP="00CB7A1E">
      <w:pPr>
        <w:keepNext w:val="0"/>
        <w:widowControl w:val="0"/>
        <w:tabs>
          <w:tab w:val="left" w:pos="-4860"/>
          <w:tab w:val="num" w:pos="567"/>
          <w:tab w:val="left" w:pos="1560"/>
        </w:tabs>
        <w:spacing w:line="276" w:lineRule="auto"/>
      </w:pPr>
      <w:r w:rsidRPr="0044558C">
        <w:t>Сметную стоимость строительства приводить в двух уровнях цен: в базисном по состоянию на 01.01.2000 и текущем, сложившемся ко времени составления смет.</w:t>
      </w:r>
    </w:p>
    <w:p w:rsidR="0012106E" w:rsidRPr="0044558C" w:rsidRDefault="0012106E" w:rsidP="00CB7A1E">
      <w:pPr>
        <w:keepNext w:val="0"/>
        <w:widowControl w:val="0"/>
        <w:tabs>
          <w:tab w:val="left" w:pos="-4860"/>
          <w:tab w:val="num" w:pos="567"/>
          <w:tab w:val="left" w:pos="1560"/>
        </w:tabs>
        <w:spacing w:line="276" w:lineRule="auto"/>
      </w:pPr>
      <w:r w:rsidRPr="0044558C">
        <w:t>Пересчет сметной документации в текущие цены выполнить индексами, разработанными и утвержденными Региональными центрами ценообразования.</w:t>
      </w:r>
    </w:p>
    <w:p w:rsidR="0012106E" w:rsidRPr="0044558C" w:rsidRDefault="0012106E" w:rsidP="00CB7A1E">
      <w:pPr>
        <w:keepNext w:val="0"/>
        <w:widowControl w:val="0"/>
        <w:tabs>
          <w:tab w:val="left" w:pos="-4860"/>
          <w:tab w:val="num" w:pos="567"/>
          <w:tab w:val="left" w:pos="1560"/>
        </w:tabs>
        <w:spacing w:line="276" w:lineRule="auto"/>
      </w:pPr>
      <w:r w:rsidRPr="0044558C">
        <w:t>Включить в расчет сметной стоимости  затраты на строительство временных зданий и сооружений в соответствии с нормативами ГСН 81-05-01-2001.</w:t>
      </w:r>
    </w:p>
    <w:p w:rsidR="0012106E" w:rsidRPr="0044558C" w:rsidRDefault="0012106E" w:rsidP="00CB7A1E">
      <w:pPr>
        <w:keepNext w:val="0"/>
        <w:widowControl w:val="0"/>
        <w:tabs>
          <w:tab w:val="left" w:pos="-4860"/>
          <w:tab w:val="num" w:pos="567"/>
          <w:tab w:val="left" w:pos="1560"/>
        </w:tabs>
        <w:spacing w:line="276" w:lineRule="auto"/>
      </w:pPr>
      <w:r w:rsidRPr="0044558C">
        <w:t>Учесть при выполнении сметных расчетов условия производства работ и усложняющие факторы (</w:t>
      </w:r>
      <w:proofErr w:type="gramStart"/>
      <w:r w:rsidRPr="0044558C">
        <w:t>например</w:t>
      </w:r>
      <w:proofErr w:type="gramEnd"/>
      <w:r w:rsidRPr="0044558C">
        <w:t xml:space="preserve"> стесненные условия и т.п.).</w:t>
      </w:r>
    </w:p>
    <w:p w:rsidR="0012106E" w:rsidRPr="0044558C" w:rsidRDefault="0012106E" w:rsidP="00CB7A1E">
      <w:pPr>
        <w:keepNext w:val="0"/>
        <w:widowControl w:val="0"/>
        <w:tabs>
          <w:tab w:val="left" w:pos="-4860"/>
          <w:tab w:val="num" w:pos="567"/>
          <w:tab w:val="left" w:pos="1560"/>
        </w:tabs>
        <w:spacing w:line="276" w:lineRule="auto"/>
      </w:pPr>
      <w:r w:rsidRPr="0044558C">
        <w:t>В главу 9 «Прочие затраты и расходы» Сводного сметного расчета включить:</w:t>
      </w:r>
    </w:p>
    <w:p w:rsidR="0012106E" w:rsidRPr="0044558C" w:rsidRDefault="0012106E" w:rsidP="00CB7A1E">
      <w:pPr>
        <w:keepNext w:val="0"/>
        <w:widowControl w:val="0"/>
        <w:tabs>
          <w:tab w:val="left" w:pos="-4860"/>
          <w:tab w:val="num" w:pos="567"/>
          <w:tab w:val="left" w:pos="1560"/>
        </w:tabs>
        <w:spacing w:line="276" w:lineRule="auto"/>
      </w:pPr>
      <w:r w:rsidRPr="0044558C">
        <w:t>- дополнительные затраты на производства работ в зимние время в соответствии с нормативами ГСН81-05-02-2007;</w:t>
      </w:r>
    </w:p>
    <w:p w:rsidR="0012106E" w:rsidRPr="0044558C" w:rsidRDefault="0012106E" w:rsidP="00CB7A1E">
      <w:pPr>
        <w:keepNext w:val="0"/>
        <w:widowControl w:val="0"/>
        <w:tabs>
          <w:tab w:val="left" w:pos="-4860"/>
          <w:tab w:val="num" w:pos="567"/>
          <w:tab w:val="left" w:pos="1560"/>
        </w:tabs>
        <w:spacing w:line="276" w:lineRule="auto"/>
      </w:pPr>
      <w:r w:rsidRPr="0044558C">
        <w:t>- прочие.</w:t>
      </w:r>
    </w:p>
    <w:p w:rsidR="0012106E" w:rsidRPr="0044558C" w:rsidRDefault="0012106E" w:rsidP="00CB7A1E">
      <w:pPr>
        <w:keepNext w:val="0"/>
        <w:widowControl w:val="0"/>
        <w:tabs>
          <w:tab w:val="left" w:pos="-4860"/>
          <w:tab w:val="num" w:pos="567"/>
          <w:tab w:val="left" w:pos="1560"/>
        </w:tabs>
        <w:spacing w:line="276" w:lineRule="auto"/>
      </w:pPr>
      <w:r w:rsidRPr="0044558C">
        <w:t xml:space="preserve">В главу 10 Сводного сметного расчета  включить затраты на содержание службы заказчика-застройщика в размере  </w:t>
      </w:r>
      <w:r w:rsidR="00FB1239" w:rsidRPr="0044558C">
        <w:t>4,7</w:t>
      </w:r>
      <w:r w:rsidRPr="0044558C">
        <w:t>%  от итога глав 1-9 Сводного сметного расчета;</w:t>
      </w:r>
    </w:p>
    <w:p w:rsidR="0012106E" w:rsidRPr="0044558C" w:rsidRDefault="0012106E" w:rsidP="00CB7A1E">
      <w:pPr>
        <w:keepNext w:val="0"/>
        <w:widowControl w:val="0"/>
        <w:tabs>
          <w:tab w:val="left" w:pos="-4860"/>
          <w:tab w:val="num" w:pos="567"/>
          <w:tab w:val="left" w:pos="1560"/>
        </w:tabs>
        <w:spacing w:line="276" w:lineRule="auto"/>
      </w:pPr>
      <w:r w:rsidRPr="0044558C">
        <w:t>Включить  в Сводный сметный расчет резерв средств на непредвиденные работы и затраты в размере 3%.</w:t>
      </w:r>
    </w:p>
    <w:p w:rsidR="0012106E" w:rsidRPr="0044558C" w:rsidRDefault="0012106E" w:rsidP="00CB7A1E">
      <w:pPr>
        <w:keepNext w:val="0"/>
        <w:widowControl w:val="0"/>
        <w:tabs>
          <w:tab w:val="left" w:pos="-4860"/>
          <w:tab w:val="num" w:pos="567"/>
          <w:tab w:val="left" w:pos="1560"/>
        </w:tabs>
        <w:spacing w:line="276" w:lineRule="auto"/>
      </w:pPr>
      <w:r w:rsidRPr="0044558C">
        <w:t xml:space="preserve">В сметной документации учесть: </w:t>
      </w:r>
    </w:p>
    <w:p w:rsidR="0012106E" w:rsidRPr="0044558C" w:rsidRDefault="0012106E" w:rsidP="00CB7A1E">
      <w:pPr>
        <w:keepNext w:val="0"/>
        <w:widowControl w:val="0"/>
        <w:tabs>
          <w:tab w:val="left" w:pos="-4860"/>
          <w:tab w:val="num" w:pos="567"/>
          <w:tab w:val="left" w:pos="1560"/>
        </w:tabs>
        <w:spacing w:line="276" w:lineRule="auto"/>
      </w:pPr>
      <w:r w:rsidRPr="0044558C">
        <w:t>- затраты на покрытие убытков собственников земельных участков, землепользователей, землевладельцев, арендаторов земельных участков, связанных с изъятием путем выкупа или временным занятием указанных земельных участков для целей строительства (реконструкции) объекта капитального строительства;</w:t>
      </w:r>
    </w:p>
    <w:p w:rsidR="0012106E" w:rsidRPr="0044558C" w:rsidRDefault="0012106E" w:rsidP="00CB7A1E">
      <w:pPr>
        <w:keepNext w:val="0"/>
        <w:widowControl w:val="0"/>
        <w:tabs>
          <w:tab w:val="left" w:pos="-4860"/>
          <w:tab w:val="num" w:pos="567"/>
          <w:tab w:val="left" w:pos="1560"/>
        </w:tabs>
        <w:spacing w:line="276" w:lineRule="auto"/>
      </w:pPr>
      <w:r w:rsidRPr="0044558C">
        <w:t>- затраты на арендную плату за временный отвод земель на период строительства;</w:t>
      </w:r>
    </w:p>
    <w:p w:rsidR="0012106E" w:rsidRPr="0044558C" w:rsidRDefault="0012106E" w:rsidP="00CB7A1E">
      <w:pPr>
        <w:keepNext w:val="0"/>
        <w:widowControl w:val="0"/>
        <w:tabs>
          <w:tab w:val="left" w:pos="-4860"/>
          <w:tab w:val="num" w:pos="567"/>
          <w:tab w:val="left" w:pos="1560"/>
        </w:tabs>
        <w:spacing w:line="276" w:lineRule="auto"/>
      </w:pPr>
      <w:r w:rsidRPr="0044558C">
        <w:t>- затраты на проведение кадастровых работ и подготовку документов и материалов, необходимых для проведения постановки на государственный кадастровый учет земельных участков в соответствии с правилами, предусмотренными Земельным кодексом Российской Федерации и Федеральным законом от 24.07.2007 г. № 221-ФЗ «О государственном кадастре недвижимости»;</w:t>
      </w:r>
    </w:p>
    <w:p w:rsidR="0012106E" w:rsidRPr="0044558C" w:rsidRDefault="0012106E" w:rsidP="00CB7A1E">
      <w:pPr>
        <w:keepNext w:val="0"/>
        <w:widowControl w:val="0"/>
        <w:tabs>
          <w:tab w:val="left" w:pos="-4860"/>
          <w:tab w:val="num" w:pos="567"/>
          <w:tab w:val="left" w:pos="1560"/>
        </w:tabs>
        <w:spacing w:line="276" w:lineRule="auto"/>
      </w:pPr>
      <w:r w:rsidRPr="0044558C">
        <w:t>- затраты на перевод земельного участка из одной категории в другую в соответствии с Федеральным законом от 21 декабря 2004 г. № 172-ФЗ «О переводе земель или земельных участков из одной категории в другую»;</w:t>
      </w:r>
    </w:p>
    <w:p w:rsidR="0012106E" w:rsidRPr="0044558C" w:rsidRDefault="0012106E" w:rsidP="00CB7A1E">
      <w:pPr>
        <w:keepNext w:val="0"/>
        <w:widowControl w:val="0"/>
        <w:tabs>
          <w:tab w:val="left" w:pos="-4860"/>
          <w:tab w:val="num" w:pos="567"/>
          <w:tab w:val="left" w:pos="1560"/>
        </w:tabs>
        <w:spacing w:line="276" w:lineRule="auto"/>
      </w:pPr>
      <w:r w:rsidRPr="0044558C">
        <w:t>- затраты по выносу центров опор в натуру;</w:t>
      </w:r>
    </w:p>
    <w:p w:rsidR="0012106E" w:rsidRPr="0044558C" w:rsidRDefault="0012106E" w:rsidP="00CB7A1E">
      <w:pPr>
        <w:keepNext w:val="0"/>
        <w:widowControl w:val="0"/>
        <w:tabs>
          <w:tab w:val="left" w:pos="-4860"/>
          <w:tab w:val="num" w:pos="567"/>
          <w:tab w:val="left" w:pos="1560"/>
        </w:tabs>
        <w:spacing w:line="276" w:lineRule="auto"/>
      </w:pPr>
      <w:r w:rsidRPr="0044558C">
        <w:t>- затраты на комплектацию аварийного запаса.</w:t>
      </w:r>
    </w:p>
    <w:p w:rsidR="0012106E" w:rsidRPr="0044558C" w:rsidRDefault="00FB1239" w:rsidP="00CB7A1E">
      <w:pPr>
        <w:keepNext w:val="0"/>
        <w:widowControl w:val="0"/>
        <w:tabs>
          <w:tab w:val="left" w:pos="-4860"/>
          <w:tab w:val="num" w:pos="567"/>
          <w:tab w:val="left" w:pos="1560"/>
        </w:tabs>
        <w:spacing w:line="276" w:lineRule="auto"/>
        <w:rPr>
          <w:spacing w:val="-2"/>
        </w:rPr>
      </w:pPr>
      <w:r w:rsidRPr="0044558C">
        <w:t>5.</w:t>
      </w:r>
      <w:r w:rsidR="009230E4" w:rsidRPr="0044558C">
        <w:t>2.3</w:t>
      </w:r>
      <w:r w:rsidR="0012106E" w:rsidRPr="0044558C">
        <w:t>.</w:t>
      </w:r>
      <w:r w:rsidR="0012106E" w:rsidRPr="0044558C">
        <w:tab/>
        <w:t xml:space="preserve">При выполнении проектной документации учесть «Типовые требования к корпоративному стилю оформления объектов принадлежащих </w:t>
      </w:r>
      <w:r w:rsidR="00824542" w:rsidRPr="0044558C">
        <w:t>П</w:t>
      </w:r>
      <w:r w:rsidR="0012106E" w:rsidRPr="0044558C">
        <w:t>АО «МРСК Сибири».</w:t>
      </w:r>
    </w:p>
    <w:p w:rsidR="0012106E" w:rsidRPr="0044558C" w:rsidRDefault="00FB1239" w:rsidP="00CB7A1E">
      <w:pPr>
        <w:keepNext w:val="0"/>
        <w:widowControl w:val="0"/>
        <w:tabs>
          <w:tab w:val="left" w:pos="-4860"/>
          <w:tab w:val="num" w:pos="567"/>
          <w:tab w:val="left" w:pos="1560"/>
        </w:tabs>
        <w:spacing w:line="276" w:lineRule="auto"/>
        <w:rPr>
          <w:spacing w:val="-2"/>
        </w:rPr>
      </w:pPr>
      <w:r w:rsidRPr="0044558C">
        <w:rPr>
          <w:spacing w:val="-2"/>
        </w:rPr>
        <w:t>5.</w:t>
      </w:r>
      <w:r w:rsidR="009230E4" w:rsidRPr="0044558C">
        <w:rPr>
          <w:spacing w:val="-2"/>
        </w:rPr>
        <w:t>2.4</w:t>
      </w:r>
      <w:r w:rsidR="0012106E" w:rsidRPr="0044558C">
        <w:rPr>
          <w:spacing w:val="-2"/>
        </w:rPr>
        <w:t>.</w:t>
      </w:r>
      <w:r w:rsidR="0012106E" w:rsidRPr="0044558C">
        <w:rPr>
          <w:spacing w:val="-2"/>
        </w:rPr>
        <w:tab/>
        <w:t xml:space="preserve">Документацию в полном объеме (включая обосновывающие расчеты) представить Заказчику в 5-ти экземплярах на бумажном носителе, в 2-х экземплярах в электронном виде (в формате </w:t>
      </w:r>
      <w:r w:rsidR="0012106E" w:rsidRPr="0044558C">
        <w:rPr>
          <w:spacing w:val="-2"/>
          <w:lang w:val="en-US"/>
        </w:rPr>
        <w:t>MSWord</w:t>
      </w:r>
      <w:r w:rsidR="0012106E" w:rsidRPr="0044558C">
        <w:rPr>
          <w:spacing w:val="-2"/>
        </w:rPr>
        <w:t xml:space="preserve">, </w:t>
      </w:r>
      <w:proofErr w:type="spellStart"/>
      <w:r w:rsidR="0012106E" w:rsidRPr="0044558C">
        <w:rPr>
          <w:spacing w:val="-2"/>
          <w:lang w:val="en-US"/>
        </w:rPr>
        <w:t>AdobeAcrobat</w:t>
      </w:r>
      <w:proofErr w:type="spellEnd"/>
      <w:r w:rsidR="0012106E" w:rsidRPr="0044558C">
        <w:rPr>
          <w:spacing w:val="-2"/>
        </w:rPr>
        <w:t xml:space="preserve">) на </w:t>
      </w:r>
      <w:r w:rsidR="0012106E" w:rsidRPr="0044558C">
        <w:rPr>
          <w:spacing w:val="-2"/>
          <w:lang w:val="en-US"/>
        </w:rPr>
        <w:t>DV</w:t>
      </w:r>
      <w:r w:rsidR="0012106E" w:rsidRPr="0044558C">
        <w:rPr>
          <w:spacing w:val="-2"/>
        </w:rPr>
        <w:t xml:space="preserve">D и в 2 экз. на </w:t>
      </w:r>
      <w:r w:rsidR="0012106E" w:rsidRPr="0044558C">
        <w:rPr>
          <w:spacing w:val="-2"/>
          <w:lang w:val="en-US"/>
        </w:rPr>
        <w:t>DV</w:t>
      </w:r>
      <w:r w:rsidR="0012106E" w:rsidRPr="0044558C">
        <w:rPr>
          <w:spacing w:val="-2"/>
        </w:rPr>
        <w:t>D в электронных архивах данных (</w:t>
      </w:r>
      <w:proofErr w:type="spellStart"/>
      <w:r w:rsidR="0012106E" w:rsidRPr="0044558C">
        <w:rPr>
          <w:spacing w:val="-2"/>
          <w:lang w:val="en-US"/>
        </w:rPr>
        <w:t>rar</w:t>
      </w:r>
      <w:proofErr w:type="spellEnd"/>
      <w:r w:rsidR="0012106E" w:rsidRPr="0044558C">
        <w:rPr>
          <w:spacing w:val="-2"/>
        </w:rPr>
        <w:t xml:space="preserve">) в формате </w:t>
      </w:r>
      <w:proofErr w:type="spellStart"/>
      <w:r w:rsidR="0012106E" w:rsidRPr="0044558C">
        <w:rPr>
          <w:spacing w:val="-2"/>
        </w:rPr>
        <w:t>dwg</w:t>
      </w:r>
      <w:proofErr w:type="spellEnd"/>
      <w:r w:rsidR="0012106E" w:rsidRPr="0044558C">
        <w:rPr>
          <w:spacing w:val="-2"/>
        </w:rPr>
        <w:t xml:space="preserve">, </w:t>
      </w:r>
      <w:proofErr w:type="spellStart"/>
      <w:r w:rsidR="0012106E" w:rsidRPr="0044558C">
        <w:rPr>
          <w:spacing w:val="-2"/>
        </w:rPr>
        <w:t>dxf</w:t>
      </w:r>
      <w:proofErr w:type="spellEnd"/>
      <w:r w:rsidR="0012106E" w:rsidRPr="0044558C">
        <w:rPr>
          <w:spacing w:val="-2"/>
        </w:rPr>
        <w:t>.</w:t>
      </w:r>
    </w:p>
    <w:p w:rsidR="0012106E" w:rsidRPr="0044558C" w:rsidRDefault="0012106E" w:rsidP="00CB7A1E">
      <w:pPr>
        <w:keepNext w:val="0"/>
        <w:widowControl w:val="0"/>
        <w:tabs>
          <w:tab w:val="left" w:pos="-4860"/>
          <w:tab w:val="num" w:pos="567"/>
          <w:tab w:val="left" w:pos="1560"/>
        </w:tabs>
        <w:spacing w:line="276" w:lineRule="auto"/>
        <w:rPr>
          <w:spacing w:val="-2"/>
        </w:rPr>
      </w:pPr>
      <w:r w:rsidRPr="0044558C">
        <w:rPr>
          <w:spacing w:val="-2"/>
        </w:rPr>
        <w:lastRenderedPageBreak/>
        <w:t>5.</w:t>
      </w:r>
      <w:r w:rsidR="009230E4" w:rsidRPr="0044558C">
        <w:rPr>
          <w:spacing w:val="-2"/>
        </w:rPr>
        <w:t>2.5</w:t>
      </w:r>
      <w:r w:rsidRPr="0044558C">
        <w:rPr>
          <w:spacing w:val="-2"/>
        </w:rPr>
        <w:t>.</w:t>
      </w:r>
      <w:r w:rsidRPr="0044558C">
        <w:rPr>
          <w:spacing w:val="-2"/>
        </w:rPr>
        <w:tab/>
        <w:t xml:space="preserve">Одновременно с разработкой проектной документации разработать Технические требования к основному электротехническому оборудованию </w:t>
      </w:r>
      <w:r w:rsidRPr="0044558C">
        <w:t xml:space="preserve">(опросные листы, спецификаций и т.д.), учитывающие все условия (электрические, массогабаритные, климатические, эксплуатационные, надежности и т.д.) принятые в проектных решениях </w:t>
      </w:r>
      <w:r w:rsidRPr="0044558C">
        <w:rPr>
          <w:spacing w:val="-2"/>
        </w:rPr>
        <w:t>(отдельными томами) (указывается при необходимости - при выделении давальческого оборудования и материалов).</w:t>
      </w:r>
    </w:p>
    <w:p w:rsidR="0012106E" w:rsidRPr="0044558C" w:rsidRDefault="00FB1239" w:rsidP="00CB7A1E">
      <w:pPr>
        <w:keepNext w:val="0"/>
        <w:widowControl w:val="0"/>
        <w:tabs>
          <w:tab w:val="left" w:pos="-4680"/>
          <w:tab w:val="num" w:pos="567"/>
        </w:tabs>
        <w:spacing w:before="240" w:line="276" w:lineRule="auto"/>
        <w:rPr>
          <w:b/>
          <w:bCs/>
        </w:rPr>
      </w:pPr>
      <w:r w:rsidRPr="0044558C">
        <w:rPr>
          <w:b/>
          <w:bCs/>
        </w:rPr>
        <w:t>5.</w:t>
      </w:r>
      <w:r w:rsidR="009230E4" w:rsidRPr="0044558C">
        <w:rPr>
          <w:b/>
          <w:bCs/>
        </w:rPr>
        <w:t>3</w:t>
      </w:r>
      <w:r w:rsidR="0012106E" w:rsidRPr="0044558C">
        <w:rPr>
          <w:b/>
          <w:bCs/>
        </w:rPr>
        <w:t>.</w:t>
      </w:r>
      <w:r w:rsidR="0012106E" w:rsidRPr="0044558C">
        <w:rPr>
          <w:b/>
          <w:bCs/>
        </w:rPr>
        <w:tab/>
      </w:r>
      <w:r w:rsidR="0012106E" w:rsidRPr="0044558C">
        <w:rPr>
          <w:b/>
          <w:bCs/>
          <w:lang w:val="en-US"/>
        </w:rPr>
        <w:t>II</w:t>
      </w:r>
      <w:r w:rsidR="009230E4" w:rsidRPr="0044558C">
        <w:rPr>
          <w:b/>
          <w:bCs/>
          <w:lang w:val="en-US"/>
        </w:rPr>
        <w:t>I</w:t>
      </w:r>
      <w:r w:rsidR="0012106E" w:rsidRPr="0044558C">
        <w:rPr>
          <w:b/>
          <w:bCs/>
        </w:rPr>
        <w:t xml:space="preserve"> этап проектирования «Р</w:t>
      </w:r>
      <w:r w:rsidR="0012106E" w:rsidRPr="0044558C">
        <w:rPr>
          <w:b/>
        </w:rPr>
        <w:t>азработка и согласование рабочей документации в соответствии с требованиями нормативно-технических документов».</w:t>
      </w:r>
    </w:p>
    <w:p w:rsidR="0012106E" w:rsidRPr="0044558C" w:rsidRDefault="0012106E" w:rsidP="00CB7A1E">
      <w:pPr>
        <w:keepNext w:val="0"/>
        <w:widowControl w:val="0"/>
        <w:tabs>
          <w:tab w:val="left" w:pos="-4860"/>
          <w:tab w:val="left" w:pos="-4680"/>
          <w:tab w:val="num" w:pos="567"/>
          <w:tab w:val="left" w:pos="1080"/>
          <w:tab w:val="left" w:pos="1701"/>
        </w:tabs>
        <w:spacing w:line="276" w:lineRule="auto"/>
      </w:pPr>
      <w:r w:rsidRPr="0044558C">
        <w:t xml:space="preserve">Разработка РД выполняется на основании ПД с максимальным применением типовых решений, рекомендуемых производителями оборудования. Применение не типовых решений, ведущих к увеличению стоимости ПИР и СМР, допускается только при соответствующем основании. </w:t>
      </w:r>
    </w:p>
    <w:p w:rsidR="0012106E" w:rsidRPr="0044558C" w:rsidRDefault="0012106E" w:rsidP="00CB7A1E">
      <w:pPr>
        <w:keepNext w:val="0"/>
        <w:widowControl w:val="0"/>
        <w:tabs>
          <w:tab w:val="left" w:pos="-4860"/>
          <w:tab w:val="left" w:pos="-4680"/>
          <w:tab w:val="num" w:pos="567"/>
          <w:tab w:val="left" w:pos="1080"/>
          <w:tab w:val="left" w:pos="1701"/>
        </w:tabs>
        <w:spacing w:line="276" w:lineRule="auto"/>
      </w:pPr>
      <w:r w:rsidRPr="0044558C">
        <w:t xml:space="preserve">На </w:t>
      </w:r>
      <w:r w:rsidRPr="0044558C">
        <w:rPr>
          <w:lang w:val="en-US"/>
        </w:rPr>
        <w:t>II</w:t>
      </w:r>
      <w:r w:rsidR="009230E4" w:rsidRPr="0044558C">
        <w:rPr>
          <w:lang w:val="en-US"/>
        </w:rPr>
        <w:t>I</w:t>
      </w:r>
      <w:r w:rsidRPr="0044558C">
        <w:t xml:space="preserve"> этапе разработать РД в объеме, необходимом для выполнения строительно-монтажных работ на проектируемом объекте.</w:t>
      </w:r>
    </w:p>
    <w:p w:rsidR="0012106E" w:rsidRPr="0044558C" w:rsidRDefault="0012106E" w:rsidP="00CB7A1E">
      <w:pPr>
        <w:keepNext w:val="0"/>
        <w:widowControl w:val="0"/>
        <w:tabs>
          <w:tab w:val="left" w:pos="-4860"/>
          <w:tab w:val="left" w:pos="-4680"/>
          <w:tab w:val="num" w:pos="567"/>
          <w:tab w:val="left" w:pos="1080"/>
          <w:tab w:val="left" w:pos="1701"/>
        </w:tabs>
        <w:spacing w:line="276" w:lineRule="auto"/>
      </w:pPr>
      <w:r w:rsidRPr="0044558C">
        <w:t xml:space="preserve"> По всем разделам выполнить необходимые рабочие чертежи и схемы, полный пакет документов достаточный для выполнения строительно-монтажных работ Подрядчиком, а так же для проверки работ Техническим надзором и при необходимости другими заинтересованными лицами.</w:t>
      </w:r>
    </w:p>
    <w:p w:rsidR="0012106E" w:rsidRPr="0044558C" w:rsidRDefault="0012106E" w:rsidP="00CB7A1E">
      <w:pPr>
        <w:keepNext w:val="0"/>
        <w:widowControl w:val="0"/>
        <w:tabs>
          <w:tab w:val="left" w:pos="-4860"/>
          <w:tab w:val="left" w:pos="-4680"/>
          <w:tab w:val="num" w:pos="567"/>
          <w:tab w:val="left" w:pos="1080"/>
          <w:tab w:val="left" w:pos="1701"/>
        </w:tabs>
        <w:spacing w:line="276" w:lineRule="auto"/>
      </w:pPr>
      <w:r w:rsidRPr="0044558C">
        <w:t>При выполнении рабочей документации, кроме прочего, произвести:</w:t>
      </w:r>
    </w:p>
    <w:p w:rsidR="0012106E" w:rsidRPr="0044558C" w:rsidRDefault="0012106E" w:rsidP="00CB7A1E">
      <w:pPr>
        <w:keepNext w:val="0"/>
        <w:widowControl w:val="0"/>
        <w:numPr>
          <w:ilvl w:val="0"/>
          <w:numId w:val="9"/>
        </w:numPr>
        <w:tabs>
          <w:tab w:val="clear" w:pos="2148"/>
          <w:tab w:val="num" w:pos="-4680"/>
          <w:tab w:val="num" w:pos="567"/>
          <w:tab w:val="left" w:pos="1080"/>
          <w:tab w:val="num" w:pos="1211"/>
        </w:tabs>
        <w:spacing w:line="276" w:lineRule="auto"/>
        <w:ind w:left="0" w:firstLine="709"/>
      </w:pPr>
      <w:r w:rsidRPr="0044558C">
        <w:t>кадастровые работы и подготовить документы и материалы, необходимые для проведения постановки на государственный кадастровый учет земельных участков в соответствии с правилами, предусмотренными Земельным кодексом Российской Федерации и Федеральным законом от 24.07.2007 г. № 221-ФЗ «О государственном кадастре недвижимости»;</w:t>
      </w:r>
    </w:p>
    <w:p w:rsidR="0012106E" w:rsidRPr="0044558C" w:rsidRDefault="0012106E" w:rsidP="00CB7A1E">
      <w:pPr>
        <w:keepNext w:val="0"/>
        <w:widowControl w:val="0"/>
        <w:numPr>
          <w:ilvl w:val="0"/>
          <w:numId w:val="9"/>
        </w:numPr>
        <w:tabs>
          <w:tab w:val="clear" w:pos="2148"/>
          <w:tab w:val="num" w:pos="-4680"/>
          <w:tab w:val="num" w:pos="567"/>
          <w:tab w:val="left" w:pos="1080"/>
          <w:tab w:val="num" w:pos="1211"/>
        </w:tabs>
        <w:spacing w:line="276" w:lineRule="auto"/>
        <w:ind w:left="0" w:firstLine="709"/>
      </w:pPr>
      <w:r w:rsidRPr="0044558C">
        <w:t>заключение договоров аренды по земельным участкам на период строительства и реконструкции (по доверенности от Заказчика).</w:t>
      </w:r>
    </w:p>
    <w:p w:rsidR="0012106E" w:rsidRPr="0044558C" w:rsidRDefault="0012106E" w:rsidP="00CB7A1E">
      <w:pPr>
        <w:keepNext w:val="0"/>
        <w:widowControl w:val="0"/>
        <w:tabs>
          <w:tab w:val="left" w:pos="-4860"/>
          <w:tab w:val="left" w:pos="-4680"/>
          <w:tab w:val="num" w:pos="567"/>
          <w:tab w:val="left" w:pos="1080"/>
          <w:tab w:val="left" w:pos="1701"/>
        </w:tabs>
        <w:spacing w:line="276" w:lineRule="auto"/>
      </w:pPr>
      <w:r w:rsidRPr="0044558C">
        <w:t xml:space="preserve">РД в полном объеме представить Заказчику в 5-ти экземплярах на бумажном носителе, в 2-х экземплярах в электронном виде (в формате MS </w:t>
      </w:r>
      <w:proofErr w:type="spellStart"/>
      <w:r w:rsidRPr="0044558C">
        <w:t>Word</w:t>
      </w:r>
      <w:proofErr w:type="spellEnd"/>
      <w:r w:rsidRPr="0044558C">
        <w:t xml:space="preserve">, </w:t>
      </w:r>
      <w:proofErr w:type="spellStart"/>
      <w:r w:rsidRPr="0044558C">
        <w:t>AdobeAcrobat</w:t>
      </w:r>
      <w:proofErr w:type="spellEnd"/>
      <w:r w:rsidRPr="0044558C">
        <w:t>) на DVD и в 2 экз. на DVD в электронных архивах данных (</w:t>
      </w:r>
      <w:proofErr w:type="spellStart"/>
      <w:r w:rsidRPr="0044558C">
        <w:t>rar</w:t>
      </w:r>
      <w:proofErr w:type="spellEnd"/>
      <w:r w:rsidRPr="0044558C">
        <w:t xml:space="preserve">) в формате </w:t>
      </w:r>
      <w:proofErr w:type="spellStart"/>
      <w:r w:rsidRPr="0044558C">
        <w:t>dwg</w:t>
      </w:r>
      <w:proofErr w:type="spellEnd"/>
      <w:r w:rsidRPr="0044558C">
        <w:t xml:space="preserve">, </w:t>
      </w:r>
      <w:proofErr w:type="spellStart"/>
      <w:r w:rsidRPr="0044558C">
        <w:t>dxf</w:t>
      </w:r>
      <w:proofErr w:type="spellEnd"/>
      <w:r w:rsidRPr="0044558C">
        <w:t>.</w:t>
      </w:r>
    </w:p>
    <w:p w:rsidR="0012106E" w:rsidRPr="0044558C" w:rsidRDefault="0012106E" w:rsidP="00CB7A1E">
      <w:pPr>
        <w:keepNext w:val="0"/>
        <w:widowControl w:val="0"/>
        <w:tabs>
          <w:tab w:val="left" w:pos="-4860"/>
          <w:tab w:val="num" w:pos="567"/>
          <w:tab w:val="left" w:pos="1560"/>
        </w:tabs>
        <w:spacing w:before="240" w:line="276" w:lineRule="auto"/>
        <w:rPr>
          <w:b/>
          <w:spacing w:val="-2"/>
        </w:rPr>
      </w:pPr>
      <w:r w:rsidRPr="0044558C">
        <w:rPr>
          <w:b/>
          <w:spacing w:val="-2"/>
        </w:rPr>
        <w:t>6. Особые условия.</w:t>
      </w:r>
    </w:p>
    <w:p w:rsidR="0012106E" w:rsidRPr="0044558C" w:rsidRDefault="0012106E" w:rsidP="00CB7A1E">
      <w:pPr>
        <w:keepNext w:val="0"/>
        <w:widowControl w:val="0"/>
        <w:tabs>
          <w:tab w:val="num" w:pos="567"/>
        </w:tabs>
        <w:spacing w:line="276" w:lineRule="auto"/>
      </w:pPr>
      <w:r w:rsidRPr="0044558C">
        <w:rPr>
          <w:spacing w:val="-2"/>
        </w:rPr>
        <w:t>6.1.</w:t>
      </w:r>
      <w:r w:rsidRPr="0044558C">
        <w:rPr>
          <w:spacing w:val="-2"/>
        </w:rPr>
        <w:tab/>
        <w:t xml:space="preserve">При выполнении ПИР необходимо применять оборудование и </w:t>
      </w:r>
      <w:proofErr w:type="gramStart"/>
      <w:r w:rsidRPr="0044558C">
        <w:rPr>
          <w:spacing w:val="-2"/>
        </w:rPr>
        <w:t>материалы</w:t>
      </w:r>
      <w:proofErr w:type="gramEnd"/>
      <w:r w:rsidRPr="0044558C">
        <w:rPr>
          <w:spacing w:val="-2"/>
        </w:rPr>
        <w:t xml:space="preserve"> соответствующие Российским стандартам, сертифицированные в установленном порядке. Применяемое оборудование, устройства и материалы должны</w:t>
      </w:r>
      <w:r w:rsidRPr="0044558C">
        <w:t xml:space="preserve"> быть</w:t>
      </w:r>
      <w:r w:rsidR="00FB1239" w:rsidRPr="0044558C">
        <w:t xml:space="preserve"> аттестованы в аккредитованном П</w:t>
      </w:r>
      <w:r w:rsidRPr="0044558C">
        <w:t>АО «Россети»</w:t>
      </w:r>
      <w:r w:rsidRPr="0044558C">
        <w:rPr>
          <w:spacing w:val="-2"/>
        </w:rPr>
        <w:t xml:space="preserve"> испытательном ц</w:t>
      </w:r>
      <w:r w:rsidRPr="0044558C">
        <w:t>ентре</w:t>
      </w:r>
      <w:r w:rsidRPr="0044558C">
        <w:rPr>
          <w:spacing w:val="-2"/>
        </w:rPr>
        <w:t xml:space="preserve"> (информация о перечне аттестованного оборудования размещена на сайте </w:t>
      </w:r>
      <w:r w:rsidR="00FB1239" w:rsidRPr="0044558C">
        <w:t>ПАО «Россети»</w:t>
      </w:r>
      <w:r w:rsidRPr="0044558C">
        <w:rPr>
          <w:spacing w:val="-2"/>
        </w:rPr>
        <w:t>).</w:t>
      </w:r>
    </w:p>
    <w:p w:rsidR="0012106E" w:rsidRPr="0044558C" w:rsidRDefault="0012106E" w:rsidP="00CB7A1E">
      <w:pPr>
        <w:keepNext w:val="0"/>
        <w:widowControl w:val="0"/>
        <w:tabs>
          <w:tab w:val="left" w:pos="-4860"/>
          <w:tab w:val="num" w:pos="567"/>
          <w:tab w:val="left" w:pos="1200"/>
        </w:tabs>
        <w:spacing w:line="276" w:lineRule="auto"/>
        <w:rPr>
          <w:spacing w:val="-2"/>
        </w:rPr>
      </w:pPr>
      <w:r w:rsidRPr="0044558C">
        <w:rPr>
          <w:spacing w:val="-2"/>
        </w:rPr>
        <w:t>Применяемые силовое оборудование, конструкции и элементы</w:t>
      </w:r>
      <w:r w:rsidR="00824542" w:rsidRPr="0044558C">
        <w:rPr>
          <w:spacing w:val="-2"/>
        </w:rPr>
        <w:t xml:space="preserve"> ВЛ, должны быть согласованы в </w:t>
      </w:r>
      <w:r w:rsidRPr="0044558C">
        <w:rPr>
          <w:spacing w:val="-2"/>
        </w:rPr>
        <w:t>АО «Тываэнерго».</w:t>
      </w:r>
    </w:p>
    <w:p w:rsidR="0012106E" w:rsidRPr="0044558C" w:rsidRDefault="0012106E" w:rsidP="00CB7A1E">
      <w:pPr>
        <w:keepNext w:val="0"/>
        <w:widowControl w:val="0"/>
        <w:tabs>
          <w:tab w:val="left" w:pos="-4860"/>
          <w:tab w:val="num" w:pos="567"/>
          <w:tab w:val="left" w:pos="1200"/>
        </w:tabs>
        <w:spacing w:line="276" w:lineRule="auto"/>
        <w:rPr>
          <w:spacing w:val="4"/>
        </w:rPr>
      </w:pPr>
      <w:r w:rsidRPr="0044558C">
        <w:rPr>
          <w:spacing w:val="-2"/>
        </w:rPr>
        <w:t xml:space="preserve">6.2.Графические материалы проектных решений, связанные с размещением проектируемого объекта, выполнить в электронном виде в формате </w:t>
      </w:r>
      <w:proofErr w:type="spellStart"/>
      <w:r w:rsidRPr="0044558C">
        <w:rPr>
          <w:spacing w:val="-2"/>
        </w:rPr>
        <w:t>dwg</w:t>
      </w:r>
      <w:proofErr w:type="spellEnd"/>
      <w:r w:rsidRPr="0044558C">
        <w:rPr>
          <w:spacing w:val="-2"/>
        </w:rPr>
        <w:t xml:space="preserve">, </w:t>
      </w:r>
      <w:proofErr w:type="spellStart"/>
      <w:r w:rsidRPr="0044558C">
        <w:rPr>
          <w:spacing w:val="-2"/>
        </w:rPr>
        <w:t>dxf</w:t>
      </w:r>
      <w:proofErr w:type="spellEnd"/>
      <w:r w:rsidRPr="0044558C">
        <w:rPr>
          <w:spacing w:val="-2"/>
        </w:rPr>
        <w:t xml:space="preserve"> (или ином корпоративном стандарте); текстовые материалы по отводу земельных участков выполнить в электронном виде в программах </w:t>
      </w:r>
      <w:r w:rsidRPr="0044558C">
        <w:rPr>
          <w:spacing w:val="-2"/>
          <w:lang w:val="en-US"/>
        </w:rPr>
        <w:t>MS</w:t>
      </w:r>
      <w:proofErr w:type="spellStart"/>
      <w:r w:rsidRPr="0044558C">
        <w:rPr>
          <w:spacing w:val="-2"/>
        </w:rPr>
        <w:t>Word</w:t>
      </w:r>
      <w:proofErr w:type="spellEnd"/>
      <w:r w:rsidRPr="0044558C">
        <w:rPr>
          <w:spacing w:val="-2"/>
        </w:rPr>
        <w:t xml:space="preserve">, </w:t>
      </w:r>
      <w:proofErr w:type="spellStart"/>
      <w:r w:rsidRPr="0044558C">
        <w:rPr>
          <w:spacing w:val="-2"/>
        </w:rPr>
        <w:t>Excel</w:t>
      </w:r>
      <w:proofErr w:type="spellEnd"/>
      <w:r w:rsidRPr="0044558C">
        <w:rPr>
          <w:spacing w:val="-2"/>
        </w:rPr>
        <w:t xml:space="preserve">. </w:t>
      </w:r>
      <w:r w:rsidRPr="0044558C">
        <w:rPr>
          <w:spacing w:val="4"/>
        </w:rPr>
        <w:t xml:space="preserve">Отсканированные версии разделов проектной и иной документации, в том числе и с официальными подписями, должны быть представлены в формате </w:t>
      </w:r>
      <w:proofErr w:type="spellStart"/>
      <w:r w:rsidRPr="0044558C">
        <w:rPr>
          <w:spacing w:val="4"/>
          <w:lang w:val="en-US"/>
        </w:rPr>
        <w:t>AdobeAcrobat</w:t>
      </w:r>
      <w:proofErr w:type="spellEnd"/>
      <w:r w:rsidRPr="0044558C">
        <w:rPr>
          <w:spacing w:val="4"/>
        </w:rPr>
        <w:t>.</w:t>
      </w:r>
    </w:p>
    <w:p w:rsidR="0012106E" w:rsidRPr="0044558C" w:rsidRDefault="0012106E" w:rsidP="00CB7A1E">
      <w:pPr>
        <w:keepNext w:val="0"/>
        <w:widowControl w:val="0"/>
        <w:tabs>
          <w:tab w:val="left" w:pos="-4860"/>
          <w:tab w:val="num" w:pos="567"/>
          <w:tab w:val="left" w:pos="1200"/>
        </w:tabs>
        <w:spacing w:line="276" w:lineRule="auto"/>
        <w:rPr>
          <w:spacing w:val="-2"/>
        </w:rPr>
      </w:pPr>
      <w:r w:rsidRPr="0044558C">
        <w:rPr>
          <w:spacing w:val="4"/>
        </w:rPr>
        <w:t xml:space="preserve">Не допускается передача документации в формате </w:t>
      </w:r>
      <w:proofErr w:type="spellStart"/>
      <w:r w:rsidRPr="0044558C">
        <w:rPr>
          <w:spacing w:val="4"/>
          <w:lang w:val="en-US"/>
        </w:rPr>
        <w:t>AdobeAcrobat</w:t>
      </w:r>
      <w:proofErr w:type="spellEnd"/>
      <w:r w:rsidRPr="0044558C">
        <w:rPr>
          <w:spacing w:val="4"/>
        </w:rPr>
        <w:t xml:space="preserve"> с пофайловым разделением страниц.</w:t>
      </w:r>
    </w:p>
    <w:p w:rsidR="0012106E" w:rsidRPr="0044558C" w:rsidRDefault="0012106E" w:rsidP="00CB7A1E">
      <w:pPr>
        <w:keepNext w:val="0"/>
        <w:widowControl w:val="0"/>
        <w:tabs>
          <w:tab w:val="num" w:pos="567"/>
          <w:tab w:val="left" w:pos="1200"/>
        </w:tabs>
        <w:spacing w:line="276" w:lineRule="auto"/>
      </w:pPr>
      <w:r w:rsidRPr="0044558C">
        <w:t>6.3.</w:t>
      </w:r>
      <w:r w:rsidRPr="0044558C">
        <w:tab/>
        <w:t>Разработанная проектная, рабочая и конкурсная документации являются собственностью Заказчика и передача ее третьим лицам без его согласия запрещается.</w:t>
      </w:r>
    </w:p>
    <w:p w:rsidR="0012106E" w:rsidRPr="0044558C" w:rsidRDefault="0012106E" w:rsidP="00CB7A1E">
      <w:pPr>
        <w:keepNext w:val="0"/>
        <w:widowControl w:val="0"/>
        <w:tabs>
          <w:tab w:val="num" w:pos="567"/>
          <w:tab w:val="left" w:pos="1200"/>
        </w:tabs>
        <w:spacing w:line="276" w:lineRule="auto"/>
      </w:pPr>
      <w:r w:rsidRPr="0044558C">
        <w:t>6.4.</w:t>
      </w:r>
      <w:r w:rsidRPr="0044558C">
        <w:tab/>
        <w:t xml:space="preserve">Подрядная организация получает все необходимые согласования и заключения с производителями оборудования и устройств, природоохранными органами, ГО и ЧС, </w:t>
      </w:r>
      <w:r w:rsidRPr="0044558C">
        <w:lastRenderedPageBreak/>
        <w:t>Министерства здравоохранения и социального развития Российской Федерации (при необходимости).</w:t>
      </w:r>
    </w:p>
    <w:p w:rsidR="0012106E" w:rsidRPr="0044558C" w:rsidRDefault="0012106E" w:rsidP="00CB7A1E">
      <w:pPr>
        <w:keepNext w:val="0"/>
        <w:widowControl w:val="0"/>
        <w:tabs>
          <w:tab w:val="num" w:pos="567"/>
          <w:tab w:val="left" w:pos="1200"/>
        </w:tabs>
        <w:spacing w:line="276" w:lineRule="auto"/>
      </w:pPr>
      <w:r w:rsidRPr="0044558C">
        <w:t>6.5.</w:t>
      </w:r>
      <w:r w:rsidRPr="0044558C">
        <w:tab/>
        <w:t>При необходимости, по запросу подрядной организации выполняющей разработку проектной документации, Заказчик предоставляет доверенность на получение технических условий или сбор исходных данных и иных документов, необходимых для выполнения проектных работ и работ по выбору и утверждению трассы (площадки строительства).</w:t>
      </w:r>
    </w:p>
    <w:p w:rsidR="0012106E" w:rsidRPr="0044558C" w:rsidRDefault="0012106E" w:rsidP="00CB7A1E">
      <w:pPr>
        <w:keepNext w:val="0"/>
        <w:widowControl w:val="0"/>
        <w:tabs>
          <w:tab w:val="num" w:pos="567"/>
          <w:tab w:val="left" w:pos="1200"/>
        </w:tabs>
        <w:spacing w:line="276" w:lineRule="auto"/>
      </w:pPr>
      <w:r w:rsidRPr="0044558C">
        <w:t>6.6. Подрядная организация выполняет весь комплекс работ по отводу и оформлению земельных участков под строительство.</w:t>
      </w:r>
    </w:p>
    <w:p w:rsidR="0012106E" w:rsidRPr="0044558C" w:rsidRDefault="0012106E" w:rsidP="00CB7A1E">
      <w:pPr>
        <w:keepNext w:val="0"/>
        <w:widowControl w:val="0"/>
        <w:tabs>
          <w:tab w:val="num" w:pos="567"/>
          <w:tab w:val="left" w:pos="1200"/>
        </w:tabs>
        <w:spacing w:line="276" w:lineRule="auto"/>
      </w:pPr>
      <w:r w:rsidRPr="0044558C">
        <w:t>6.7.</w:t>
      </w:r>
      <w:r w:rsidRPr="0044558C">
        <w:tab/>
        <w:t>Подрядная организация обеспечивает:</w:t>
      </w:r>
    </w:p>
    <w:p w:rsidR="0012106E" w:rsidRPr="0044558C" w:rsidRDefault="0012106E" w:rsidP="00CB7A1E">
      <w:pPr>
        <w:keepNext w:val="0"/>
        <w:widowControl w:val="0"/>
        <w:tabs>
          <w:tab w:val="num" w:pos="567"/>
          <w:tab w:val="left" w:pos="1080"/>
        </w:tabs>
        <w:spacing w:line="276" w:lineRule="auto"/>
      </w:pPr>
      <w:r w:rsidRPr="0044558C">
        <w:t>– заключение договоров на проведение государственной экспертизы проектной документации;</w:t>
      </w:r>
    </w:p>
    <w:p w:rsidR="0012106E" w:rsidRPr="0044558C" w:rsidRDefault="0012106E" w:rsidP="00CB7A1E">
      <w:pPr>
        <w:keepNext w:val="0"/>
        <w:widowControl w:val="0"/>
        <w:tabs>
          <w:tab w:val="num" w:pos="567"/>
          <w:tab w:val="left" w:pos="1080"/>
        </w:tabs>
        <w:spacing w:line="276" w:lineRule="auto"/>
      </w:pPr>
      <w:r w:rsidRPr="0044558C">
        <w:t>–</w:t>
      </w:r>
      <w:r w:rsidRPr="0044558C">
        <w:tab/>
        <w:t>получение положительных заключений экспертиз по проектной документации;</w:t>
      </w:r>
    </w:p>
    <w:p w:rsidR="0012106E" w:rsidRPr="0044558C" w:rsidRDefault="0012106E" w:rsidP="00CB7A1E">
      <w:pPr>
        <w:keepNext w:val="0"/>
        <w:widowControl w:val="0"/>
        <w:tabs>
          <w:tab w:val="num" w:pos="567"/>
          <w:tab w:val="left" w:pos="1080"/>
        </w:tabs>
        <w:spacing w:line="276" w:lineRule="auto"/>
      </w:pPr>
      <w:r w:rsidRPr="0044558C">
        <w:t>–</w:t>
      </w:r>
      <w:r w:rsidRPr="0044558C">
        <w:tab/>
        <w:t>сопровождение документации в процессе ее согласования и добивается получения согласования;</w:t>
      </w:r>
    </w:p>
    <w:p w:rsidR="0012106E" w:rsidRPr="0044558C" w:rsidRDefault="0012106E" w:rsidP="00CB7A1E">
      <w:pPr>
        <w:keepNext w:val="0"/>
        <w:widowControl w:val="0"/>
        <w:tabs>
          <w:tab w:val="num" w:pos="567"/>
          <w:tab w:val="left" w:pos="1080"/>
        </w:tabs>
        <w:spacing w:line="276" w:lineRule="auto"/>
      </w:pPr>
      <w:r w:rsidRPr="0044558C">
        <w:t>–</w:t>
      </w:r>
      <w:r w:rsidRPr="0044558C">
        <w:tab/>
        <w:t>сопровождение документации в процессе экспертизы проектной документации и добивается получения положительного заключения;</w:t>
      </w:r>
    </w:p>
    <w:p w:rsidR="0012106E" w:rsidRPr="0044558C" w:rsidRDefault="0012106E" w:rsidP="00CB7A1E">
      <w:pPr>
        <w:keepNext w:val="0"/>
        <w:widowControl w:val="0"/>
        <w:tabs>
          <w:tab w:val="num" w:pos="567"/>
          <w:tab w:val="left" w:pos="1080"/>
        </w:tabs>
        <w:spacing w:line="276" w:lineRule="auto"/>
      </w:pPr>
      <w:proofErr w:type="gramStart"/>
      <w:r w:rsidRPr="0044558C">
        <w:t>–</w:t>
      </w:r>
      <w:r w:rsidRPr="0044558C">
        <w:tab/>
        <w:t>внесение соответствующих изменений с согласованием с Заказчиком в документацию в соответствии с замечаниями, полученными от согласующих и экспертов либо эффективно оспаривает эти замечания;- получение согласований от всех лиц, чьи интересы могут быть затронуты и технических условий от всех владельцев пересекаемых коммуникаций.</w:t>
      </w:r>
      <w:proofErr w:type="gramEnd"/>
    </w:p>
    <w:p w:rsidR="0012106E" w:rsidRPr="0044558C" w:rsidRDefault="0012106E" w:rsidP="00CB7A1E">
      <w:pPr>
        <w:keepNext w:val="0"/>
        <w:widowControl w:val="0"/>
        <w:tabs>
          <w:tab w:val="num" w:pos="567"/>
          <w:tab w:val="left" w:pos="1080"/>
        </w:tabs>
        <w:spacing w:line="276" w:lineRule="auto"/>
      </w:pPr>
      <w:r w:rsidRPr="0044558C">
        <w:t>6.8. В случае выявления, на этапе выполнения строительно-монтажных и пуско-наладочных работ, ошибок проектирования подрядная организация обеспечивает безвозмездную корректировку проектных решений с устранением несоответствий. Доработка проектных решений не должна приводить к переносу срока ввода объекта.</w:t>
      </w:r>
    </w:p>
    <w:p w:rsidR="0012106E" w:rsidRPr="0044558C" w:rsidRDefault="0012106E" w:rsidP="00CB7A1E">
      <w:pPr>
        <w:keepNext w:val="0"/>
        <w:widowControl w:val="0"/>
        <w:tabs>
          <w:tab w:val="num" w:pos="567"/>
          <w:tab w:val="left" w:pos="1080"/>
        </w:tabs>
        <w:spacing w:before="120" w:line="276" w:lineRule="auto"/>
        <w:rPr>
          <w:b/>
          <w:bCs/>
        </w:rPr>
      </w:pPr>
      <w:r w:rsidRPr="0044558C">
        <w:rPr>
          <w:b/>
          <w:bCs/>
        </w:rPr>
        <w:t>7.</w:t>
      </w:r>
      <w:r w:rsidRPr="0044558C">
        <w:rPr>
          <w:b/>
          <w:bCs/>
        </w:rPr>
        <w:tab/>
        <w:t>Выделение пусковых комплексов</w:t>
      </w:r>
    </w:p>
    <w:p w:rsidR="0012106E" w:rsidRPr="0044558C" w:rsidRDefault="0042193B" w:rsidP="00CB7A1E">
      <w:pPr>
        <w:keepNext w:val="0"/>
        <w:widowControl w:val="0"/>
        <w:tabs>
          <w:tab w:val="num" w:pos="567"/>
          <w:tab w:val="left" w:pos="1080"/>
        </w:tabs>
        <w:spacing w:after="240" w:line="276" w:lineRule="auto"/>
      </w:pPr>
      <w:r w:rsidRPr="0044558C">
        <w:rPr>
          <w:iCs/>
        </w:rPr>
        <w:t>Не требуется</w:t>
      </w:r>
      <w:r w:rsidR="0012106E" w:rsidRPr="0044558C">
        <w:rPr>
          <w:iCs/>
        </w:rPr>
        <w:t>.</w:t>
      </w:r>
    </w:p>
    <w:p w:rsidR="0012106E" w:rsidRPr="0044558C" w:rsidRDefault="0012106E" w:rsidP="00CB7A1E">
      <w:pPr>
        <w:keepNext w:val="0"/>
        <w:widowControl w:val="0"/>
        <w:tabs>
          <w:tab w:val="num" w:pos="567"/>
        </w:tabs>
        <w:autoSpaceDE w:val="0"/>
        <w:autoSpaceDN w:val="0"/>
        <w:adjustRightInd w:val="0"/>
        <w:spacing w:line="276" w:lineRule="auto"/>
        <w:rPr>
          <w:b/>
          <w:bCs/>
        </w:rPr>
      </w:pPr>
      <w:r w:rsidRPr="0044558C">
        <w:rPr>
          <w:b/>
          <w:bCs/>
        </w:rPr>
        <w:t>8.</w:t>
      </w:r>
      <w:r w:rsidRPr="0044558C">
        <w:rPr>
          <w:b/>
          <w:bCs/>
        </w:rPr>
        <w:tab/>
        <w:t>Срок выполнения проектной и рабочей документации.</w:t>
      </w:r>
    </w:p>
    <w:p w:rsidR="00016ECC" w:rsidRPr="0044558C" w:rsidRDefault="00016ECC" w:rsidP="00CB7A1E">
      <w:pPr>
        <w:keepNext w:val="0"/>
        <w:widowControl w:val="0"/>
        <w:tabs>
          <w:tab w:val="left" w:pos="720"/>
        </w:tabs>
        <w:spacing w:before="120" w:after="120"/>
      </w:pPr>
      <w:r w:rsidRPr="0044558C">
        <w:rPr>
          <w:bCs/>
        </w:rPr>
        <w:t>I этап</w:t>
      </w:r>
      <w:r w:rsidRPr="0044558C">
        <w:t xml:space="preserve"> - разработка, обоснование и согласование с Заказчиком, ИА ПАО «МРСК Сибири» основных технических решений (ОТР) по сооружаемому объекту – в течение </w:t>
      </w:r>
      <w:r w:rsidR="00B96AD5" w:rsidRPr="0044558C">
        <w:t>30</w:t>
      </w:r>
      <w:r w:rsidR="00D91BC6" w:rsidRPr="0044558C">
        <w:t xml:space="preserve"> дней</w:t>
      </w:r>
      <w:r w:rsidRPr="0044558C">
        <w:t xml:space="preserve"> с даты заключения (подписания) договора.</w:t>
      </w:r>
    </w:p>
    <w:p w:rsidR="00016ECC" w:rsidRPr="0044558C" w:rsidRDefault="00016ECC" w:rsidP="00CB7A1E">
      <w:pPr>
        <w:keepNext w:val="0"/>
        <w:widowControl w:val="0"/>
        <w:tabs>
          <w:tab w:val="left" w:pos="720"/>
        </w:tabs>
        <w:spacing w:before="120" w:after="120"/>
      </w:pPr>
      <w:r w:rsidRPr="0044558C">
        <w:rPr>
          <w:bCs/>
          <w:lang w:val="x-none" w:eastAsia="x-none"/>
        </w:rPr>
        <w:t>II этап</w:t>
      </w:r>
      <w:r w:rsidRPr="0044558C">
        <w:rPr>
          <w:iCs/>
          <w:lang w:val="x-none" w:eastAsia="x-none"/>
        </w:rPr>
        <w:t xml:space="preserve"> </w:t>
      </w:r>
      <w:r w:rsidRPr="0044558C">
        <w:rPr>
          <w:lang w:val="x-none" w:eastAsia="x-none"/>
        </w:rPr>
        <w:t xml:space="preserve">- разработка, согласование и экспертиза проектной документации в соответствии с требованиями нормативно-технических документов; разработка и согласование </w:t>
      </w:r>
      <w:r w:rsidRPr="0044558C">
        <w:rPr>
          <w:lang w:eastAsia="x-none"/>
        </w:rPr>
        <w:t xml:space="preserve">раздела «Технические требования к основному электротехническому оборудованию» </w:t>
      </w:r>
      <w:r w:rsidRPr="0044558C">
        <w:t xml:space="preserve">– в течение </w:t>
      </w:r>
      <w:r w:rsidR="00A375D4" w:rsidRPr="0044558C">
        <w:t>90</w:t>
      </w:r>
      <w:r w:rsidRPr="0044558C">
        <w:t xml:space="preserve"> дней, с даты заключения (подписания) договора.</w:t>
      </w:r>
    </w:p>
    <w:p w:rsidR="0012106E" w:rsidRPr="0044558C" w:rsidRDefault="00016ECC" w:rsidP="00CB7A1E">
      <w:pPr>
        <w:keepNext w:val="0"/>
        <w:widowControl w:val="0"/>
        <w:tabs>
          <w:tab w:val="num" w:pos="567"/>
          <w:tab w:val="left" w:pos="1080"/>
        </w:tabs>
        <w:spacing w:after="120" w:line="276" w:lineRule="auto"/>
        <w:rPr>
          <w:bCs/>
        </w:rPr>
      </w:pPr>
      <w:r w:rsidRPr="0044558C">
        <w:rPr>
          <w:bCs/>
          <w:lang w:val="x-none" w:eastAsia="x-none"/>
        </w:rPr>
        <w:t>II</w:t>
      </w:r>
      <w:r w:rsidRPr="0044558C">
        <w:rPr>
          <w:bCs/>
          <w:lang w:val="en-US" w:eastAsia="x-none"/>
        </w:rPr>
        <w:t>I</w:t>
      </w:r>
      <w:r w:rsidRPr="0044558C">
        <w:rPr>
          <w:bCs/>
          <w:lang w:val="x-none" w:eastAsia="x-none"/>
        </w:rPr>
        <w:t xml:space="preserve"> этап</w:t>
      </w:r>
      <w:r w:rsidRPr="0044558C">
        <w:rPr>
          <w:iCs/>
          <w:lang w:val="x-none" w:eastAsia="x-none"/>
        </w:rPr>
        <w:t xml:space="preserve"> </w:t>
      </w:r>
      <w:r w:rsidRPr="0044558C">
        <w:rPr>
          <w:lang w:val="x-none" w:eastAsia="x-none"/>
        </w:rPr>
        <w:t>- разработка, согласование рабочей документации</w:t>
      </w:r>
      <w:r w:rsidRPr="0044558C">
        <w:rPr>
          <w:i/>
          <w:lang w:eastAsia="x-none"/>
        </w:rPr>
        <w:t xml:space="preserve"> </w:t>
      </w:r>
      <w:r w:rsidRPr="0044558C">
        <w:t xml:space="preserve">– в течение </w:t>
      </w:r>
      <w:r w:rsidR="00B96AD5" w:rsidRPr="0044558C">
        <w:t>150</w:t>
      </w:r>
      <w:r w:rsidRPr="0044558C">
        <w:t xml:space="preserve"> дней, с даты заключения (подписания) договора.</w:t>
      </w:r>
      <w:r w:rsidR="0012106E" w:rsidRPr="0044558C">
        <w:rPr>
          <w:bCs/>
        </w:rPr>
        <w:t>.</w:t>
      </w:r>
    </w:p>
    <w:p w:rsidR="0012106E" w:rsidRPr="0044558C" w:rsidRDefault="0012106E" w:rsidP="00CB7A1E">
      <w:pPr>
        <w:keepNext w:val="0"/>
        <w:widowControl w:val="0"/>
        <w:tabs>
          <w:tab w:val="num" w:pos="567"/>
          <w:tab w:val="left" w:pos="1200"/>
        </w:tabs>
        <w:spacing w:before="120" w:line="276" w:lineRule="auto"/>
        <w:rPr>
          <w:b/>
          <w:bCs/>
        </w:rPr>
      </w:pPr>
      <w:r w:rsidRPr="0044558C">
        <w:rPr>
          <w:b/>
          <w:bCs/>
        </w:rPr>
        <w:t>9.</w:t>
      </w:r>
      <w:r w:rsidRPr="0044558C">
        <w:rPr>
          <w:b/>
          <w:bCs/>
        </w:rPr>
        <w:tab/>
        <w:t>Исходные данные для разработки проектной документации.</w:t>
      </w:r>
    </w:p>
    <w:p w:rsidR="0012106E" w:rsidRPr="0044558C" w:rsidRDefault="0012106E" w:rsidP="00CB7A1E">
      <w:pPr>
        <w:keepNext w:val="0"/>
        <w:widowControl w:val="0"/>
        <w:tabs>
          <w:tab w:val="num" w:pos="567"/>
          <w:tab w:val="left" w:pos="1080"/>
        </w:tabs>
        <w:spacing w:after="120" w:line="276" w:lineRule="auto"/>
      </w:pPr>
      <w:r w:rsidRPr="0044558C">
        <w:t>Перечень исходных данных, сроки подготовки и их передачи определяются условиями Договора на разработку проектной документации и календарным графиком. Получение исходных данных подрядной организацией выполняется с выездом на объекты. Заказчик обеспечивает организационную поддержку доступа представителей подрядной организации для получения информации.</w:t>
      </w:r>
    </w:p>
    <w:p w:rsidR="00016ECC" w:rsidRPr="0044558C" w:rsidRDefault="00016ECC" w:rsidP="00CB7A1E">
      <w:pPr>
        <w:keepNext w:val="0"/>
        <w:widowControl w:val="0"/>
        <w:tabs>
          <w:tab w:val="left" w:pos="0"/>
          <w:tab w:val="left" w:pos="284"/>
        </w:tabs>
        <w:spacing w:before="120" w:after="120"/>
        <w:jc w:val="center"/>
        <w:rPr>
          <w:rFonts w:eastAsia="Calibri"/>
          <w:b/>
        </w:rPr>
      </w:pPr>
      <w:r w:rsidRPr="0044558C">
        <w:rPr>
          <w:rFonts w:eastAsia="Calibri"/>
          <w:b/>
        </w:rPr>
        <w:t>Календарный график выдачи исходных данных</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411"/>
        <w:gridCol w:w="2127"/>
        <w:gridCol w:w="2270"/>
      </w:tblGrid>
      <w:tr w:rsidR="00016ECC" w:rsidRPr="0044558C" w:rsidTr="00366EAF">
        <w:trPr>
          <w:trHeight w:val="639"/>
          <w:tblHeader/>
        </w:trPr>
        <w:tc>
          <w:tcPr>
            <w:tcW w:w="647" w:type="dxa"/>
            <w:shd w:val="pct15" w:color="auto" w:fill="auto"/>
            <w:vAlign w:val="center"/>
          </w:tcPr>
          <w:p w:rsidR="00016ECC" w:rsidRPr="0044558C" w:rsidRDefault="00016ECC" w:rsidP="00CB7A1E">
            <w:pPr>
              <w:keepNext w:val="0"/>
              <w:widowControl w:val="0"/>
              <w:suppressAutoHyphens/>
              <w:spacing w:line="240" w:lineRule="auto"/>
              <w:ind w:firstLine="0"/>
              <w:jc w:val="center"/>
              <w:rPr>
                <w:sz w:val="20"/>
                <w:szCs w:val="20"/>
              </w:rPr>
            </w:pPr>
            <w:r w:rsidRPr="0044558C">
              <w:rPr>
                <w:sz w:val="20"/>
                <w:szCs w:val="20"/>
              </w:rPr>
              <w:lastRenderedPageBreak/>
              <w:t>№п/п</w:t>
            </w:r>
          </w:p>
        </w:tc>
        <w:tc>
          <w:tcPr>
            <w:tcW w:w="5413" w:type="dxa"/>
            <w:shd w:val="pct15" w:color="auto" w:fill="auto"/>
            <w:vAlign w:val="center"/>
          </w:tcPr>
          <w:p w:rsidR="00016ECC" w:rsidRPr="0044558C" w:rsidRDefault="00016ECC" w:rsidP="00CB7A1E">
            <w:pPr>
              <w:keepNext w:val="0"/>
              <w:widowControl w:val="0"/>
              <w:suppressAutoHyphens/>
              <w:spacing w:line="240" w:lineRule="auto"/>
              <w:ind w:firstLine="0"/>
              <w:jc w:val="center"/>
              <w:rPr>
                <w:sz w:val="20"/>
                <w:szCs w:val="20"/>
              </w:rPr>
            </w:pPr>
            <w:r w:rsidRPr="0044558C">
              <w:rPr>
                <w:sz w:val="20"/>
                <w:szCs w:val="20"/>
              </w:rPr>
              <w:t>Исходные материалы</w:t>
            </w:r>
          </w:p>
        </w:tc>
        <w:tc>
          <w:tcPr>
            <w:tcW w:w="2128" w:type="dxa"/>
            <w:shd w:val="pct15" w:color="auto" w:fill="auto"/>
            <w:vAlign w:val="center"/>
          </w:tcPr>
          <w:p w:rsidR="00016ECC" w:rsidRPr="0044558C" w:rsidRDefault="00016ECC" w:rsidP="00CB7A1E">
            <w:pPr>
              <w:keepNext w:val="0"/>
              <w:widowControl w:val="0"/>
              <w:suppressAutoHyphens/>
              <w:spacing w:line="240" w:lineRule="auto"/>
              <w:ind w:firstLine="0"/>
              <w:jc w:val="center"/>
              <w:rPr>
                <w:sz w:val="20"/>
                <w:szCs w:val="20"/>
              </w:rPr>
            </w:pPr>
            <w:r w:rsidRPr="0044558C">
              <w:rPr>
                <w:sz w:val="20"/>
                <w:szCs w:val="20"/>
              </w:rPr>
              <w:t>Срок предоставления</w:t>
            </w:r>
          </w:p>
        </w:tc>
        <w:tc>
          <w:tcPr>
            <w:tcW w:w="2268" w:type="dxa"/>
            <w:shd w:val="pct15" w:color="auto" w:fill="auto"/>
            <w:vAlign w:val="center"/>
          </w:tcPr>
          <w:p w:rsidR="00016ECC" w:rsidRPr="0044558C" w:rsidRDefault="00016ECC" w:rsidP="00CB7A1E">
            <w:pPr>
              <w:keepNext w:val="0"/>
              <w:widowControl w:val="0"/>
              <w:suppressAutoHyphens/>
              <w:spacing w:line="240" w:lineRule="auto"/>
              <w:ind w:firstLine="0"/>
              <w:jc w:val="center"/>
              <w:rPr>
                <w:sz w:val="20"/>
                <w:szCs w:val="20"/>
              </w:rPr>
            </w:pPr>
            <w:r w:rsidRPr="0044558C">
              <w:rPr>
                <w:sz w:val="20"/>
                <w:szCs w:val="20"/>
              </w:rPr>
              <w:t>Примечание</w:t>
            </w:r>
          </w:p>
        </w:tc>
      </w:tr>
      <w:tr w:rsidR="00B96AD5" w:rsidRPr="0044558C" w:rsidTr="00366EAF">
        <w:tblPrEx>
          <w:tblLook w:val="04A0" w:firstRow="1" w:lastRow="0" w:firstColumn="1" w:lastColumn="0" w:noHBand="0" w:noVBand="1"/>
        </w:tblPrEx>
        <w:trPr>
          <w:cantSplit/>
          <w:trHeight w:val="238"/>
        </w:trPr>
        <w:tc>
          <w:tcPr>
            <w:tcW w:w="647" w:type="dxa"/>
            <w:tcBorders>
              <w:top w:val="single" w:sz="4" w:space="0" w:color="auto"/>
              <w:left w:val="single" w:sz="4" w:space="0" w:color="auto"/>
              <w:bottom w:val="single" w:sz="4" w:space="0" w:color="auto"/>
              <w:right w:val="single" w:sz="4" w:space="0" w:color="auto"/>
            </w:tcBorders>
            <w:vAlign w:val="center"/>
          </w:tcPr>
          <w:p w:rsidR="00B96AD5" w:rsidRPr="0044558C" w:rsidRDefault="00B96AD5" w:rsidP="00CB7A1E">
            <w:pPr>
              <w:keepNext w:val="0"/>
              <w:widowControl w:val="0"/>
              <w:spacing w:line="240" w:lineRule="auto"/>
              <w:ind w:left="709" w:firstLine="0"/>
            </w:pPr>
          </w:p>
        </w:tc>
        <w:tc>
          <w:tcPr>
            <w:tcW w:w="5413" w:type="dxa"/>
            <w:tcBorders>
              <w:top w:val="single" w:sz="4" w:space="0" w:color="auto"/>
              <w:left w:val="single" w:sz="4" w:space="0" w:color="auto"/>
              <w:bottom w:val="single" w:sz="4" w:space="0" w:color="auto"/>
              <w:right w:val="single" w:sz="4" w:space="0" w:color="auto"/>
            </w:tcBorders>
            <w:vAlign w:val="center"/>
            <w:hideMark/>
          </w:tcPr>
          <w:p w:rsidR="00B96AD5" w:rsidRPr="0044558C" w:rsidRDefault="00B96AD5" w:rsidP="00CB7A1E">
            <w:pPr>
              <w:keepNext w:val="0"/>
              <w:widowControl w:val="0"/>
              <w:spacing w:line="240" w:lineRule="auto"/>
              <w:ind w:left="-63" w:firstLine="0"/>
              <w:jc w:val="left"/>
            </w:pPr>
            <w:r w:rsidRPr="0044558C">
              <w:rPr>
                <w:bCs/>
                <w:i/>
              </w:rPr>
              <w:t>Указываются передаваемые документы*</w:t>
            </w:r>
          </w:p>
        </w:tc>
        <w:tc>
          <w:tcPr>
            <w:tcW w:w="2125" w:type="dxa"/>
            <w:tcBorders>
              <w:top w:val="single" w:sz="4" w:space="0" w:color="auto"/>
              <w:left w:val="single" w:sz="4" w:space="0" w:color="auto"/>
              <w:bottom w:val="single" w:sz="4" w:space="0" w:color="auto"/>
              <w:right w:val="single" w:sz="4" w:space="0" w:color="auto"/>
            </w:tcBorders>
            <w:vAlign w:val="center"/>
          </w:tcPr>
          <w:p w:rsidR="00B96AD5" w:rsidRPr="0044558C" w:rsidRDefault="00B96AD5" w:rsidP="00CB7A1E">
            <w:pPr>
              <w:keepNext w:val="0"/>
              <w:widowControl w:val="0"/>
              <w:spacing w:line="240" w:lineRule="auto"/>
              <w:ind w:left="709" w:firstLine="0"/>
            </w:pPr>
          </w:p>
        </w:tc>
        <w:tc>
          <w:tcPr>
            <w:tcW w:w="2271" w:type="dxa"/>
            <w:tcBorders>
              <w:top w:val="single" w:sz="4" w:space="0" w:color="auto"/>
              <w:left w:val="single" w:sz="4" w:space="0" w:color="auto"/>
              <w:bottom w:val="single" w:sz="4" w:space="0" w:color="auto"/>
              <w:right w:val="single" w:sz="4" w:space="0" w:color="auto"/>
            </w:tcBorders>
            <w:vAlign w:val="center"/>
          </w:tcPr>
          <w:p w:rsidR="00B96AD5" w:rsidRPr="0044558C" w:rsidRDefault="00B96AD5" w:rsidP="00CB7A1E">
            <w:pPr>
              <w:keepNext w:val="0"/>
              <w:widowControl w:val="0"/>
              <w:spacing w:line="240" w:lineRule="auto"/>
              <w:ind w:left="709" w:firstLine="0"/>
            </w:pPr>
          </w:p>
        </w:tc>
      </w:tr>
      <w:tr w:rsidR="00B96AD5" w:rsidRPr="0044558C" w:rsidTr="00366EAF">
        <w:tblPrEx>
          <w:tblLook w:val="04A0" w:firstRow="1" w:lastRow="0" w:firstColumn="1" w:lastColumn="0" w:noHBand="0" w:noVBand="1"/>
        </w:tblPrEx>
        <w:trPr>
          <w:cantSplit/>
          <w:trHeight w:val="64"/>
        </w:trPr>
        <w:tc>
          <w:tcPr>
            <w:tcW w:w="647" w:type="dxa"/>
            <w:tcBorders>
              <w:top w:val="single" w:sz="4" w:space="0" w:color="auto"/>
              <w:left w:val="single" w:sz="4" w:space="0" w:color="auto"/>
              <w:bottom w:val="single" w:sz="4" w:space="0" w:color="auto"/>
              <w:right w:val="single" w:sz="4" w:space="0" w:color="auto"/>
            </w:tcBorders>
            <w:vAlign w:val="center"/>
          </w:tcPr>
          <w:p w:rsidR="00B96AD5" w:rsidRPr="0044558C" w:rsidRDefault="00B96AD5" w:rsidP="00CB7A1E">
            <w:pPr>
              <w:keepNext w:val="0"/>
              <w:widowControl w:val="0"/>
              <w:spacing w:line="240" w:lineRule="auto"/>
              <w:ind w:left="709" w:firstLine="0"/>
            </w:pPr>
          </w:p>
        </w:tc>
        <w:tc>
          <w:tcPr>
            <w:tcW w:w="5413" w:type="dxa"/>
            <w:tcBorders>
              <w:top w:val="single" w:sz="4" w:space="0" w:color="auto"/>
              <w:left w:val="single" w:sz="4" w:space="0" w:color="auto"/>
              <w:bottom w:val="single" w:sz="4" w:space="0" w:color="auto"/>
              <w:right w:val="single" w:sz="4" w:space="0" w:color="auto"/>
            </w:tcBorders>
            <w:vAlign w:val="center"/>
          </w:tcPr>
          <w:p w:rsidR="00B96AD5" w:rsidRPr="0044558C" w:rsidRDefault="00B96AD5" w:rsidP="00CB7A1E">
            <w:pPr>
              <w:keepNext w:val="0"/>
              <w:widowControl w:val="0"/>
              <w:spacing w:line="240" w:lineRule="auto"/>
              <w:ind w:left="-63" w:firstLine="0"/>
              <w:jc w:val="left"/>
            </w:pPr>
          </w:p>
        </w:tc>
        <w:tc>
          <w:tcPr>
            <w:tcW w:w="2125" w:type="dxa"/>
            <w:tcBorders>
              <w:top w:val="single" w:sz="4" w:space="0" w:color="auto"/>
              <w:left w:val="single" w:sz="4" w:space="0" w:color="auto"/>
              <w:bottom w:val="single" w:sz="4" w:space="0" w:color="auto"/>
              <w:right w:val="single" w:sz="4" w:space="0" w:color="auto"/>
            </w:tcBorders>
            <w:vAlign w:val="center"/>
          </w:tcPr>
          <w:p w:rsidR="00B96AD5" w:rsidRPr="0044558C" w:rsidRDefault="00B96AD5" w:rsidP="00CB7A1E">
            <w:pPr>
              <w:keepNext w:val="0"/>
              <w:widowControl w:val="0"/>
              <w:spacing w:line="240" w:lineRule="auto"/>
              <w:ind w:left="709" w:firstLine="0"/>
            </w:pPr>
          </w:p>
        </w:tc>
        <w:tc>
          <w:tcPr>
            <w:tcW w:w="2271" w:type="dxa"/>
            <w:tcBorders>
              <w:top w:val="single" w:sz="4" w:space="0" w:color="auto"/>
              <w:left w:val="single" w:sz="4" w:space="0" w:color="auto"/>
              <w:bottom w:val="single" w:sz="4" w:space="0" w:color="auto"/>
              <w:right w:val="single" w:sz="4" w:space="0" w:color="auto"/>
            </w:tcBorders>
            <w:vAlign w:val="center"/>
          </w:tcPr>
          <w:p w:rsidR="00B96AD5" w:rsidRPr="0044558C" w:rsidRDefault="00B96AD5" w:rsidP="00CB7A1E">
            <w:pPr>
              <w:keepNext w:val="0"/>
              <w:widowControl w:val="0"/>
              <w:spacing w:line="240" w:lineRule="auto"/>
              <w:ind w:left="-63" w:firstLine="0"/>
              <w:jc w:val="center"/>
            </w:pPr>
          </w:p>
        </w:tc>
      </w:tr>
    </w:tbl>
    <w:p w:rsidR="0042193B" w:rsidRPr="0044558C" w:rsidRDefault="00B96AD5" w:rsidP="00CB7A1E">
      <w:pPr>
        <w:keepNext w:val="0"/>
        <w:widowControl w:val="0"/>
        <w:tabs>
          <w:tab w:val="num" w:pos="567"/>
          <w:tab w:val="left" w:pos="1080"/>
        </w:tabs>
        <w:spacing w:after="120" w:line="276" w:lineRule="auto"/>
      </w:pPr>
      <w:r w:rsidRPr="0044558C">
        <w:t>*</w:t>
      </w:r>
      <w:r w:rsidRPr="0044558C">
        <w:rPr>
          <w:i/>
        </w:rPr>
        <w:t>подрядная организация указывает данные, необходимые для проектирования и согласовывает срок их предоставления с АО «Тываэнерго»</w:t>
      </w:r>
      <w:r w:rsidR="00824542" w:rsidRPr="0044558C">
        <w:rPr>
          <w:i/>
        </w:rPr>
        <w:t xml:space="preserve"> в соответствии утверждённым в </w:t>
      </w:r>
      <w:r w:rsidRPr="0044558C">
        <w:rPr>
          <w:i/>
        </w:rPr>
        <w:t>АО «Тываэнерго» порядком документооборота</w:t>
      </w:r>
    </w:p>
    <w:p w:rsidR="00CB7825" w:rsidRPr="0044558C" w:rsidRDefault="00CB7825" w:rsidP="00CB7A1E">
      <w:pPr>
        <w:keepNext w:val="0"/>
        <w:widowControl w:val="0"/>
        <w:tabs>
          <w:tab w:val="num" w:pos="567"/>
          <w:tab w:val="left" w:pos="1080"/>
        </w:tabs>
        <w:spacing w:line="240" w:lineRule="auto"/>
        <w:ind w:firstLine="0"/>
        <w:rPr>
          <w:sz w:val="25"/>
          <w:szCs w:val="25"/>
        </w:rPr>
      </w:pPr>
      <w:r w:rsidRPr="0044558C">
        <w:rPr>
          <w:sz w:val="25"/>
          <w:szCs w:val="25"/>
        </w:rPr>
        <w:t xml:space="preserve">Заместитель генерального директора </w:t>
      </w:r>
    </w:p>
    <w:p w:rsidR="0042193B" w:rsidRPr="0044558C" w:rsidRDefault="00CB7825" w:rsidP="00CB7A1E">
      <w:pPr>
        <w:keepNext w:val="0"/>
        <w:widowControl w:val="0"/>
        <w:tabs>
          <w:tab w:val="num" w:pos="567"/>
          <w:tab w:val="left" w:pos="1080"/>
        </w:tabs>
        <w:spacing w:line="240" w:lineRule="auto"/>
        <w:ind w:firstLine="0"/>
        <w:rPr>
          <w:sz w:val="25"/>
          <w:szCs w:val="25"/>
        </w:rPr>
      </w:pPr>
      <w:r w:rsidRPr="0044558C">
        <w:rPr>
          <w:sz w:val="25"/>
          <w:szCs w:val="25"/>
        </w:rPr>
        <w:t xml:space="preserve">по развитию и реализации услуг                                                     </w:t>
      </w:r>
      <w:r w:rsidR="00A54404" w:rsidRPr="0044558C">
        <w:rPr>
          <w:sz w:val="25"/>
          <w:szCs w:val="25"/>
        </w:rPr>
        <w:t xml:space="preserve">                             </w:t>
      </w:r>
      <w:proofErr w:type="spellStart"/>
      <w:r w:rsidR="00A54404" w:rsidRPr="0044558C">
        <w:rPr>
          <w:sz w:val="25"/>
          <w:szCs w:val="25"/>
        </w:rPr>
        <w:t>Ю.А.Кукарин</w:t>
      </w:r>
      <w:proofErr w:type="spellEnd"/>
      <w:r w:rsidR="0042193B" w:rsidRPr="0044558C">
        <w:rPr>
          <w:sz w:val="25"/>
          <w:szCs w:val="25"/>
        </w:rPr>
        <w:t xml:space="preserve">                                                            </w:t>
      </w:r>
    </w:p>
    <w:p w:rsidR="00CB7825" w:rsidRPr="0044558C" w:rsidRDefault="00CB7825" w:rsidP="00CB7A1E">
      <w:pPr>
        <w:keepNext w:val="0"/>
        <w:widowControl w:val="0"/>
        <w:tabs>
          <w:tab w:val="num" w:pos="567"/>
          <w:tab w:val="left" w:pos="1080"/>
        </w:tabs>
        <w:spacing w:line="240" w:lineRule="auto"/>
        <w:ind w:firstLine="0"/>
        <w:rPr>
          <w:sz w:val="25"/>
          <w:szCs w:val="25"/>
        </w:rPr>
      </w:pPr>
    </w:p>
    <w:p w:rsidR="0042193B" w:rsidRPr="0044558C" w:rsidRDefault="0042193B" w:rsidP="00CB7A1E">
      <w:pPr>
        <w:keepNext w:val="0"/>
        <w:widowControl w:val="0"/>
        <w:tabs>
          <w:tab w:val="num" w:pos="567"/>
          <w:tab w:val="left" w:pos="1080"/>
        </w:tabs>
        <w:spacing w:line="240" w:lineRule="auto"/>
        <w:ind w:firstLine="0"/>
        <w:rPr>
          <w:sz w:val="25"/>
          <w:szCs w:val="25"/>
        </w:rPr>
      </w:pPr>
      <w:r w:rsidRPr="0044558C">
        <w:rPr>
          <w:sz w:val="25"/>
          <w:szCs w:val="25"/>
        </w:rPr>
        <w:t>Согласовано:</w:t>
      </w:r>
    </w:p>
    <w:p w:rsidR="0042193B" w:rsidRPr="0044558C" w:rsidRDefault="00AA1D90" w:rsidP="00CB7A1E">
      <w:pPr>
        <w:keepNext w:val="0"/>
        <w:widowControl w:val="0"/>
        <w:tabs>
          <w:tab w:val="num" w:pos="567"/>
          <w:tab w:val="left" w:pos="1080"/>
        </w:tabs>
        <w:spacing w:line="240" w:lineRule="auto"/>
        <w:ind w:firstLine="0"/>
        <w:rPr>
          <w:sz w:val="25"/>
          <w:szCs w:val="25"/>
        </w:rPr>
      </w:pPr>
      <w:proofErr w:type="spellStart"/>
      <w:r w:rsidRPr="0044558C">
        <w:rPr>
          <w:sz w:val="25"/>
          <w:szCs w:val="25"/>
        </w:rPr>
        <w:t>И.о</w:t>
      </w:r>
      <w:proofErr w:type="spellEnd"/>
      <w:r w:rsidRPr="0044558C">
        <w:rPr>
          <w:sz w:val="25"/>
          <w:szCs w:val="25"/>
        </w:rPr>
        <w:t>. з</w:t>
      </w:r>
      <w:r w:rsidR="0042193B" w:rsidRPr="0044558C">
        <w:rPr>
          <w:sz w:val="25"/>
          <w:szCs w:val="25"/>
        </w:rPr>
        <w:t>аместител</w:t>
      </w:r>
      <w:r w:rsidRPr="0044558C">
        <w:rPr>
          <w:sz w:val="25"/>
          <w:szCs w:val="25"/>
        </w:rPr>
        <w:t>я</w:t>
      </w:r>
      <w:r w:rsidR="0042193B" w:rsidRPr="0044558C">
        <w:rPr>
          <w:sz w:val="25"/>
          <w:szCs w:val="25"/>
        </w:rPr>
        <w:t xml:space="preserve"> генерального директора</w:t>
      </w:r>
    </w:p>
    <w:p w:rsidR="0042193B" w:rsidRPr="0044558C" w:rsidRDefault="0042193B" w:rsidP="00CB7A1E">
      <w:pPr>
        <w:keepNext w:val="0"/>
        <w:widowControl w:val="0"/>
        <w:tabs>
          <w:tab w:val="num" w:pos="567"/>
          <w:tab w:val="left" w:pos="1080"/>
        </w:tabs>
        <w:spacing w:line="240" w:lineRule="auto"/>
        <w:ind w:firstLine="0"/>
        <w:rPr>
          <w:sz w:val="20"/>
          <w:szCs w:val="20"/>
        </w:rPr>
      </w:pPr>
      <w:r w:rsidRPr="0044558C">
        <w:rPr>
          <w:sz w:val="25"/>
          <w:szCs w:val="25"/>
        </w:rPr>
        <w:t>по техническим вопросам – главн</w:t>
      </w:r>
      <w:r w:rsidR="00AA1D90" w:rsidRPr="0044558C">
        <w:rPr>
          <w:sz w:val="25"/>
          <w:szCs w:val="25"/>
        </w:rPr>
        <w:t>ого</w:t>
      </w:r>
      <w:r w:rsidR="00CB7825" w:rsidRPr="0044558C">
        <w:rPr>
          <w:sz w:val="25"/>
          <w:szCs w:val="25"/>
        </w:rPr>
        <w:t xml:space="preserve"> </w:t>
      </w:r>
      <w:r w:rsidRPr="0044558C">
        <w:rPr>
          <w:sz w:val="25"/>
          <w:szCs w:val="25"/>
        </w:rPr>
        <w:t>инженер</w:t>
      </w:r>
      <w:r w:rsidR="00AA1D90" w:rsidRPr="0044558C">
        <w:rPr>
          <w:sz w:val="25"/>
          <w:szCs w:val="25"/>
        </w:rPr>
        <w:t>а</w:t>
      </w:r>
      <w:r w:rsidR="00CB7825" w:rsidRPr="0044558C">
        <w:rPr>
          <w:sz w:val="25"/>
          <w:szCs w:val="25"/>
        </w:rPr>
        <w:t xml:space="preserve">                              </w:t>
      </w:r>
      <w:r w:rsidR="00AA1D90" w:rsidRPr="0044558C">
        <w:rPr>
          <w:sz w:val="25"/>
          <w:szCs w:val="25"/>
        </w:rPr>
        <w:t xml:space="preserve">                              </w:t>
      </w:r>
      <w:proofErr w:type="spellStart"/>
      <w:r w:rsidR="007530AF" w:rsidRPr="0044558C">
        <w:rPr>
          <w:sz w:val="25"/>
          <w:szCs w:val="25"/>
        </w:rPr>
        <w:t>П.В.Грибач</w:t>
      </w:r>
      <w:proofErr w:type="spellEnd"/>
    </w:p>
    <w:p w:rsidR="00D91BC6" w:rsidRPr="0044558C" w:rsidRDefault="00D91BC6"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D0336F" w:rsidRPr="0044558C" w:rsidRDefault="00D0336F"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3D62BA" w:rsidRPr="0044558C" w:rsidRDefault="003D62BA" w:rsidP="00CB7A1E">
      <w:pPr>
        <w:keepNext w:val="0"/>
        <w:widowControl w:val="0"/>
        <w:tabs>
          <w:tab w:val="num" w:pos="567"/>
          <w:tab w:val="left" w:pos="1080"/>
        </w:tabs>
        <w:spacing w:line="240" w:lineRule="auto"/>
        <w:ind w:firstLine="0"/>
        <w:rPr>
          <w:sz w:val="20"/>
          <w:szCs w:val="20"/>
        </w:rPr>
      </w:pPr>
    </w:p>
    <w:p w:rsidR="002777B9" w:rsidRPr="0044558C" w:rsidRDefault="007530AF" w:rsidP="00CB7A1E">
      <w:pPr>
        <w:keepNext w:val="0"/>
        <w:widowControl w:val="0"/>
        <w:tabs>
          <w:tab w:val="num" w:pos="567"/>
          <w:tab w:val="left" w:pos="1080"/>
        </w:tabs>
        <w:spacing w:line="240" w:lineRule="auto"/>
        <w:ind w:firstLine="0"/>
        <w:rPr>
          <w:sz w:val="20"/>
          <w:szCs w:val="20"/>
        </w:rPr>
      </w:pPr>
      <w:r w:rsidRPr="0044558C">
        <w:rPr>
          <w:sz w:val="20"/>
          <w:szCs w:val="20"/>
        </w:rPr>
        <w:t>Клименко А.А.</w:t>
      </w:r>
    </w:p>
    <w:p w:rsidR="00D91BC6" w:rsidRPr="0044558C" w:rsidRDefault="00CB7825" w:rsidP="003D62BA">
      <w:pPr>
        <w:keepNext w:val="0"/>
        <w:widowControl w:val="0"/>
        <w:tabs>
          <w:tab w:val="num" w:pos="567"/>
          <w:tab w:val="left" w:pos="1080"/>
        </w:tabs>
        <w:spacing w:line="240" w:lineRule="auto"/>
        <w:ind w:firstLine="0"/>
      </w:pPr>
      <w:r w:rsidRPr="0044558C">
        <w:rPr>
          <w:sz w:val="20"/>
          <w:szCs w:val="20"/>
        </w:rPr>
        <w:t>36</w:t>
      </w:r>
      <w:r w:rsidR="0042193B" w:rsidRPr="0044558C">
        <w:rPr>
          <w:sz w:val="20"/>
          <w:szCs w:val="20"/>
        </w:rPr>
        <w:t>-</w:t>
      </w:r>
      <w:r w:rsidRPr="0044558C">
        <w:rPr>
          <w:sz w:val="20"/>
          <w:szCs w:val="20"/>
        </w:rPr>
        <w:t>68</w:t>
      </w:r>
    </w:p>
    <w:p w:rsidR="00A42646" w:rsidRPr="0044558C" w:rsidRDefault="00A42646" w:rsidP="00CB7A1E">
      <w:pPr>
        <w:keepNext w:val="0"/>
        <w:widowControl w:val="0"/>
        <w:tabs>
          <w:tab w:val="left" w:pos="-4680"/>
          <w:tab w:val="left" w:pos="1080"/>
        </w:tabs>
        <w:spacing w:line="276" w:lineRule="auto"/>
        <w:ind w:left="6663" w:firstLine="0"/>
      </w:pPr>
    </w:p>
    <w:p w:rsidR="00A42646" w:rsidRPr="0044558C" w:rsidRDefault="00A42646" w:rsidP="00CB7A1E">
      <w:pPr>
        <w:keepNext w:val="0"/>
        <w:widowControl w:val="0"/>
        <w:tabs>
          <w:tab w:val="left" w:pos="-4680"/>
          <w:tab w:val="left" w:pos="1080"/>
        </w:tabs>
        <w:spacing w:line="276" w:lineRule="auto"/>
        <w:ind w:left="6663" w:firstLine="0"/>
      </w:pPr>
    </w:p>
    <w:p w:rsidR="00107299" w:rsidRPr="0044558C" w:rsidRDefault="00840B5B" w:rsidP="00CB7A1E">
      <w:pPr>
        <w:keepNext w:val="0"/>
        <w:widowControl w:val="0"/>
        <w:tabs>
          <w:tab w:val="left" w:pos="-4680"/>
          <w:tab w:val="left" w:pos="1080"/>
        </w:tabs>
        <w:spacing w:line="276" w:lineRule="auto"/>
        <w:ind w:left="6663" w:firstLine="0"/>
      </w:pPr>
      <w:r w:rsidRPr="0044558C">
        <w:lastRenderedPageBreak/>
        <w:t>П</w:t>
      </w:r>
      <w:r w:rsidR="00107299" w:rsidRPr="0044558C">
        <w:t xml:space="preserve">риложение №1 </w:t>
      </w:r>
    </w:p>
    <w:p w:rsidR="00CB7A1E" w:rsidRPr="0044558C" w:rsidRDefault="00107299" w:rsidP="00CB7A1E">
      <w:pPr>
        <w:keepNext w:val="0"/>
        <w:widowControl w:val="0"/>
        <w:tabs>
          <w:tab w:val="left" w:pos="-4680"/>
          <w:tab w:val="left" w:pos="1080"/>
        </w:tabs>
        <w:spacing w:line="276" w:lineRule="auto"/>
        <w:ind w:left="6663" w:firstLine="0"/>
      </w:pPr>
      <w:r w:rsidRPr="0044558C">
        <w:t>к Заданию на проектирование от</w:t>
      </w:r>
    </w:p>
    <w:p w:rsidR="00CB7A1E" w:rsidRPr="0044558C" w:rsidRDefault="00CB7A1E" w:rsidP="00CB7A1E">
      <w:pPr>
        <w:keepNext w:val="0"/>
        <w:widowControl w:val="0"/>
        <w:tabs>
          <w:tab w:val="left" w:pos="-4680"/>
          <w:tab w:val="left" w:pos="1080"/>
        </w:tabs>
        <w:spacing w:line="276" w:lineRule="auto"/>
        <w:ind w:left="6663" w:firstLine="0"/>
      </w:pPr>
    </w:p>
    <w:p w:rsidR="00107299" w:rsidRPr="0044558C" w:rsidRDefault="00107299" w:rsidP="00CB7A1E">
      <w:pPr>
        <w:keepNext w:val="0"/>
        <w:widowControl w:val="0"/>
        <w:tabs>
          <w:tab w:val="left" w:pos="-4680"/>
          <w:tab w:val="left" w:pos="1080"/>
        </w:tabs>
        <w:spacing w:line="276" w:lineRule="auto"/>
        <w:ind w:firstLine="0"/>
        <w:rPr>
          <w:b/>
          <w:bCs/>
          <w:iCs/>
          <w:sz w:val="28"/>
          <w:szCs w:val="28"/>
        </w:rPr>
      </w:pPr>
      <w:r w:rsidRPr="0044558C">
        <w:rPr>
          <w:b/>
          <w:bCs/>
          <w:iCs/>
          <w:sz w:val="28"/>
          <w:szCs w:val="28"/>
        </w:rPr>
        <w:t>1. Общие технические требования</w:t>
      </w:r>
    </w:p>
    <w:p w:rsidR="009B7FD9" w:rsidRPr="0044558C" w:rsidRDefault="003D62BA" w:rsidP="003D62BA">
      <w:pPr>
        <w:keepNext w:val="0"/>
        <w:widowControl w:val="0"/>
        <w:tabs>
          <w:tab w:val="left" w:pos="1134"/>
        </w:tabs>
        <w:spacing w:line="240" w:lineRule="auto"/>
      </w:pPr>
      <w:r w:rsidRPr="0044558C">
        <w:t xml:space="preserve">1.1. </w:t>
      </w:r>
      <w:r w:rsidR="009B7FD9" w:rsidRPr="0044558C">
        <w:t>Маршрутизаторы (концентраторы, УСПД), приборы учета электроэнергии, выносные дисплеи</w:t>
      </w:r>
      <w:r w:rsidR="009B7FD9" w:rsidRPr="0044558C">
        <w:rPr>
          <w:bCs/>
        </w:rPr>
        <w:t xml:space="preserve"> </w:t>
      </w:r>
      <w:r w:rsidR="009B7FD9" w:rsidRPr="0044558C">
        <w:t xml:space="preserve">должны быть одного производителя. </w:t>
      </w:r>
      <w:r w:rsidR="009B7FD9" w:rsidRPr="0044558C">
        <w:rPr>
          <w:bCs/>
        </w:rPr>
        <w:t>Допускается применение УСПД (маршрутизатора) другого производителя при документальном подтверждении производителем приборов учета электроэнергии прохождения успешной совместной интеграции с не менее чем 5000 предлагаемых приборов учета и с учетом требований п.2.15 Технического задания</w:t>
      </w:r>
      <w:r w:rsidR="009B7FD9" w:rsidRPr="0044558C">
        <w:t>.</w:t>
      </w:r>
    </w:p>
    <w:p w:rsidR="009B7FD9" w:rsidRPr="0044558C" w:rsidRDefault="003D62BA" w:rsidP="003D62BA">
      <w:pPr>
        <w:keepNext w:val="0"/>
        <w:widowControl w:val="0"/>
        <w:tabs>
          <w:tab w:val="left" w:pos="1134"/>
        </w:tabs>
        <w:spacing w:line="240" w:lineRule="auto"/>
      </w:pPr>
      <w:r w:rsidRPr="0044558C">
        <w:t xml:space="preserve">1.2. </w:t>
      </w:r>
      <w:r w:rsidR="009B7FD9" w:rsidRPr="0044558C">
        <w:t>Все используемое оборудование должно соответствовать требованиям климатического исполнения по ГОСТ 15150-69 и</w:t>
      </w:r>
      <w:r w:rsidR="009B7FD9" w:rsidRPr="0044558C">
        <w:rPr>
          <w:bCs/>
        </w:rPr>
        <w:t xml:space="preserve"> удовлетворять требованиям к рабочему диапазону температур от -40°С</w:t>
      </w:r>
      <w:r w:rsidR="009B7FD9" w:rsidRPr="0044558C" w:rsidDel="00171DC2">
        <w:rPr>
          <w:bCs/>
        </w:rPr>
        <w:t xml:space="preserve"> </w:t>
      </w:r>
      <w:r w:rsidR="009B7FD9" w:rsidRPr="0044558C">
        <w:rPr>
          <w:bCs/>
        </w:rPr>
        <w:t>до +60°С.</w:t>
      </w:r>
    </w:p>
    <w:p w:rsidR="009B7FD9" w:rsidRPr="0044558C" w:rsidRDefault="003D62BA" w:rsidP="003D62BA">
      <w:pPr>
        <w:keepNext w:val="0"/>
        <w:widowControl w:val="0"/>
        <w:tabs>
          <w:tab w:val="left" w:pos="1134"/>
        </w:tabs>
        <w:spacing w:line="240" w:lineRule="auto"/>
      </w:pPr>
      <w:r w:rsidRPr="0044558C">
        <w:t xml:space="preserve">1.3. </w:t>
      </w:r>
      <w:r w:rsidR="009B7FD9" w:rsidRPr="0044558C">
        <w:t>Типы применяемых компонентов систем учета (приборы учета электрической энергии, измерительные трансформаторы и т.д.) электроэнергии должны быть утверждены федеральным органом исполнительной власти по техническому регулированию и метрологии, внесены в Федеральный информационный фонд по обеспечению единства измерений.</w:t>
      </w:r>
    </w:p>
    <w:p w:rsidR="009B7FD9" w:rsidRPr="0044558C" w:rsidRDefault="003D62BA" w:rsidP="003D62BA">
      <w:pPr>
        <w:keepNext w:val="0"/>
        <w:widowControl w:val="0"/>
        <w:tabs>
          <w:tab w:val="left" w:pos="1134"/>
        </w:tabs>
        <w:spacing w:line="240" w:lineRule="auto"/>
      </w:pPr>
      <w:r w:rsidRPr="0044558C">
        <w:t xml:space="preserve">1.4. </w:t>
      </w:r>
      <w:r w:rsidR="009B7FD9" w:rsidRPr="0044558C">
        <w:t>Все оборудование должно быть аттестовано в аккредитованном Центре ПАО «Россети» (в соответствии с действующими организационно-распорядительными документами ПАО «Россети»).</w:t>
      </w:r>
    </w:p>
    <w:p w:rsidR="009B7FD9" w:rsidRPr="0044558C" w:rsidRDefault="003D62BA" w:rsidP="003D62BA">
      <w:pPr>
        <w:keepNext w:val="0"/>
        <w:widowControl w:val="0"/>
        <w:tabs>
          <w:tab w:val="left" w:pos="1134"/>
        </w:tabs>
        <w:spacing w:line="240" w:lineRule="auto"/>
      </w:pPr>
      <w:r w:rsidRPr="0044558C">
        <w:t xml:space="preserve">1.5. </w:t>
      </w:r>
      <w:r w:rsidR="009B7FD9" w:rsidRPr="0044558C">
        <w:t>Продукция должна иметь сертификаты соответствия и протоколы сертификационных испытаний, подтверждающие заявленные характеристики, сопровождаться документацией по монтажу, наладке и эксплуатации.</w:t>
      </w:r>
    </w:p>
    <w:p w:rsidR="009B7FD9" w:rsidRPr="0044558C" w:rsidRDefault="003D62BA" w:rsidP="003D62BA">
      <w:pPr>
        <w:keepNext w:val="0"/>
        <w:widowControl w:val="0"/>
        <w:tabs>
          <w:tab w:val="left" w:pos="1134"/>
        </w:tabs>
        <w:spacing w:line="240" w:lineRule="auto"/>
      </w:pPr>
      <w:r w:rsidRPr="0044558C">
        <w:t xml:space="preserve">1.6. </w:t>
      </w:r>
      <w:r w:rsidR="009B7FD9" w:rsidRPr="0044558C">
        <w:t>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w:t>
      </w:r>
    </w:p>
    <w:p w:rsidR="009B7FD9" w:rsidRPr="0044558C" w:rsidRDefault="003D62BA" w:rsidP="003D62BA">
      <w:pPr>
        <w:keepNext w:val="0"/>
        <w:widowControl w:val="0"/>
        <w:tabs>
          <w:tab w:val="left" w:pos="1276"/>
        </w:tabs>
        <w:spacing w:line="240" w:lineRule="auto"/>
      </w:pPr>
      <w:r w:rsidRPr="0044558C">
        <w:t xml:space="preserve">1.7. </w:t>
      </w:r>
      <w:r w:rsidR="009B7FD9" w:rsidRPr="0044558C">
        <w:t>Маркировка оборудования должна выполняться на русском языке, должна иметь четкие обозначения. Также указывается изготовитель, номер партии и дата изготовления. Маркировка должна сохраняться весь срок службы поставляемого оборудования.</w:t>
      </w:r>
    </w:p>
    <w:p w:rsidR="009B7FD9" w:rsidRPr="0044558C" w:rsidRDefault="003D62BA" w:rsidP="003D62BA">
      <w:pPr>
        <w:keepNext w:val="0"/>
        <w:widowControl w:val="0"/>
        <w:tabs>
          <w:tab w:val="left" w:pos="1134"/>
          <w:tab w:val="left" w:pos="1276"/>
        </w:tabs>
        <w:spacing w:line="240" w:lineRule="auto"/>
      </w:pPr>
      <w:r w:rsidRPr="0044558C">
        <w:t xml:space="preserve">1.8. </w:t>
      </w:r>
      <w:r w:rsidR="009B7FD9" w:rsidRPr="0044558C">
        <w:t>Предлагаемые варианты технических параметров и характеристик оборудования и материалов не указанные в ТЗ, согласовываются дополнительно.</w:t>
      </w:r>
    </w:p>
    <w:p w:rsidR="009B7FD9" w:rsidRPr="0044558C" w:rsidRDefault="003D62BA" w:rsidP="003D62BA">
      <w:pPr>
        <w:keepNext w:val="0"/>
        <w:widowControl w:val="0"/>
        <w:tabs>
          <w:tab w:val="left" w:pos="1134"/>
          <w:tab w:val="left" w:pos="1276"/>
        </w:tabs>
        <w:spacing w:line="240" w:lineRule="auto"/>
      </w:pPr>
      <w:r w:rsidRPr="0044558C">
        <w:t xml:space="preserve">1.9. </w:t>
      </w:r>
      <w:r w:rsidR="009B7FD9" w:rsidRPr="0044558C">
        <w:t>Технические параметры и метрологические характеристики приборов учета должны соответствовать требованиям ГОСТ Р 52320-2005 Часть 11 «Счетчики электрической энергии», ГОСТ Р 52323-2005 Часть 22 «Статические счетчики активной энергии классов точности 0,2S и 0,5S», ГОСТ Р 52322-2005 Часть 21 «Статические счетчики активной энергии классов точности 1 и 2» (для реактивной энергии - ГОСТ Р 52425−2005 «Статические счетчики реактивной энергии»), IEC61107</w:t>
      </w:r>
      <w:r w:rsidR="009B7FD9" w:rsidRPr="0044558C">
        <w:rPr>
          <w:bCs/>
        </w:rPr>
        <w:t xml:space="preserve"> или ГОСТ 31818.11-2012 «Аппаратура для измерения электрической энергии переменного тока. Общие требования. Испытания и условия испытаний. Счетчики электрической энергии», ГОСТ 31819.21-2012 «Аппаратура для измерения электрической энергии переменного тока. Частные требования. Статические счетчики активной энергии классов точности 1 и 2», ГОСТ 31819.22-2012 «Аппаратура для измерения электрической энергии переменного тока. Частные требования. Статические счетчики активной энергии классов точности 0,2s и 0,5s», ГОСТ 31819.23-2012 «Аппаратура для измерения электрической энергии переменного тока. Частные требования. Счетчики статические реактивной энергии»</w:t>
      </w:r>
      <w:r w:rsidR="009B7FD9" w:rsidRPr="0044558C">
        <w:t>.</w:t>
      </w:r>
    </w:p>
    <w:p w:rsidR="009B7FD9" w:rsidRPr="0044558C" w:rsidRDefault="003D62BA" w:rsidP="003D62BA">
      <w:pPr>
        <w:pStyle w:val="afff6"/>
        <w:keepNext w:val="0"/>
        <w:widowControl w:val="0"/>
        <w:numPr>
          <w:ilvl w:val="1"/>
          <w:numId w:val="35"/>
        </w:numPr>
        <w:tabs>
          <w:tab w:val="left" w:pos="1276"/>
        </w:tabs>
        <w:spacing w:line="240" w:lineRule="auto"/>
      </w:pPr>
      <w:r w:rsidRPr="0044558C">
        <w:t xml:space="preserve"> </w:t>
      </w:r>
      <w:r w:rsidR="009B7FD9" w:rsidRPr="0044558C">
        <w:t>На приборы учёта должен быть нанесен логотип АО «</w:t>
      </w:r>
      <w:r w:rsidR="00107299" w:rsidRPr="0044558C">
        <w:t>Тываэнерго</w:t>
      </w:r>
      <w:r w:rsidR="009B7FD9" w:rsidRPr="0044558C">
        <w:t>».</w:t>
      </w:r>
    </w:p>
    <w:p w:rsidR="009B7FD9" w:rsidRPr="0044558C" w:rsidRDefault="003D62BA" w:rsidP="003D62BA">
      <w:pPr>
        <w:keepNext w:val="0"/>
        <w:widowControl w:val="0"/>
        <w:tabs>
          <w:tab w:val="left" w:pos="1276"/>
        </w:tabs>
        <w:spacing w:line="240" w:lineRule="auto"/>
      </w:pPr>
      <w:r w:rsidRPr="0044558C">
        <w:t xml:space="preserve">1.11. </w:t>
      </w:r>
      <w:r w:rsidR="009B7FD9" w:rsidRPr="0044558C">
        <w:t xml:space="preserve">На приборы учёта </w:t>
      </w:r>
      <w:r w:rsidR="009B7FD9" w:rsidRPr="0044558C">
        <w:rPr>
          <w:rFonts w:eastAsia="Calibri"/>
          <w:lang w:val="en-US" w:eastAsia="en-US"/>
        </w:rPr>
        <w:t>split</w:t>
      </w:r>
      <w:r w:rsidR="009B7FD9" w:rsidRPr="0044558C">
        <w:rPr>
          <w:rFonts w:eastAsia="Calibri"/>
          <w:lang w:eastAsia="en-US"/>
        </w:rPr>
        <w:t>-исполнения на клеммную крышку (на крышку шкафа или для однофазных ПУ на корпус счетчика) должен быть нанесен несгораемой краской серийный номер прибора учета, позволяющего его визуальную и идентификацию без подъема персонала на опору.</w:t>
      </w:r>
    </w:p>
    <w:p w:rsidR="009B7FD9" w:rsidRPr="0044558C" w:rsidRDefault="003D62BA" w:rsidP="003D62BA">
      <w:pPr>
        <w:keepNext w:val="0"/>
        <w:widowControl w:val="0"/>
        <w:tabs>
          <w:tab w:val="left" w:pos="1276"/>
        </w:tabs>
        <w:spacing w:line="240" w:lineRule="auto"/>
      </w:pPr>
      <w:r w:rsidRPr="0044558C">
        <w:t xml:space="preserve">1.12. </w:t>
      </w:r>
      <w:r w:rsidR="009B7FD9" w:rsidRPr="0044558C">
        <w:t>Компоновка шкафов учета должны соответствовать типовым техническим решениям ПАО «Россети» по организации интеллектуального учета электроэнергии.</w:t>
      </w:r>
    </w:p>
    <w:p w:rsidR="009B7FD9" w:rsidRPr="0044558C" w:rsidRDefault="003D62BA" w:rsidP="003D62BA">
      <w:pPr>
        <w:keepNext w:val="0"/>
        <w:widowControl w:val="0"/>
        <w:tabs>
          <w:tab w:val="left" w:pos="1276"/>
        </w:tabs>
        <w:spacing w:line="240" w:lineRule="auto"/>
      </w:pPr>
      <w:r w:rsidRPr="0044558C">
        <w:rPr>
          <w:bCs/>
        </w:rPr>
        <w:t xml:space="preserve">1.13. </w:t>
      </w:r>
      <w:r w:rsidR="009B7FD9" w:rsidRPr="0044558C">
        <w:rPr>
          <w:bCs/>
        </w:rPr>
        <w:t xml:space="preserve">Приборы учета электроэнергии без маршрутизаторов (концентраторов, УСПД, контроллеров) должны интегрироваться в </w:t>
      </w:r>
      <w:r w:rsidR="00107299" w:rsidRPr="0044558C">
        <w:rPr>
          <w:bCs/>
        </w:rPr>
        <w:t>существующий</w:t>
      </w:r>
      <w:r w:rsidR="009B7FD9" w:rsidRPr="0044558C">
        <w:rPr>
          <w:bCs/>
        </w:rPr>
        <w:t xml:space="preserve"> информационно - вычислительный комплекс верхнего уровня (ИВК ВУ) «Пирамида</w:t>
      </w:r>
      <w:r w:rsidR="00107299" w:rsidRPr="0044558C">
        <w:rPr>
          <w:bCs/>
        </w:rPr>
        <w:t>-Сети</w:t>
      </w:r>
      <w:r w:rsidR="009B7FD9" w:rsidRPr="0044558C">
        <w:rPr>
          <w:bCs/>
        </w:rPr>
        <w:t>» ПАО «МРСК Сибири».</w:t>
      </w:r>
    </w:p>
    <w:p w:rsidR="009B7FD9" w:rsidRPr="0044558C" w:rsidRDefault="003D62BA" w:rsidP="003D62BA">
      <w:pPr>
        <w:keepNext w:val="0"/>
        <w:widowControl w:val="0"/>
        <w:tabs>
          <w:tab w:val="left" w:pos="1276"/>
        </w:tabs>
        <w:spacing w:line="240" w:lineRule="auto"/>
      </w:pPr>
      <w:r w:rsidRPr="0044558C">
        <w:rPr>
          <w:bCs/>
        </w:rPr>
        <w:t xml:space="preserve">1.14. </w:t>
      </w:r>
      <w:r w:rsidR="009B7FD9" w:rsidRPr="0044558C">
        <w:rPr>
          <w:bCs/>
        </w:rPr>
        <w:t>Используемые маршрутизаторы (концентраторы, УСПД, контроллеры) с приборами учета электроэнергии должн</w:t>
      </w:r>
      <w:r w:rsidR="000E0EB0" w:rsidRPr="0044558C">
        <w:rPr>
          <w:bCs/>
        </w:rPr>
        <w:t>ы интегрироваться в существующий</w:t>
      </w:r>
      <w:r w:rsidR="009B7FD9" w:rsidRPr="0044558C">
        <w:rPr>
          <w:bCs/>
        </w:rPr>
        <w:t xml:space="preserve"> опера</w:t>
      </w:r>
      <w:r w:rsidR="000E0EB0" w:rsidRPr="0044558C">
        <w:rPr>
          <w:bCs/>
        </w:rPr>
        <w:t>тивно-информационные комплекс</w:t>
      </w:r>
      <w:r w:rsidR="009B7FD9" w:rsidRPr="0044558C">
        <w:rPr>
          <w:bCs/>
        </w:rPr>
        <w:t xml:space="preserve"> (ОИК) АО «</w:t>
      </w:r>
      <w:r w:rsidR="000E0EB0" w:rsidRPr="0044558C">
        <w:rPr>
          <w:bCs/>
        </w:rPr>
        <w:t>Тываэнерго</w:t>
      </w:r>
      <w:r w:rsidR="009B7FD9" w:rsidRPr="0044558C">
        <w:rPr>
          <w:bCs/>
        </w:rPr>
        <w:t xml:space="preserve">» по протоколу МЭК 60870-5-104, а также в </w:t>
      </w:r>
      <w:r w:rsidR="000E0EB0" w:rsidRPr="0044558C">
        <w:rPr>
          <w:bCs/>
        </w:rPr>
        <w:t>существующий</w:t>
      </w:r>
      <w:r w:rsidR="009B7FD9" w:rsidRPr="0044558C">
        <w:rPr>
          <w:bCs/>
        </w:rPr>
        <w:t xml:space="preserve"> </w:t>
      </w:r>
      <w:r w:rsidR="009B7FD9" w:rsidRPr="0044558C">
        <w:rPr>
          <w:bCs/>
        </w:rPr>
        <w:lastRenderedPageBreak/>
        <w:t>информационно - вычислительный комплекс верхнего уровня (ИВК ВУ) «Пирамида</w:t>
      </w:r>
      <w:r w:rsidR="000E0EB0" w:rsidRPr="0044558C">
        <w:rPr>
          <w:bCs/>
        </w:rPr>
        <w:t>-Сети</w:t>
      </w:r>
      <w:r w:rsidR="009B7FD9" w:rsidRPr="0044558C">
        <w:rPr>
          <w:bCs/>
        </w:rPr>
        <w:t>» ПАО «МРСК Сибири».</w:t>
      </w:r>
    </w:p>
    <w:p w:rsidR="009B7FD9" w:rsidRPr="0044558C" w:rsidRDefault="009B7FD9" w:rsidP="00CB7A1E">
      <w:pPr>
        <w:keepNext w:val="0"/>
        <w:widowControl w:val="0"/>
        <w:tabs>
          <w:tab w:val="left" w:pos="1134"/>
        </w:tabs>
        <w:rPr>
          <w:i/>
          <w:sz w:val="2"/>
          <w:szCs w:val="2"/>
        </w:rPr>
      </w:pPr>
    </w:p>
    <w:p w:rsidR="009B7FD9" w:rsidRPr="0044558C" w:rsidRDefault="00107299" w:rsidP="00CB7A1E">
      <w:pPr>
        <w:pStyle w:val="20"/>
        <w:keepNext w:val="0"/>
        <w:widowControl w:val="0"/>
        <w:spacing w:before="120"/>
        <w:ind w:hanging="11"/>
        <w:rPr>
          <w:rFonts w:ascii="Times New Roman" w:hAnsi="Times New Roman"/>
          <w:i w:val="0"/>
        </w:rPr>
      </w:pPr>
      <w:r w:rsidRPr="0044558C">
        <w:rPr>
          <w:rFonts w:ascii="Times New Roman" w:hAnsi="Times New Roman"/>
          <w:i w:val="0"/>
        </w:rPr>
        <w:t>2</w:t>
      </w:r>
      <w:r w:rsidR="009B7FD9" w:rsidRPr="0044558C">
        <w:rPr>
          <w:rFonts w:ascii="Times New Roman" w:hAnsi="Times New Roman"/>
          <w:i w:val="0"/>
        </w:rPr>
        <w:t>. Требования к приборам учета электроэнергии</w:t>
      </w:r>
    </w:p>
    <w:p w:rsidR="009B7FD9" w:rsidRPr="0044558C" w:rsidRDefault="009B7FD9" w:rsidP="00CB7A1E">
      <w:pPr>
        <w:pStyle w:val="10"/>
        <w:widowControl w:val="0"/>
        <w:numPr>
          <w:ilvl w:val="0"/>
          <w:numId w:val="0"/>
        </w:numPr>
        <w:spacing w:before="0" w:after="0"/>
        <w:ind w:firstLine="709"/>
      </w:pPr>
      <w:r w:rsidRPr="0044558C">
        <w:t>Типы применяемых приборов учёта электроэнергии должны быть утверждены федеральным органом исполнительной власти по техническому регулированию и метрологии, внесены в Федеральный информационный фонд по обеспечению единства измерений и обеспечивать технические и функциональные возможности. Кроме того конструкция элементов ИИК должна предусматривать установку пломб сетевой организацией.</w:t>
      </w:r>
    </w:p>
    <w:p w:rsidR="009B7FD9" w:rsidRPr="0044558C" w:rsidRDefault="009B7FD9" w:rsidP="00CB7A1E">
      <w:pPr>
        <w:pStyle w:val="10"/>
        <w:widowControl w:val="0"/>
        <w:numPr>
          <w:ilvl w:val="0"/>
          <w:numId w:val="0"/>
        </w:numPr>
        <w:spacing w:before="0" w:after="0"/>
        <w:ind w:firstLine="709"/>
      </w:pPr>
      <w:r w:rsidRPr="0044558C">
        <w:t>По способу установки прибора учета допускается монтаж в щит учета, или на DIN-рейку, или на опору – в соответствии рекомендациями «Типовые технические решения</w:t>
      </w:r>
      <w:r w:rsidRPr="0044558C">
        <w:br/>
        <w:t>ПАО «Россети» по организации интеллектуального учета электроэнергии», утвержденными распоряжением ПАО «Россети» от 06.04.2015 №166р. Для отображения показаний и наблюдения за индикатором функционирования, прибор учета электрической энергии должен быть оборудован встроенным дисплеем и/или укомплектован удаленным (выносным) дисплеем.</w:t>
      </w:r>
    </w:p>
    <w:p w:rsidR="009B7FD9" w:rsidRPr="0044558C" w:rsidRDefault="009B7FD9" w:rsidP="00CB7A1E">
      <w:pPr>
        <w:pStyle w:val="10"/>
        <w:widowControl w:val="0"/>
        <w:numPr>
          <w:ilvl w:val="0"/>
          <w:numId w:val="0"/>
        </w:numPr>
        <w:spacing w:before="0" w:after="0"/>
        <w:ind w:firstLine="709"/>
      </w:pPr>
      <w:r w:rsidRPr="0044558C">
        <w:t>Прибор учета электроэнергии должен быть обеспечен первичной поверкой при выпуске из производства.</w:t>
      </w:r>
    </w:p>
    <w:p w:rsidR="009B7FD9" w:rsidRPr="0044558C" w:rsidRDefault="009B7FD9" w:rsidP="00CB7A1E">
      <w:pPr>
        <w:pStyle w:val="10"/>
        <w:widowControl w:val="0"/>
        <w:numPr>
          <w:ilvl w:val="0"/>
          <w:numId w:val="0"/>
        </w:numPr>
        <w:spacing w:before="0" w:after="0"/>
        <w:ind w:firstLine="709"/>
      </w:pPr>
      <w:r w:rsidRPr="0044558C">
        <w:t>Маркировка приборов учета должна соответствовать ГОСТ 25372 и ГОСТ 31818.11-12.</w:t>
      </w:r>
    </w:p>
    <w:p w:rsidR="009B7FD9" w:rsidRPr="0044558C" w:rsidRDefault="009B7FD9" w:rsidP="00CB7A1E">
      <w:pPr>
        <w:keepNext w:val="0"/>
        <w:widowControl w:val="0"/>
        <w:suppressAutoHyphens/>
        <w:contextualSpacing/>
      </w:pPr>
      <w:r w:rsidRPr="0044558C">
        <w:t>Комплект поставки прибора учета электроэнергии должен включать:</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r w:rsidRPr="0044558C">
        <w:t>прибор учета электроэнергии;</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r w:rsidRPr="0044558C">
        <w:t>удаленный (выносной) дисплей (в соответствии с таблицей 1.5.1);</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r w:rsidRPr="0044558C">
        <w:t xml:space="preserve">монтажный комплект для установки счетчика на опору </w:t>
      </w:r>
      <w:proofErr w:type="gramStart"/>
      <w:r w:rsidRPr="0044558C">
        <w:t>ВЛ</w:t>
      </w:r>
      <w:proofErr w:type="gramEnd"/>
      <w:r w:rsidRPr="0044558C">
        <w:t xml:space="preserve"> (скобы, кронштейны, монтажная лента и т.п.) или на провода ВЛ  (хомуты, ремешки и т.п.);</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r w:rsidRPr="0044558C">
        <w:t>комплект эксплуатационной документации (руководство по эксплуатации, паспорт (паспорт-формуляр), оформленные по ГОСТ 2.601;</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r w:rsidRPr="0044558C">
        <w:t>методику поверки на партию приборов учета (или в качестве подраздела в составе ЭД);</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r w:rsidRPr="0044558C">
        <w:t xml:space="preserve">действующее свидетельство о поверке (или знак поверки в паспорте (паспорте-формуляре)); </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proofErr w:type="gramStart"/>
      <w:r w:rsidRPr="0044558C">
        <w:t>сервисное</w:t>
      </w:r>
      <w:proofErr w:type="gramEnd"/>
      <w:r w:rsidRPr="0044558C">
        <w:t xml:space="preserve"> ПО (версия ПО согласно описанию типа на прибор учета);</w:t>
      </w:r>
    </w:p>
    <w:p w:rsidR="009B7FD9" w:rsidRPr="0044558C" w:rsidRDefault="009B7FD9" w:rsidP="00CB7A1E">
      <w:pPr>
        <w:pStyle w:val="afff6"/>
        <w:keepNext w:val="0"/>
        <w:widowControl w:val="0"/>
        <w:numPr>
          <w:ilvl w:val="0"/>
          <w:numId w:val="32"/>
        </w:numPr>
        <w:tabs>
          <w:tab w:val="left" w:pos="993"/>
        </w:tabs>
        <w:suppressAutoHyphens/>
        <w:spacing w:line="240" w:lineRule="auto"/>
        <w:ind w:left="0" w:firstLine="709"/>
        <w:contextualSpacing/>
      </w:pPr>
      <w:r w:rsidRPr="0044558C">
        <w:t>транспортная тара.</w:t>
      </w:r>
    </w:p>
    <w:p w:rsidR="009B7FD9" w:rsidRPr="0044558C" w:rsidRDefault="009B7FD9" w:rsidP="00CB7A1E">
      <w:pPr>
        <w:pStyle w:val="10"/>
        <w:widowControl w:val="0"/>
        <w:numPr>
          <w:ilvl w:val="0"/>
          <w:numId w:val="0"/>
        </w:numPr>
        <w:ind w:firstLine="720"/>
        <w:rPr>
          <w:b/>
        </w:rPr>
      </w:pPr>
      <w:r w:rsidRPr="0044558C">
        <w:rPr>
          <w:b/>
        </w:rPr>
        <w:t>Общие функциональные возможности:</w:t>
      </w:r>
    </w:p>
    <w:p w:rsidR="009B7FD9" w:rsidRPr="0044558C" w:rsidRDefault="009B7FD9" w:rsidP="00CB7A1E">
      <w:pPr>
        <w:pStyle w:val="10"/>
        <w:widowControl w:val="0"/>
        <w:numPr>
          <w:ilvl w:val="0"/>
          <w:numId w:val="0"/>
        </w:numPr>
        <w:tabs>
          <w:tab w:val="left" w:pos="1134"/>
        </w:tabs>
        <w:ind w:left="720"/>
      </w:pPr>
      <w:r w:rsidRPr="0044558C">
        <w:t>Приборы учета электроэнергии должны обеспечивать:</w:t>
      </w:r>
    </w:p>
    <w:p w:rsidR="009B7FD9" w:rsidRPr="0044558C" w:rsidRDefault="009B7FD9" w:rsidP="00CB7A1E">
      <w:pPr>
        <w:pStyle w:val="10"/>
        <w:widowControl w:val="0"/>
        <w:numPr>
          <w:ilvl w:val="0"/>
          <w:numId w:val="18"/>
        </w:numPr>
        <w:tabs>
          <w:tab w:val="left" w:pos="1134"/>
        </w:tabs>
        <w:ind w:left="0" w:firstLine="720"/>
      </w:pPr>
      <w:r w:rsidRPr="0044558C">
        <w:t>хранение профиля активной и реактивной мощности нагрузки прямого и обратного направлений с программируемым интервалом временем интегрирования от 1 до 60 минут и глубиной хранения не менее 123 суток при времени интегрирования 60 минут;</w:t>
      </w:r>
    </w:p>
    <w:p w:rsidR="009B7FD9" w:rsidRPr="0044558C" w:rsidRDefault="009B7FD9" w:rsidP="00CB7A1E">
      <w:pPr>
        <w:pStyle w:val="10"/>
        <w:widowControl w:val="0"/>
        <w:numPr>
          <w:ilvl w:val="0"/>
          <w:numId w:val="18"/>
        </w:numPr>
        <w:tabs>
          <w:tab w:val="left" w:pos="1134"/>
        </w:tabs>
        <w:ind w:left="0" w:firstLine="720"/>
      </w:pPr>
      <w:r w:rsidRPr="0044558C">
        <w:t>хранение в энергонезависимом запоминающем устройстве прибора учета тарифицированных данных по активной и реактивной электроэнергии с нарастающим итогом, в том числе в прямом и обратном направлениях (для приборов учета электроэнергии устанавливаемых на ПС/ТП на присоединениях 6-10 кВ и выше), за:</w:t>
      </w:r>
    </w:p>
    <w:p w:rsidR="00B32D6F" w:rsidRPr="0044558C" w:rsidRDefault="00B32D6F" w:rsidP="00B32D6F">
      <w:pPr>
        <w:pStyle w:val="10"/>
        <w:widowControl w:val="0"/>
        <w:numPr>
          <w:ilvl w:val="0"/>
          <w:numId w:val="36"/>
        </w:numPr>
        <w:tabs>
          <w:tab w:val="left" w:pos="1134"/>
        </w:tabs>
        <w:spacing w:before="0" w:after="0"/>
        <w:ind w:hanging="11"/>
      </w:pPr>
      <w:r w:rsidRPr="0044558C">
        <w:t>прошедший месяц;</w:t>
      </w:r>
    </w:p>
    <w:p w:rsidR="00B32D6F" w:rsidRPr="0044558C" w:rsidRDefault="00B32D6F" w:rsidP="00B32D6F">
      <w:pPr>
        <w:pStyle w:val="10"/>
        <w:widowControl w:val="0"/>
        <w:numPr>
          <w:ilvl w:val="0"/>
          <w:numId w:val="36"/>
        </w:numPr>
        <w:tabs>
          <w:tab w:val="left" w:pos="1134"/>
        </w:tabs>
        <w:spacing w:before="0" w:after="0"/>
        <w:ind w:hanging="11"/>
      </w:pPr>
      <w:r w:rsidRPr="0044558C">
        <w:t>текущий месяц и на начало предыдущих 36 месяцев;</w:t>
      </w:r>
    </w:p>
    <w:p w:rsidR="00B32D6F" w:rsidRPr="0044558C" w:rsidRDefault="00B32D6F" w:rsidP="00B32D6F">
      <w:pPr>
        <w:pStyle w:val="10"/>
        <w:widowControl w:val="0"/>
        <w:numPr>
          <w:ilvl w:val="0"/>
          <w:numId w:val="36"/>
        </w:numPr>
        <w:tabs>
          <w:tab w:val="left" w:pos="1134"/>
        </w:tabs>
        <w:spacing w:before="0" w:after="0"/>
        <w:ind w:hanging="11"/>
      </w:pPr>
      <w:r w:rsidRPr="0044558C">
        <w:t>текущий год и предыдущие два года (на начало года);</w:t>
      </w:r>
    </w:p>
    <w:p w:rsidR="00B32D6F" w:rsidRPr="0044558C" w:rsidRDefault="00B32D6F" w:rsidP="00B32D6F">
      <w:pPr>
        <w:pStyle w:val="10"/>
        <w:widowControl w:val="0"/>
        <w:tabs>
          <w:tab w:val="clear" w:pos="1070"/>
          <w:tab w:val="num" w:pos="720"/>
          <w:tab w:val="left" w:pos="1134"/>
        </w:tabs>
        <w:spacing w:before="0" w:after="0"/>
        <w:ind w:left="0" w:firstLine="709"/>
      </w:pPr>
      <w:r w:rsidRPr="0044558C">
        <w:t>хранение суточных значений тарифицированной активной и реактивной энергии прямого и обратного направлений на глубину не менее 123 суток;</w:t>
      </w:r>
    </w:p>
    <w:p w:rsidR="00B32D6F" w:rsidRPr="0044558C" w:rsidRDefault="00B32D6F" w:rsidP="00B32D6F">
      <w:pPr>
        <w:pStyle w:val="10"/>
        <w:widowControl w:val="0"/>
        <w:tabs>
          <w:tab w:val="clear" w:pos="1070"/>
          <w:tab w:val="num" w:pos="720"/>
          <w:tab w:val="left" w:pos="1134"/>
        </w:tabs>
        <w:spacing w:before="0" w:after="0"/>
        <w:ind w:left="0" w:firstLine="709"/>
      </w:pPr>
      <w:r w:rsidRPr="0044558C">
        <w:t xml:space="preserve">хранение в энергонезависимом запоминающем устройстве прибора учета информации (измерительных данных, параметров настройки, программ) при </w:t>
      </w:r>
      <w:r w:rsidRPr="0044558C">
        <w:rPr>
          <w:b/>
        </w:rPr>
        <w:t>отключенном питании</w:t>
      </w:r>
      <w:r w:rsidRPr="0044558C">
        <w:t xml:space="preserve"> не менее 3 лет;</w:t>
      </w:r>
    </w:p>
    <w:p w:rsidR="00B32D6F" w:rsidRPr="0044558C" w:rsidRDefault="00B32D6F" w:rsidP="00B32D6F">
      <w:pPr>
        <w:pStyle w:val="10"/>
        <w:widowControl w:val="0"/>
        <w:tabs>
          <w:tab w:val="clear" w:pos="1070"/>
          <w:tab w:val="num" w:pos="720"/>
          <w:tab w:val="left" w:pos="1134"/>
        </w:tabs>
        <w:spacing w:before="0" w:after="0"/>
        <w:ind w:left="0" w:firstLine="709"/>
      </w:pPr>
      <w:r w:rsidRPr="0044558C">
        <w:t>хранение запрограммированных параметров на весь срок эксплуатации прибора учета;</w:t>
      </w:r>
    </w:p>
    <w:p w:rsidR="00B32D6F" w:rsidRPr="0044558C" w:rsidRDefault="00B32D6F" w:rsidP="00B32D6F">
      <w:pPr>
        <w:pStyle w:val="10"/>
        <w:tabs>
          <w:tab w:val="clear" w:pos="1070"/>
          <w:tab w:val="num" w:pos="720"/>
          <w:tab w:val="left" w:pos="1134"/>
        </w:tabs>
        <w:spacing w:before="0" w:after="0"/>
        <w:ind w:left="0" w:firstLine="709"/>
      </w:pPr>
      <w:r w:rsidRPr="0044558C">
        <w:t>работу с ИВКЭ по нескольким независимым цифровым каналам связи (одновременно либо попеременно);</w:t>
      </w:r>
    </w:p>
    <w:p w:rsidR="009B7FD9" w:rsidRPr="0044558C" w:rsidRDefault="009B7FD9" w:rsidP="00CB7A1E">
      <w:pPr>
        <w:pStyle w:val="10"/>
        <w:widowControl w:val="0"/>
        <w:numPr>
          <w:ilvl w:val="0"/>
          <w:numId w:val="18"/>
        </w:numPr>
        <w:tabs>
          <w:tab w:val="left" w:pos="1134"/>
        </w:tabs>
        <w:ind w:left="0" w:firstLine="720"/>
      </w:pPr>
      <w:r w:rsidRPr="0044558C">
        <w:t>скорость передачи данных приборов учета должна определяться стандартными спецификациями применяемых интерфейсов связи;</w:t>
      </w:r>
    </w:p>
    <w:p w:rsidR="009B7FD9" w:rsidRPr="0044558C" w:rsidRDefault="009B7FD9" w:rsidP="00CB7A1E">
      <w:pPr>
        <w:pStyle w:val="10"/>
        <w:widowControl w:val="0"/>
        <w:tabs>
          <w:tab w:val="clear" w:pos="1070"/>
          <w:tab w:val="num" w:pos="720"/>
          <w:tab w:val="left" w:pos="1134"/>
        </w:tabs>
        <w:ind w:left="0" w:firstLine="720"/>
      </w:pPr>
      <w:r w:rsidRPr="0044558C">
        <w:t xml:space="preserve">возможность программирования, перепрограммирования, управления и считывания </w:t>
      </w:r>
      <w:r w:rsidRPr="0044558C">
        <w:lastRenderedPageBreak/>
        <w:t>параметров и данных локально  и удаленно;</w:t>
      </w:r>
    </w:p>
    <w:p w:rsidR="009B7FD9" w:rsidRPr="0044558C" w:rsidRDefault="009B7FD9" w:rsidP="00CB7A1E">
      <w:pPr>
        <w:pStyle w:val="10"/>
        <w:widowControl w:val="0"/>
        <w:numPr>
          <w:ilvl w:val="0"/>
          <w:numId w:val="18"/>
        </w:numPr>
        <w:tabs>
          <w:tab w:val="left" w:pos="1134"/>
        </w:tabs>
        <w:ind w:left="0" w:firstLine="720"/>
      </w:pPr>
      <w:r w:rsidRPr="0044558C">
        <w:t>разграничение прав доступа на перепрограммирование в соответствии с паролями доступа;</w:t>
      </w:r>
    </w:p>
    <w:p w:rsidR="009B7FD9" w:rsidRPr="0044558C" w:rsidRDefault="009B7FD9" w:rsidP="00CB7A1E">
      <w:pPr>
        <w:pStyle w:val="10"/>
        <w:widowControl w:val="0"/>
        <w:numPr>
          <w:ilvl w:val="0"/>
          <w:numId w:val="18"/>
        </w:numPr>
        <w:tabs>
          <w:tab w:val="left" w:pos="1134"/>
        </w:tabs>
        <w:ind w:left="0" w:firstLine="720"/>
      </w:pPr>
      <w:r w:rsidRPr="0044558C">
        <w:t>наличие встроенного и (или) удаленного (выносного) цифрового дисплея отображения информации;</w:t>
      </w:r>
    </w:p>
    <w:p w:rsidR="009B7FD9" w:rsidRPr="0044558C" w:rsidRDefault="009B7FD9" w:rsidP="00CB7A1E">
      <w:pPr>
        <w:pStyle w:val="10"/>
        <w:widowControl w:val="0"/>
        <w:numPr>
          <w:ilvl w:val="0"/>
          <w:numId w:val="18"/>
        </w:numPr>
        <w:tabs>
          <w:tab w:val="left" w:pos="1134"/>
        </w:tabs>
        <w:ind w:left="0" w:firstLine="720"/>
      </w:pPr>
      <w:r w:rsidRPr="0044558C">
        <w:t>отображение параметров и событий на дисплее должно быть русифицировано (исключение могут составлять единицы измерения параметров по единой системе измерений – СИ, отображаемых на дисплее прибора учета);</w:t>
      </w:r>
    </w:p>
    <w:p w:rsidR="009B7FD9" w:rsidRPr="0044558C" w:rsidRDefault="009B7FD9" w:rsidP="00CB7A1E">
      <w:pPr>
        <w:pStyle w:val="10"/>
        <w:widowControl w:val="0"/>
        <w:numPr>
          <w:ilvl w:val="0"/>
          <w:numId w:val="18"/>
        </w:numPr>
        <w:tabs>
          <w:tab w:val="left" w:pos="1134"/>
        </w:tabs>
        <w:ind w:left="0" w:firstLine="720"/>
      </w:pPr>
      <w:r w:rsidRPr="0044558C">
        <w:t>визуализацию индикации работоспособного состояния;</w:t>
      </w:r>
    </w:p>
    <w:p w:rsidR="009B7FD9" w:rsidRPr="0044558C" w:rsidRDefault="009B7FD9" w:rsidP="00CB7A1E">
      <w:pPr>
        <w:pStyle w:val="10"/>
        <w:widowControl w:val="0"/>
        <w:numPr>
          <w:ilvl w:val="0"/>
          <w:numId w:val="18"/>
        </w:numPr>
        <w:tabs>
          <w:tab w:val="left" w:pos="1134"/>
        </w:tabs>
        <w:ind w:left="0" w:firstLine="720"/>
      </w:pPr>
      <w:r w:rsidRPr="0044558C">
        <w:t>контроль правильности подключения измерительных цепей;</w:t>
      </w:r>
    </w:p>
    <w:p w:rsidR="009B7FD9" w:rsidRPr="0044558C" w:rsidRDefault="009B7FD9" w:rsidP="00CB7A1E">
      <w:pPr>
        <w:pStyle w:val="10"/>
        <w:widowControl w:val="0"/>
        <w:numPr>
          <w:ilvl w:val="0"/>
          <w:numId w:val="18"/>
        </w:numPr>
        <w:tabs>
          <w:tab w:val="left" w:pos="1134"/>
        </w:tabs>
        <w:ind w:left="0" w:firstLine="720"/>
      </w:pPr>
      <w:r w:rsidRPr="0044558C">
        <w:t xml:space="preserve">наличие энергонезависимой электронной пломбы корпуса и </w:t>
      </w:r>
      <w:proofErr w:type="spellStart"/>
      <w:r w:rsidRPr="0044558C">
        <w:t>клеммной</w:t>
      </w:r>
      <w:proofErr w:type="spellEnd"/>
      <w:r w:rsidRPr="0044558C">
        <w:t xml:space="preserve"> крышки прибора учета для защиты от несанкционированного доступа;</w:t>
      </w:r>
    </w:p>
    <w:p w:rsidR="009B7FD9" w:rsidRPr="0044558C" w:rsidRDefault="009B7FD9" w:rsidP="00CB7A1E">
      <w:pPr>
        <w:pStyle w:val="10"/>
        <w:widowControl w:val="0"/>
        <w:numPr>
          <w:ilvl w:val="0"/>
          <w:numId w:val="18"/>
        </w:numPr>
        <w:tabs>
          <w:tab w:val="left" w:pos="1134"/>
        </w:tabs>
        <w:ind w:left="0" w:firstLine="720"/>
      </w:pPr>
      <w:r w:rsidRPr="0044558C">
        <w:t>ведение журналов событий, журнала показателей качества электричества, журнала превышения порога мощности;</w:t>
      </w:r>
    </w:p>
    <w:p w:rsidR="009B7FD9" w:rsidRPr="0044558C" w:rsidRDefault="009B7FD9" w:rsidP="00CB7A1E">
      <w:pPr>
        <w:pStyle w:val="10"/>
        <w:widowControl w:val="0"/>
        <w:numPr>
          <w:ilvl w:val="0"/>
          <w:numId w:val="18"/>
        </w:numPr>
        <w:tabs>
          <w:tab w:val="left" w:pos="1134"/>
        </w:tabs>
        <w:ind w:left="0" w:firstLine="720"/>
      </w:pPr>
      <w:r w:rsidRPr="0044558C">
        <w:t>защиту от воздействия магнитных полей (различной природы) на элементы прибора учета электрической энергии. Воздействие магнитного поля должно фиксироваться в «журнале событий» (Дату и время начала события; дату и время окончания события), при этом факт события должен</w:t>
      </w:r>
      <w:r w:rsidRPr="0044558C" w:rsidDel="00D80EC0">
        <w:t xml:space="preserve"> </w:t>
      </w:r>
      <w:r w:rsidRPr="0044558C">
        <w:t>визуализироваться на дисплее прибора учета. Допускается визуализация факта события отдельной индикацией.</w:t>
      </w:r>
    </w:p>
    <w:p w:rsidR="009B7FD9" w:rsidRPr="0044558C" w:rsidRDefault="009B7FD9" w:rsidP="00CB7A1E">
      <w:pPr>
        <w:pStyle w:val="10"/>
        <w:widowControl w:val="0"/>
        <w:numPr>
          <w:ilvl w:val="0"/>
          <w:numId w:val="18"/>
        </w:numPr>
        <w:tabs>
          <w:tab w:val="left" w:pos="1134"/>
        </w:tabs>
        <w:ind w:left="0" w:firstLine="720"/>
      </w:pPr>
      <w:r w:rsidRPr="0044558C">
        <w:t>Приборы учета электрической энергии должны обеспечивать ведение «журнала событий» с привязкой ко времени (общей глубиной не менее 100 записей);</w:t>
      </w:r>
    </w:p>
    <w:p w:rsidR="009B7FD9" w:rsidRPr="0044558C" w:rsidRDefault="009B7FD9" w:rsidP="00CB7A1E">
      <w:pPr>
        <w:pStyle w:val="10"/>
        <w:widowControl w:val="0"/>
        <w:numPr>
          <w:ilvl w:val="0"/>
          <w:numId w:val="18"/>
        </w:numPr>
        <w:tabs>
          <w:tab w:val="left" w:pos="1134"/>
        </w:tabs>
        <w:ind w:left="0" w:firstLine="720"/>
      </w:pPr>
      <w:r w:rsidRPr="0044558C">
        <w:t>В журналах событий приборов учета должны фиксироваться:</w:t>
      </w:r>
    </w:p>
    <w:p w:rsidR="009B7FD9" w:rsidRPr="0044558C" w:rsidRDefault="009B7FD9" w:rsidP="00CB7A1E">
      <w:pPr>
        <w:pStyle w:val="10"/>
        <w:widowControl w:val="0"/>
        <w:numPr>
          <w:ilvl w:val="0"/>
          <w:numId w:val="18"/>
        </w:numPr>
        <w:tabs>
          <w:tab w:val="left" w:pos="1134"/>
        </w:tabs>
        <w:ind w:left="0" w:firstLine="720"/>
      </w:pPr>
      <w:r w:rsidRPr="0044558C">
        <w:t xml:space="preserve">дата и время вскрытия </w:t>
      </w:r>
      <w:proofErr w:type="spellStart"/>
      <w:r w:rsidRPr="0044558C">
        <w:t>клеммной</w:t>
      </w:r>
      <w:proofErr w:type="spellEnd"/>
      <w:r w:rsidRPr="0044558C">
        <w:t xml:space="preserve"> крышки;</w:t>
      </w:r>
    </w:p>
    <w:p w:rsidR="009B7FD9" w:rsidRPr="0044558C" w:rsidRDefault="009B7FD9" w:rsidP="00CB7A1E">
      <w:pPr>
        <w:pStyle w:val="10"/>
        <w:widowControl w:val="0"/>
        <w:numPr>
          <w:ilvl w:val="0"/>
          <w:numId w:val="18"/>
        </w:numPr>
        <w:tabs>
          <w:tab w:val="left" w:pos="1134"/>
        </w:tabs>
        <w:ind w:left="0" w:firstLine="720"/>
      </w:pPr>
      <w:r w:rsidRPr="0044558C">
        <w:t>изменение состояния корпуса прибора учета;</w:t>
      </w:r>
    </w:p>
    <w:p w:rsidR="009B7FD9" w:rsidRPr="0044558C" w:rsidRDefault="009B7FD9" w:rsidP="00CB7A1E">
      <w:pPr>
        <w:pStyle w:val="10"/>
        <w:widowControl w:val="0"/>
        <w:numPr>
          <w:ilvl w:val="0"/>
          <w:numId w:val="18"/>
        </w:numPr>
        <w:tabs>
          <w:tab w:val="left" w:pos="1134"/>
        </w:tabs>
        <w:ind w:left="0" w:firstLine="720"/>
      </w:pPr>
      <w:r w:rsidRPr="0044558C">
        <w:t>дата последнего перепрограммирования;</w:t>
      </w:r>
    </w:p>
    <w:p w:rsidR="009B7FD9" w:rsidRPr="0044558C" w:rsidRDefault="009B7FD9" w:rsidP="00CB7A1E">
      <w:pPr>
        <w:pStyle w:val="10"/>
        <w:widowControl w:val="0"/>
        <w:numPr>
          <w:ilvl w:val="0"/>
          <w:numId w:val="18"/>
        </w:numPr>
        <w:tabs>
          <w:tab w:val="left" w:pos="1134"/>
        </w:tabs>
        <w:ind w:left="0" w:firstLine="720"/>
      </w:pPr>
      <w:r w:rsidRPr="0044558C">
        <w:t>изменения направления перетока</w:t>
      </w:r>
      <w:r w:rsidRPr="0044558C" w:rsidDel="006439A2">
        <w:t xml:space="preserve"> </w:t>
      </w:r>
      <w:r w:rsidRPr="0044558C">
        <w:t>мощности (для однофазных приборов учета и трехфазных приборов учета прямого включения);</w:t>
      </w:r>
    </w:p>
    <w:p w:rsidR="009B7FD9" w:rsidRPr="0044558C" w:rsidRDefault="009B7FD9" w:rsidP="00CB7A1E">
      <w:pPr>
        <w:pStyle w:val="10"/>
        <w:widowControl w:val="0"/>
        <w:numPr>
          <w:ilvl w:val="0"/>
          <w:numId w:val="18"/>
        </w:numPr>
        <w:tabs>
          <w:tab w:val="left" w:pos="1134"/>
        </w:tabs>
        <w:ind w:left="0" w:firstLine="720"/>
      </w:pPr>
      <w:r w:rsidRPr="0044558C">
        <w:t xml:space="preserve">дата и время воздействия сверхнормативного магнитного воздействия индукцией свыше 200 </w:t>
      </w:r>
      <w:proofErr w:type="spellStart"/>
      <w:r w:rsidRPr="0044558C">
        <w:t>мТл</w:t>
      </w:r>
      <w:proofErr w:type="spellEnd"/>
      <w:r w:rsidRPr="0044558C">
        <w:t xml:space="preserve"> для постоянного магнитного поля и 100 </w:t>
      </w:r>
      <w:proofErr w:type="spellStart"/>
      <w:r w:rsidRPr="0044558C">
        <w:t>мТл</w:t>
      </w:r>
      <w:proofErr w:type="spellEnd"/>
      <w:r w:rsidRPr="0044558C">
        <w:t xml:space="preserve"> для переменного магнитного поля;</w:t>
      </w:r>
    </w:p>
    <w:p w:rsidR="009B7FD9" w:rsidRPr="0044558C" w:rsidRDefault="009B7FD9" w:rsidP="00CB7A1E">
      <w:pPr>
        <w:pStyle w:val="10"/>
        <w:widowControl w:val="0"/>
        <w:numPr>
          <w:ilvl w:val="0"/>
          <w:numId w:val="18"/>
        </w:numPr>
        <w:tabs>
          <w:tab w:val="left" w:pos="1134"/>
        </w:tabs>
        <w:ind w:left="0" w:firstLine="720"/>
      </w:pPr>
      <w:r w:rsidRPr="0044558C">
        <w:t>факт связи с прибором учета, приведший к изменению данных;</w:t>
      </w:r>
    </w:p>
    <w:p w:rsidR="009B7FD9" w:rsidRPr="0044558C" w:rsidRDefault="009B7FD9" w:rsidP="00CB7A1E">
      <w:pPr>
        <w:pStyle w:val="10"/>
        <w:widowControl w:val="0"/>
        <w:numPr>
          <w:ilvl w:val="0"/>
          <w:numId w:val="18"/>
        </w:numPr>
        <w:tabs>
          <w:tab w:val="left" w:pos="1134"/>
        </w:tabs>
        <w:ind w:left="0" w:firstLine="720"/>
      </w:pPr>
      <w:r w:rsidRPr="0044558C">
        <w:t>отклонение напряжения в измерительных цепях от заданных пределов;</w:t>
      </w:r>
    </w:p>
    <w:p w:rsidR="009B7FD9" w:rsidRPr="0044558C" w:rsidRDefault="009B7FD9" w:rsidP="00CB7A1E">
      <w:pPr>
        <w:pStyle w:val="10"/>
        <w:widowControl w:val="0"/>
        <w:numPr>
          <w:ilvl w:val="0"/>
          <w:numId w:val="18"/>
        </w:numPr>
        <w:tabs>
          <w:tab w:val="left" w:pos="1134"/>
        </w:tabs>
        <w:ind w:left="0" w:firstLine="720"/>
      </w:pPr>
      <w:r w:rsidRPr="0044558C">
        <w:t>отсутствие напряжения при наличии тока в измерительных цепях с конфигурируемыми порогами (для трехфазных счетчиков);</w:t>
      </w:r>
    </w:p>
    <w:p w:rsidR="009B7FD9" w:rsidRPr="0044558C" w:rsidRDefault="009B7FD9" w:rsidP="00CB7A1E">
      <w:pPr>
        <w:pStyle w:val="10"/>
        <w:widowControl w:val="0"/>
        <w:numPr>
          <w:ilvl w:val="0"/>
          <w:numId w:val="18"/>
        </w:numPr>
        <w:tabs>
          <w:tab w:val="left" w:pos="1134"/>
        </w:tabs>
        <w:ind w:left="0" w:firstLine="720"/>
      </w:pPr>
      <w:r w:rsidRPr="0044558C">
        <w:t xml:space="preserve">нарушение </w:t>
      </w:r>
      <w:proofErr w:type="spellStart"/>
      <w:r w:rsidRPr="0044558C">
        <w:t>фазировки</w:t>
      </w:r>
      <w:proofErr w:type="spellEnd"/>
      <w:r w:rsidRPr="0044558C">
        <w:t xml:space="preserve"> (для трехфазных приборов учета);</w:t>
      </w:r>
    </w:p>
    <w:p w:rsidR="009B7FD9" w:rsidRPr="0044558C" w:rsidRDefault="009B7FD9" w:rsidP="00CB7A1E">
      <w:pPr>
        <w:pStyle w:val="10"/>
        <w:widowControl w:val="0"/>
        <w:numPr>
          <w:ilvl w:val="0"/>
          <w:numId w:val="18"/>
        </w:numPr>
        <w:tabs>
          <w:tab w:val="left" w:pos="1134"/>
        </w:tabs>
        <w:ind w:left="0" w:firstLine="720"/>
      </w:pPr>
      <w:r w:rsidRPr="0044558C">
        <w:t>результатов самодиагностики;</w:t>
      </w:r>
    </w:p>
    <w:p w:rsidR="009B7FD9" w:rsidRPr="0044558C" w:rsidRDefault="009B7FD9" w:rsidP="00CB7A1E">
      <w:pPr>
        <w:pStyle w:val="10"/>
        <w:widowControl w:val="0"/>
        <w:numPr>
          <w:ilvl w:val="0"/>
          <w:numId w:val="18"/>
        </w:numPr>
        <w:tabs>
          <w:tab w:val="left" w:pos="1134"/>
        </w:tabs>
        <w:ind w:left="0" w:firstLine="720"/>
      </w:pPr>
      <w:r w:rsidRPr="0044558C">
        <w:t>изменение текущих значений времени и даты при синхронизации времени.</w:t>
      </w:r>
    </w:p>
    <w:p w:rsidR="009B7FD9" w:rsidRPr="0044558C" w:rsidRDefault="009B7FD9" w:rsidP="00CB7A1E">
      <w:pPr>
        <w:pStyle w:val="10"/>
        <w:widowControl w:val="0"/>
        <w:numPr>
          <w:ilvl w:val="0"/>
          <w:numId w:val="18"/>
        </w:numPr>
        <w:tabs>
          <w:tab w:val="left" w:pos="1134"/>
        </w:tabs>
        <w:ind w:left="0" w:firstLine="720"/>
      </w:pPr>
      <w:r w:rsidRPr="0044558C">
        <w:t>Программируемую последовательность сообщений и вывода измеряемых параметров на дисплей прибора учета;</w:t>
      </w:r>
    </w:p>
    <w:p w:rsidR="009B7FD9" w:rsidRPr="0044558C" w:rsidRDefault="009B7FD9" w:rsidP="00CB7A1E">
      <w:pPr>
        <w:pStyle w:val="10"/>
        <w:widowControl w:val="0"/>
        <w:numPr>
          <w:ilvl w:val="0"/>
          <w:numId w:val="18"/>
        </w:numPr>
        <w:tabs>
          <w:tab w:val="left" w:pos="1134"/>
        </w:tabs>
        <w:ind w:left="0" w:firstLine="720"/>
      </w:pPr>
      <w:r w:rsidRPr="0044558C">
        <w:t>наличие встроенной батареи в приборе учета для обеспечения хода внутренних часов реального времени;</w:t>
      </w:r>
    </w:p>
    <w:p w:rsidR="009B7FD9" w:rsidRPr="0044558C" w:rsidRDefault="009B7FD9" w:rsidP="00CB7A1E">
      <w:pPr>
        <w:pStyle w:val="10"/>
        <w:widowControl w:val="0"/>
        <w:numPr>
          <w:ilvl w:val="0"/>
          <w:numId w:val="18"/>
        </w:numPr>
        <w:tabs>
          <w:tab w:val="left" w:pos="1134"/>
        </w:tabs>
        <w:ind w:left="0" w:firstLine="720"/>
      </w:pPr>
      <w:r w:rsidRPr="0044558C">
        <w:t>обмен данными по протоколам,  соответствующим стандарту ПАО «Россети»</w:t>
      </w:r>
      <w:r w:rsidRPr="0044558C">
        <w:rPr>
          <w:vertAlign w:val="superscript"/>
        </w:rPr>
        <w:footnoteReference w:id="1"/>
      </w:r>
      <w:r w:rsidRPr="0044558C">
        <w:t>;</w:t>
      </w:r>
    </w:p>
    <w:p w:rsidR="009B7FD9" w:rsidRPr="0044558C" w:rsidRDefault="009B7FD9" w:rsidP="00CB7A1E">
      <w:pPr>
        <w:pStyle w:val="10"/>
        <w:widowControl w:val="0"/>
        <w:numPr>
          <w:ilvl w:val="0"/>
          <w:numId w:val="18"/>
        </w:numPr>
        <w:tabs>
          <w:tab w:val="left" w:pos="1134"/>
        </w:tabs>
        <w:ind w:left="0" w:firstLine="720"/>
      </w:pPr>
      <w:r w:rsidRPr="0044558C">
        <w:t>автоматический переход зима/лето по умолчанию в режиме «запрещен»;</w:t>
      </w:r>
    </w:p>
    <w:p w:rsidR="009B7FD9" w:rsidRPr="0044558C" w:rsidRDefault="009B7FD9" w:rsidP="00CB7A1E">
      <w:pPr>
        <w:pStyle w:val="10"/>
        <w:widowControl w:val="0"/>
        <w:numPr>
          <w:ilvl w:val="0"/>
          <w:numId w:val="18"/>
        </w:numPr>
        <w:tabs>
          <w:tab w:val="left" w:pos="1134"/>
        </w:tabs>
        <w:ind w:left="0" w:firstLine="720"/>
      </w:pPr>
      <w:r w:rsidRPr="0044558C">
        <w:t>автоматический переход зима/лето в режиме «запрещен»;</w:t>
      </w:r>
    </w:p>
    <w:p w:rsidR="009B7FD9" w:rsidRPr="0044558C" w:rsidRDefault="009B7FD9" w:rsidP="00CB7A1E">
      <w:pPr>
        <w:pStyle w:val="10"/>
        <w:widowControl w:val="0"/>
        <w:numPr>
          <w:ilvl w:val="0"/>
          <w:numId w:val="18"/>
        </w:numPr>
        <w:tabs>
          <w:tab w:val="left" w:pos="1134"/>
        </w:tabs>
        <w:spacing w:before="0" w:after="0"/>
        <w:ind w:left="0" w:firstLine="720"/>
        <w:rPr>
          <w:b/>
          <w:i/>
        </w:rPr>
      </w:pPr>
      <w:r w:rsidRPr="0044558C">
        <w:t>защита от потери зафиксированных показаний (суммарных и по тарифам) при отсутствии гарантированного питания.</w:t>
      </w:r>
    </w:p>
    <w:p w:rsidR="00D91BC6" w:rsidRPr="0044558C" w:rsidRDefault="00D91BC6" w:rsidP="00CB7A1E">
      <w:pPr>
        <w:keepNext w:val="0"/>
        <w:widowControl w:val="0"/>
        <w:tabs>
          <w:tab w:val="left" w:pos="-4680"/>
          <w:tab w:val="left" w:pos="1080"/>
        </w:tabs>
        <w:spacing w:line="276" w:lineRule="auto"/>
        <w:sectPr w:rsidR="00D91BC6" w:rsidRPr="0044558C" w:rsidSect="003D62BA">
          <w:footerReference w:type="default" r:id="rId14"/>
          <w:pgSz w:w="11906" w:h="16838" w:code="9"/>
          <w:pgMar w:top="851" w:right="851" w:bottom="567" w:left="964" w:header="709" w:footer="709" w:gutter="0"/>
          <w:cols w:space="708"/>
          <w:docGrid w:linePitch="360"/>
        </w:sectPr>
      </w:pPr>
    </w:p>
    <w:p w:rsidR="002777B9" w:rsidRPr="0044558C" w:rsidRDefault="002777B9" w:rsidP="00CB7A1E">
      <w:pPr>
        <w:keepNext w:val="0"/>
        <w:widowControl w:val="0"/>
        <w:tabs>
          <w:tab w:val="left" w:pos="-4680"/>
          <w:tab w:val="left" w:pos="1080"/>
        </w:tabs>
        <w:spacing w:line="276" w:lineRule="auto"/>
      </w:pPr>
    </w:p>
    <w:p w:rsidR="00F50B1F" w:rsidRPr="0044558C" w:rsidRDefault="00F50B1F" w:rsidP="00CB7A1E">
      <w:pPr>
        <w:keepNext w:val="0"/>
        <w:widowControl w:val="0"/>
        <w:spacing w:line="276" w:lineRule="auto"/>
        <w:ind w:left="5889" w:firstLine="0"/>
        <w:rPr>
          <w:b/>
        </w:rPr>
      </w:pPr>
      <w:r w:rsidRPr="0044558C">
        <w:rPr>
          <w:b/>
        </w:rPr>
        <w:t>Характеристики приборов учета электроэнергии</w:t>
      </w:r>
    </w:p>
    <w:tbl>
      <w:tblPr>
        <w:tblW w:w="15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2836"/>
        <w:gridCol w:w="2693"/>
        <w:gridCol w:w="2856"/>
        <w:gridCol w:w="2839"/>
      </w:tblGrid>
      <w:tr w:rsidR="00F50B1F" w:rsidRPr="0044558C" w:rsidTr="009419FE">
        <w:trPr>
          <w:trHeight w:val="226"/>
        </w:trPr>
        <w:tc>
          <w:tcPr>
            <w:tcW w:w="4394" w:type="dxa"/>
            <w:vAlign w:val="center"/>
          </w:tcPr>
          <w:p w:rsidR="00F50B1F" w:rsidRPr="0044558C" w:rsidRDefault="00F50B1F" w:rsidP="00CB7A1E">
            <w:pPr>
              <w:keepNext w:val="0"/>
              <w:widowControl w:val="0"/>
              <w:spacing w:line="240" w:lineRule="auto"/>
              <w:ind w:firstLine="0"/>
              <w:jc w:val="center"/>
              <w:rPr>
                <w:b/>
              </w:rPr>
            </w:pPr>
            <w:r w:rsidRPr="0044558C">
              <w:rPr>
                <w:b/>
              </w:rPr>
              <w:t>Наименование параметров</w:t>
            </w:r>
          </w:p>
        </w:tc>
        <w:tc>
          <w:tcPr>
            <w:tcW w:w="2836" w:type="dxa"/>
            <w:vAlign w:val="center"/>
          </w:tcPr>
          <w:p w:rsidR="00F50B1F" w:rsidRPr="0044558C" w:rsidRDefault="00F50B1F" w:rsidP="00CB7A1E">
            <w:pPr>
              <w:keepNext w:val="0"/>
              <w:widowControl w:val="0"/>
              <w:spacing w:line="240" w:lineRule="auto"/>
              <w:ind w:firstLine="0"/>
              <w:jc w:val="center"/>
              <w:rPr>
                <w:b/>
              </w:rPr>
            </w:pPr>
            <w:r w:rsidRPr="0044558C">
              <w:rPr>
                <w:b/>
              </w:rPr>
              <w:t>Однофазные приборы</w:t>
            </w:r>
          </w:p>
        </w:tc>
        <w:tc>
          <w:tcPr>
            <w:tcW w:w="2693" w:type="dxa"/>
          </w:tcPr>
          <w:p w:rsidR="00F50B1F" w:rsidRPr="0044558C" w:rsidDel="00DB7B1E" w:rsidRDefault="00F50B1F" w:rsidP="00CB7A1E">
            <w:pPr>
              <w:keepNext w:val="0"/>
              <w:widowControl w:val="0"/>
              <w:spacing w:line="240" w:lineRule="auto"/>
              <w:ind w:firstLine="0"/>
              <w:jc w:val="center"/>
              <w:rPr>
                <w:b/>
              </w:rPr>
            </w:pPr>
            <w:r w:rsidRPr="0044558C">
              <w:rPr>
                <w:b/>
              </w:rPr>
              <w:t>Трехфазные приборы учета электроэнергии прямого включения</w:t>
            </w:r>
          </w:p>
        </w:tc>
        <w:tc>
          <w:tcPr>
            <w:tcW w:w="2856" w:type="dxa"/>
          </w:tcPr>
          <w:p w:rsidR="00F50B1F" w:rsidRPr="0044558C" w:rsidRDefault="00F50B1F" w:rsidP="00CB7A1E">
            <w:pPr>
              <w:keepNext w:val="0"/>
              <w:widowControl w:val="0"/>
              <w:spacing w:line="240" w:lineRule="auto"/>
              <w:ind w:firstLine="0"/>
              <w:jc w:val="center"/>
              <w:rPr>
                <w:b/>
              </w:rPr>
            </w:pPr>
            <w:r w:rsidRPr="0044558C">
              <w:rPr>
                <w:b/>
              </w:rPr>
              <w:t>Трехфазные приборы учета электроэнергии</w:t>
            </w:r>
            <w:r w:rsidRPr="0044558C">
              <w:rPr>
                <w:b/>
              </w:rPr>
              <w:br/>
              <w:t>полукосвенного включения</w:t>
            </w:r>
          </w:p>
        </w:tc>
        <w:tc>
          <w:tcPr>
            <w:tcW w:w="2839" w:type="dxa"/>
          </w:tcPr>
          <w:p w:rsidR="00F50B1F" w:rsidRPr="0044558C" w:rsidRDefault="00F50B1F" w:rsidP="00CB7A1E">
            <w:pPr>
              <w:keepNext w:val="0"/>
              <w:widowControl w:val="0"/>
              <w:spacing w:line="240" w:lineRule="auto"/>
              <w:ind w:firstLine="0"/>
              <w:jc w:val="center"/>
              <w:rPr>
                <w:b/>
              </w:rPr>
            </w:pPr>
            <w:r w:rsidRPr="0044558C">
              <w:rPr>
                <w:b/>
              </w:rPr>
              <w:t>Трехфазные приборы учета электроэнергии</w:t>
            </w:r>
            <w:r w:rsidRPr="0044558C">
              <w:rPr>
                <w:b/>
              </w:rPr>
              <w:br/>
              <w:t>косвенного включения</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Назначение</w:t>
            </w:r>
          </w:p>
        </w:tc>
        <w:tc>
          <w:tcPr>
            <w:tcW w:w="2836" w:type="dxa"/>
          </w:tcPr>
          <w:p w:rsidR="00F50B1F" w:rsidRPr="0044558C" w:rsidRDefault="00F50B1F" w:rsidP="00CB7A1E">
            <w:pPr>
              <w:keepNext w:val="0"/>
              <w:widowControl w:val="0"/>
              <w:spacing w:line="240" w:lineRule="auto"/>
              <w:ind w:firstLine="0"/>
            </w:pPr>
            <w:r w:rsidRPr="0044558C">
              <w:t xml:space="preserve">Учет активной и реактивной электроэнергии в сетях переменного тока </w:t>
            </w:r>
          </w:p>
        </w:tc>
        <w:tc>
          <w:tcPr>
            <w:tcW w:w="8388" w:type="dxa"/>
            <w:gridSpan w:val="3"/>
          </w:tcPr>
          <w:p w:rsidR="00F50B1F" w:rsidRPr="0044558C" w:rsidRDefault="00F50B1F" w:rsidP="00CB7A1E">
            <w:pPr>
              <w:keepNext w:val="0"/>
              <w:widowControl w:val="0"/>
              <w:spacing w:line="240" w:lineRule="auto"/>
              <w:ind w:firstLine="0"/>
            </w:pPr>
            <w:r w:rsidRPr="0044558C">
              <w:t>Учет активной и реактивной электроэнергии в сетях переменного тока</w:t>
            </w:r>
          </w:p>
        </w:tc>
      </w:tr>
      <w:tr w:rsidR="00F50B1F" w:rsidRPr="0044558C" w:rsidTr="009419FE">
        <w:trPr>
          <w:trHeight w:val="70"/>
        </w:trPr>
        <w:tc>
          <w:tcPr>
            <w:tcW w:w="15618" w:type="dxa"/>
            <w:gridSpan w:val="5"/>
          </w:tcPr>
          <w:p w:rsidR="00F50B1F" w:rsidRPr="0044558C" w:rsidRDefault="00F50B1F" w:rsidP="00CB7A1E">
            <w:pPr>
              <w:keepNext w:val="0"/>
              <w:widowControl w:val="0"/>
              <w:spacing w:line="276" w:lineRule="auto"/>
              <w:ind w:firstLine="0"/>
              <w:jc w:val="center"/>
              <w:rPr>
                <w:b/>
              </w:rPr>
            </w:pPr>
            <w:r w:rsidRPr="0044558C">
              <w:rPr>
                <w:b/>
              </w:rPr>
              <w:t>Технические характеристики</w:t>
            </w:r>
          </w:p>
        </w:tc>
      </w:tr>
      <w:tr w:rsidR="00F50B1F" w:rsidRPr="0044558C" w:rsidTr="009419FE">
        <w:trPr>
          <w:cantSplit/>
          <w:trHeight w:val="311"/>
        </w:trPr>
        <w:tc>
          <w:tcPr>
            <w:tcW w:w="4394" w:type="dxa"/>
          </w:tcPr>
          <w:p w:rsidR="00F50B1F" w:rsidRPr="0044558C" w:rsidRDefault="00F50B1F" w:rsidP="00CB7A1E">
            <w:pPr>
              <w:keepNext w:val="0"/>
              <w:widowControl w:val="0"/>
              <w:spacing w:line="240" w:lineRule="auto"/>
              <w:ind w:firstLine="0"/>
              <w:jc w:val="left"/>
            </w:pPr>
            <w:r w:rsidRPr="0044558C">
              <w:t>Класс точности (активная/реактивная), не хуже</w:t>
            </w:r>
            <w:r w:rsidRPr="0044558C">
              <w:rPr>
                <w:rFonts w:eastAsia="Calibri"/>
                <w:lang w:eastAsia="en-US"/>
              </w:rPr>
              <w:t xml:space="preserve"> </w:t>
            </w:r>
          </w:p>
        </w:tc>
        <w:tc>
          <w:tcPr>
            <w:tcW w:w="2836" w:type="dxa"/>
          </w:tcPr>
          <w:p w:rsidR="00F50B1F" w:rsidRPr="0044558C" w:rsidRDefault="00F50B1F" w:rsidP="00CB7A1E">
            <w:pPr>
              <w:keepNext w:val="0"/>
              <w:widowControl w:val="0"/>
              <w:spacing w:line="240" w:lineRule="auto"/>
              <w:ind w:firstLine="0"/>
              <w:jc w:val="left"/>
            </w:pPr>
            <w:r w:rsidRPr="0044558C">
              <w:t xml:space="preserve">1,0/2,0 </w:t>
            </w:r>
          </w:p>
        </w:tc>
        <w:tc>
          <w:tcPr>
            <w:tcW w:w="2693" w:type="dxa"/>
          </w:tcPr>
          <w:p w:rsidR="00F50B1F" w:rsidRPr="0044558C" w:rsidRDefault="00F50B1F" w:rsidP="00CB7A1E">
            <w:pPr>
              <w:keepNext w:val="0"/>
              <w:widowControl w:val="0"/>
              <w:spacing w:line="240" w:lineRule="auto"/>
              <w:ind w:firstLine="0"/>
              <w:jc w:val="left"/>
            </w:pPr>
            <w:r w:rsidRPr="0044558C">
              <w:t xml:space="preserve">1,0/2,0 </w:t>
            </w:r>
          </w:p>
        </w:tc>
        <w:tc>
          <w:tcPr>
            <w:tcW w:w="5695" w:type="dxa"/>
            <w:gridSpan w:val="2"/>
          </w:tcPr>
          <w:p w:rsidR="00F50B1F" w:rsidRPr="0044558C" w:rsidRDefault="00F50B1F" w:rsidP="00CB7A1E">
            <w:pPr>
              <w:keepNext w:val="0"/>
              <w:widowControl w:val="0"/>
              <w:spacing w:line="240" w:lineRule="auto"/>
              <w:ind w:firstLine="0"/>
              <w:jc w:val="center"/>
            </w:pPr>
            <w:r w:rsidRPr="0044558C">
              <w:t>0,5/1,0</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 xml:space="preserve">Номинальное рабочее напряжение, В </w:t>
            </w:r>
            <w:r w:rsidRPr="0044558C">
              <w:rPr>
                <w:sz w:val="20"/>
                <w:szCs w:val="20"/>
              </w:rPr>
              <w:t>(диапазон рабочих напряжений</w:t>
            </w:r>
            <w:r w:rsidRPr="0044558C">
              <w:rPr>
                <w:snapToGrid w:val="0"/>
                <w:sz w:val="20"/>
                <w:szCs w:val="20"/>
              </w:rPr>
              <w:t xml:space="preserve"> 0,8U</w:t>
            </w:r>
            <w:r w:rsidRPr="0044558C">
              <w:rPr>
                <w:snapToGrid w:val="0"/>
                <w:sz w:val="20"/>
                <w:szCs w:val="20"/>
                <w:vertAlign w:val="subscript"/>
              </w:rPr>
              <w:t>ном</w:t>
            </w:r>
            <w:r w:rsidRPr="0044558C">
              <w:rPr>
                <w:snapToGrid w:val="0"/>
                <w:sz w:val="20"/>
                <w:szCs w:val="20"/>
              </w:rPr>
              <w:t xml:space="preserve"> до 1,15U</w:t>
            </w:r>
            <w:r w:rsidRPr="0044558C">
              <w:rPr>
                <w:snapToGrid w:val="0"/>
                <w:sz w:val="20"/>
                <w:szCs w:val="20"/>
                <w:vertAlign w:val="subscript"/>
              </w:rPr>
              <w:t>ном</w:t>
            </w:r>
            <w:r w:rsidRPr="0044558C">
              <w:rPr>
                <w:snapToGrid w:val="0"/>
                <w:sz w:val="20"/>
                <w:szCs w:val="20"/>
              </w:rPr>
              <w:t>)</w:t>
            </w:r>
          </w:p>
        </w:tc>
        <w:tc>
          <w:tcPr>
            <w:tcW w:w="2836" w:type="dxa"/>
            <w:vAlign w:val="center"/>
          </w:tcPr>
          <w:p w:rsidR="00F50B1F" w:rsidRPr="0044558C" w:rsidRDefault="00F50B1F" w:rsidP="00CB7A1E">
            <w:pPr>
              <w:keepNext w:val="0"/>
              <w:widowControl w:val="0"/>
              <w:spacing w:line="240" w:lineRule="auto"/>
              <w:ind w:firstLine="0"/>
              <w:jc w:val="left"/>
            </w:pPr>
            <w:r w:rsidRPr="0044558C">
              <w:t>230В</w:t>
            </w:r>
          </w:p>
        </w:tc>
        <w:tc>
          <w:tcPr>
            <w:tcW w:w="2693" w:type="dxa"/>
            <w:vAlign w:val="center"/>
          </w:tcPr>
          <w:p w:rsidR="00F50B1F" w:rsidRPr="0044558C" w:rsidRDefault="00F50B1F" w:rsidP="00CB7A1E">
            <w:pPr>
              <w:keepNext w:val="0"/>
              <w:widowControl w:val="0"/>
              <w:spacing w:line="240" w:lineRule="auto"/>
              <w:ind w:firstLine="0"/>
              <w:jc w:val="left"/>
            </w:pPr>
            <w:r w:rsidRPr="0044558C">
              <w:t>3х230/400В</w:t>
            </w:r>
          </w:p>
        </w:tc>
        <w:tc>
          <w:tcPr>
            <w:tcW w:w="2856" w:type="dxa"/>
            <w:vAlign w:val="center"/>
          </w:tcPr>
          <w:p w:rsidR="00F50B1F" w:rsidRPr="0044558C" w:rsidRDefault="00F50B1F" w:rsidP="00CB7A1E">
            <w:pPr>
              <w:keepNext w:val="0"/>
              <w:widowControl w:val="0"/>
              <w:spacing w:line="240" w:lineRule="auto"/>
              <w:ind w:firstLine="0"/>
              <w:jc w:val="left"/>
            </w:pPr>
            <w:r w:rsidRPr="0044558C">
              <w:t>3х230/400В</w:t>
            </w:r>
          </w:p>
        </w:tc>
        <w:tc>
          <w:tcPr>
            <w:tcW w:w="2839" w:type="dxa"/>
            <w:vAlign w:val="center"/>
          </w:tcPr>
          <w:p w:rsidR="00F50B1F" w:rsidRPr="0044558C" w:rsidRDefault="00F50B1F" w:rsidP="00CB7A1E">
            <w:pPr>
              <w:keepNext w:val="0"/>
              <w:widowControl w:val="0"/>
              <w:spacing w:line="240" w:lineRule="auto"/>
              <w:ind w:firstLine="0"/>
              <w:jc w:val="left"/>
            </w:pPr>
            <w:r w:rsidRPr="0044558C">
              <w:t>3х57,7/100В</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Номинальный (максимальный) ток, А</w:t>
            </w:r>
          </w:p>
        </w:tc>
        <w:tc>
          <w:tcPr>
            <w:tcW w:w="2836" w:type="dxa"/>
            <w:vAlign w:val="center"/>
          </w:tcPr>
          <w:p w:rsidR="00F50B1F" w:rsidRPr="0044558C" w:rsidRDefault="00F50B1F" w:rsidP="00CB7A1E">
            <w:pPr>
              <w:keepNext w:val="0"/>
              <w:widowControl w:val="0"/>
              <w:spacing w:line="240" w:lineRule="auto"/>
              <w:ind w:firstLine="0"/>
              <w:jc w:val="left"/>
            </w:pPr>
            <w:r w:rsidRPr="0044558C">
              <w:t>5А (60А)/(80А);</w:t>
            </w:r>
          </w:p>
          <w:p w:rsidR="00F50B1F" w:rsidRPr="0044558C" w:rsidRDefault="00F50B1F" w:rsidP="00CB7A1E">
            <w:pPr>
              <w:keepNext w:val="0"/>
              <w:widowControl w:val="0"/>
              <w:spacing w:line="240" w:lineRule="auto"/>
              <w:ind w:firstLine="0"/>
              <w:jc w:val="left"/>
            </w:pPr>
            <w:r w:rsidRPr="0044558C">
              <w:t>10А (100А)</w:t>
            </w:r>
          </w:p>
        </w:tc>
        <w:tc>
          <w:tcPr>
            <w:tcW w:w="2693" w:type="dxa"/>
            <w:vAlign w:val="center"/>
          </w:tcPr>
          <w:p w:rsidR="00F50B1F" w:rsidRPr="0044558C" w:rsidRDefault="00F50B1F" w:rsidP="00CB7A1E">
            <w:pPr>
              <w:keepNext w:val="0"/>
              <w:widowControl w:val="0"/>
              <w:spacing w:line="240" w:lineRule="auto"/>
              <w:ind w:firstLine="0"/>
              <w:jc w:val="left"/>
            </w:pPr>
            <w:r w:rsidRPr="0044558C">
              <w:t>5А (60А)/(80А)/(100А);</w:t>
            </w:r>
            <w:r w:rsidRPr="0044558C">
              <w:br/>
              <w:t>10А (100А)</w:t>
            </w:r>
          </w:p>
        </w:tc>
        <w:tc>
          <w:tcPr>
            <w:tcW w:w="5695" w:type="dxa"/>
            <w:gridSpan w:val="2"/>
            <w:vAlign w:val="center"/>
          </w:tcPr>
          <w:p w:rsidR="00F50B1F" w:rsidRPr="0044558C" w:rsidRDefault="00F50B1F" w:rsidP="00CB7A1E">
            <w:pPr>
              <w:keepNext w:val="0"/>
              <w:widowControl w:val="0"/>
              <w:spacing w:line="240" w:lineRule="auto"/>
              <w:ind w:firstLine="0"/>
              <w:jc w:val="left"/>
            </w:pPr>
            <w:r w:rsidRPr="0044558C">
              <w:t>5А (7,5А)/(10А);</w:t>
            </w:r>
          </w:p>
          <w:p w:rsidR="00F50B1F" w:rsidRPr="0044558C" w:rsidRDefault="00F50B1F" w:rsidP="00CB7A1E">
            <w:pPr>
              <w:keepNext w:val="0"/>
              <w:widowControl w:val="0"/>
              <w:spacing w:line="240" w:lineRule="auto"/>
              <w:ind w:firstLine="0"/>
              <w:jc w:val="left"/>
            </w:pPr>
            <w:r w:rsidRPr="0044558C">
              <w:t>1А (1,5А)</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Ток чувствительности, не хуже</w:t>
            </w:r>
            <w:r w:rsidRPr="0044558C">
              <w:rPr>
                <w:vertAlign w:val="superscript"/>
              </w:rPr>
              <w:footnoteReference w:id="2"/>
            </w:r>
          </w:p>
        </w:tc>
        <w:tc>
          <w:tcPr>
            <w:tcW w:w="2836" w:type="dxa"/>
            <w:vAlign w:val="center"/>
          </w:tcPr>
          <w:p w:rsidR="00F50B1F" w:rsidRPr="0044558C" w:rsidRDefault="00F50B1F" w:rsidP="00CB7A1E">
            <w:pPr>
              <w:keepNext w:val="0"/>
              <w:widowControl w:val="0"/>
              <w:spacing w:line="240" w:lineRule="auto"/>
              <w:ind w:firstLine="0"/>
              <w:jc w:val="center"/>
            </w:pPr>
            <w:r w:rsidRPr="0044558C">
              <w:rPr>
                <w:lang w:val="en-US"/>
              </w:rPr>
              <w:t>0</w:t>
            </w:r>
            <w:r w:rsidRPr="0044558C">
              <w:t>,</w:t>
            </w:r>
            <w:r w:rsidRPr="0044558C">
              <w:rPr>
                <w:lang w:val="en-US"/>
              </w:rPr>
              <w:t>004I</w:t>
            </w:r>
            <w:r w:rsidRPr="0044558C">
              <w:rPr>
                <w:vertAlign w:val="subscript"/>
              </w:rPr>
              <w:t>б</w:t>
            </w:r>
          </w:p>
        </w:tc>
        <w:tc>
          <w:tcPr>
            <w:tcW w:w="2693" w:type="dxa"/>
            <w:vAlign w:val="center"/>
          </w:tcPr>
          <w:p w:rsidR="00F50B1F" w:rsidRPr="0044558C" w:rsidRDefault="00F50B1F" w:rsidP="00CB7A1E">
            <w:pPr>
              <w:keepNext w:val="0"/>
              <w:widowControl w:val="0"/>
              <w:spacing w:line="240" w:lineRule="auto"/>
              <w:ind w:firstLine="0"/>
              <w:jc w:val="center"/>
            </w:pPr>
            <w:r w:rsidRPr="0044558C">
              <w:rPr>
                <w:lang w:val="en-US"/>
              </w:rPr>
              <w:t>0</w:t>
            </w:r>
            <w:r w:rsidRPr="0044558C">
              <w:t>,</w:t>
            </w:r>
            <w:r w:rsidRPr="0044558C">
              <w:rPr>
                <w:lang w:val="en-US"/>
              </w:rPr>
              <w:t>004I</w:t>
            </w:r>
            <w:r w:rsidRPr="0044558C">
              <w:rPr>
                <w:vertAlign w:val="subscript"/>
              </w:rPr>
              <w:t>б</w:t>
            </w:r>
          </w:p>
        </w:tc>
        <w:tc>
          <w:tcPr>
            <w:tcW w:w="5695" w:type="dxa"/>
            <w:gridSpan w:val="2"/>
          </w:tcPr>
          <w:p w:rsidR="00F50B1F" w:rsidRPr="0044558C" w:rsidRDefault="00F50B1F" w:rsidP="00CB7A1E">
            <w:pPr>
              <w:keepNext w:val="0"/>
              <w:widowControl w:val="0"/>
              <w:spacing w:line="240" w:lineRule="auto"/>
              <w:ind w:firstLine="0"/>
              <w:jc w:val="left"/>
            </w:pPr>
            <w:r w:rsidRPr="0044558C">
              <w:t>0,001I</w:t>
            </w:r>
            <w:r w:rsidRPr="0044558C">
              <w:rPr>
                <w:vertAlign w:val="subscript"/>
              </w:rPr>
              <w:t>ном</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Номинальная частота сети, Гц</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50</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Межповерочный интервал, лет</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не менее 10</w:t>
            </w:r>
          </w:p>
        </w:tc>
      </w:tr>
      <w:tr w:rsidR="00F50B1F" w:rsidRPr="0044558C" w:rsidTr="009419FE">
        <w:trPr>
          <w:cantSplit/>
          <w:trHeight w:val="311"/>
        </w:trPr>
        <w:tc>
          <w:tcPr>
            <w:tcW w:w="4394" w:type="dxa"/>
          </w:tcPr>
          <w:p w:rsidR="00F50B1F" w:rsidRPr="0044558C" w:rsidRDefault="00F50B1F" w:rsidP="00CB7A1E">
            <w:pPr>
              <w:keepNext w:val="0"/>
              <w:widowControl w:val="0"/>
              <w:spacing w:line="240" w:lineRule="auto"/>
              <w:ind w:firstLine="0"/>
              <w:jc w:val="left"/>
            </w:pPr>
            <w:r w:rsidRPr="0044558C">
              <w:t xml:space="preserve">Полная мощность, потребляемая </w:t>
            </w:r>
          </w:p>
          <w:p w:rsidR="00F50B1F" w:rsidRPr="0044558C" w:rsidRDefault="00F50B1F" w:rsidP="00CB7A1E">
            <w:pPr>
              <w:keepNext w:val="0"/>
              <w:widowControl w:val="0"/>
              <w:spacing w:line="240" w:lineRule="auto"/>
              <w:ind w:left="176" w:firstLine="0"/>
              <w:jc w:val="left"/>
            </w:pPr>
            <w:r w:rsidRPr="0044558C">
              <w:t>- параллельной цепью;</w:t>
            </w:r>
          </w:p>
          <w:p w:rsidR="00F50B1F" w:rsidRPr="0044558C" w:rsidRDefault="00F50B1F" w:rsidP="00CB7A1E">
            <w:pPr>
              <w:keepNext w:val="0"/>
              <w:widowControl w:val="0"/>
              <w:spacing w:line="240" w:lineRule="auto"/>
              <w:ind w:left="176" w:firstLine="0"/>
              <w:jc w:val="left"/>
            </w:pPr>
            <w:r w:rsidRPr="0044558C">
              <w:t>- последовательной цепью;</w:t>
            </w:r>
          </w:p>
          <w:p w:rsidR="00F50B1F" w:rsidRPr="0044558C" w:rsidRDefault="00F50B1F" w:rsidP="00CB7A1E">
            <w:pPr>
              <w:keepNext w:val="0"/>
              <w:widowControl w:val="0"/>
              <w:spacing w:line="240" w:lineRule="auto"/>
              <w:ind w:left="176" w:firstLine="0"/>
              <w:jc w:val="left"/>
            </w:pPr>
            <w:r w:rsidRPr="0044558C">
              <w:t xml:space="preserve">- встроенные модули связи; </w:t>
            </w:r>
          </w:p>
        </w:tc>
        <w:tc>
          <w:tcPr>
            <w:tcW w:w="2836" w:type="dxa"/>
          </w:tcPr>
          <w:p w:rsidR="00F50B1F" w:rsidRPr="0044558C" w:rsidRDefault="00F50B1F" w:rsidP="00CB7A1E">
            <w:pPr>
              <w:keepNext w:val="0"/>
              <w:widowControl w:val="0"/>
              <w:spacing w:line="240" w:lineRule="auto"/>
              <w:ind w:firstLine="0"/>
              <w:jc w:val="left"/>
              <w:rPr>
                <w:spacing w:val="-2"/>
              </w:rPr>
            </w:pPr>
          </w:p>
          <w:p w:rsidR="00F50B1F" w:rsidRPr="0044558C" w:rsidRDefault="00F50B1F" w:rsidP="00CB7A1E">
            <w:pPr>
              <w:keepNext w:val="0"/>
              <w:widowControl w:val="0"/>
              <w:spacing w:line="240" w:lineRule="auto"/>
              <w:ind w:firstLine="0"/>
              <w:jc w:val="left"/>
              <w:rPr>
                <w:spacing w:val="-4"/>
              </w:rPr>
            </w:pPr>
            <w:r w:rsidRPr="0044558C">
              <w:rPr>
                <w:spacing w:val="-4"/>
              </w:rPr>
              <w:t>-не более 2,0 Вт(10,0В•А);</w:t>
            </w:r>
          </w:p>
          <w:p w:rsidR="00F50B1F" w:rsidRPr="0044558C" w:rsidRDefault="00F50B1F" w:rsidP="00CB7A1E">
            <w:pPr>
              <w:keepNext w:val="0"/>
              <w:widowControl w:val="0"/>
              <w:spacing w:line="240" w:lineRule="auto"/>
              <w:ind w:firstLine="0"/>
              <w:jc w:val="left"/>
            </w:pPr>
            <w:r w:rsidRPr="0044558C">
              <w:t>-не более 0,3 В•А</w:t>
            </w:r>
            <w:proofErr w:type="gramStart"/>
            <w:r w:rsidRPr="0044558C">
              <w:t xml:space="preserve"> ;</w:t>
            </w:r>
            <w:proofErr w:type="gramEnd"/>
          </w:p>
          <w:p w:rsidR="00F50B1F" w:rsidRPr="0044558C" w:rsidRDefault="00F50B1F" w:rsidP="00CB7A1E">
            <w:pPr>
              <w:keepNext w:val="0"/>
              <w:widowControl w:val="0"/>
              <w:spacing w:line="240" w:lineRule="auto"/>
              <w:ind w:firstLine="0"/>
              <w:jc w:val="left"/>
            </w:pPr>
            <w:r w:rsidRPr="0044558C">
              <w:t>-не более 3,0 Вт</w:t>
            </w:r>
          </w:p>
        </w:tc>
        <w:tc>
          <w:tcPr>
            <w:tcW w:w="8388" w:type="dxa"/>
            <w:gridSpan w:val="3"/>
          </w:tcPr>
          <w:p w:rsidR="00F50B1F" w:rsidRPr="0044558C" w:rsidRDefault="00F50B1F" w:rsidP="00CB7A1E">
            <w:pPr>
              <w:keepNext w:val="0"/>
              <w:widowControl w:val="0"/>
              <w:spacing w:line="240" w:lineRule="auto"/>
              <w:ind w:firstLine="0"/>
              <w:jc w:val="left"/>
            </w:pPr>
          </w:p>
          <w:p w:rsidR="00F50B1F" w:rsidRPr="0044558C" w:rsidRDefault="00F50B1F" w:rsidP="00CB7A1E">
            <w:pPr>
              <w:keepNext w:val="0"/>
              <w:widowControl w:val="0"/>
              <w:spacing w:line="240" w:lineRule="auto"/>
              <w:ind w:firstLine="0"/>
              <w:jc w:val="left"/>
            </w:pPr>
            <w:r w:rsidRPr="0044558C">
              <w:t>-не более 6,0 Вт (30,0</w:t>
            </w:r>
            <w:proofErr w:type="gramStart"/>
            <w:r w:rsidRPr="0044558C">
              <w:t xml:space="preserve"> В</w:t>
            </w:r>
            <w:proofErr w:type="gramEnd"/>
            <w:r w:rsidRPr="0044558C">
              <w:t>•А);</w:t>
            </w:r>
          </w:p>
          <w:p w:rsidR="00F50B1F" w:rsidRPr="0044558C" w:rsidRDefault="00F50B1F" w:rsidP="00CB7A1E">
            <w:pPr>
              <w:keepNext w:val="0"/>
              <w:widowControl w:val="0"/>
              <w:spacing w:line="240" w:lineRule="auto"/>
              <w:ind w:firstLine="0"/>
              <w:jc w:val="left"/>
            </w:pPr>
            <w:r w:rsidRPr="0044558C">
              <w:t>-не более 0,9 В•А</w:t>
            </w:r>
            <w:proofErr w:type="gramStart"/>
            <w:r w:rsidRPr="0044558C">
              <w:t xml:space="preserve"> ;</w:t>
            </w:r>
            <w:proofErr w:type="gramEnd"/>
          </w:p>
          <w:p w:rsidR="00F50B1F" w:rsidRPr="0044558C" w:rsidRDefault="00F50B1F" w:rsidP="00CB7A1E">
            <w:pPr>
              <w:keepNext w:val="0"/>
              <w:widowControl w:val="0"/>
              <w:spacing w:line="240" w:lineRule="auto"/>
              <w:ind w:firstLine="0"/>
              <w:jc w:val="left"/>
            </w:pPr>
            <w:r w:rsidRPr="0044558C">
              <w:t>-не более 3,0 Вт</w:t>
            </w:r>
          </w:p>
        </w:tc>
      </w:tr>
      <w:tr w:rsidR="00F50B1F" w:rsidRPr="0044558C" w:rsidTr="009419FE">
        <w:tblPrEx>
          <w:tblCellMar>
            <w:left w:w="10" w:type="dxa"/>
            <w:right w:w="10" w:type="dxa"/>
          </w:tblCellMar>
          <w:tblLook w:val="04A0" w:firstRow="1" w:lastRow="0" w:firstColumn="1" w:lastColumn="0" w:noHBand="0" w:noVBand="1"/>
        </w:tblPrEx>
        <w:trPr>
          <w:trHeight w:val="60"/>
        </w:trPr>
        <w:tc>
          <w:tcPr>
            <w:tcW w:w="4394" w:type="dxa"/>
            <w:shd w:val="clear" w:color="auto" w:fill="FFFFFF"/>
          </w:tcPr>
          <w:p w:rsidR="00F50B1F" w:rsidRPr="0044558C" w:rsidRDefault="00F50B1F" w:rsidP="00CB7A1E">
            <w:pPr>
              <w:keepNext w:val="0"/>
              <w:widowControl w:val="0"/>
              <w:spacing w:line="240" w:lineRule="auto"/>
              <w:ind w:firstLine="0"/>
              <w:jc w:val="left"/>
              <w:rPr>
                <w:rFonts w:eastAsia="Calibri"/>
                <w:lang w:eastAsia="en-US"/>
              </w:rPr>
            </w:pPr>
            <w:r w:rsidRPr="0044558C">
              <w:t xml:space="preserve">Потребляемая мощность по цепям тока, </w:t>
            </w:r>
          </w:p>
        </w:tc>
        <w:tc>
          <w:tcPr>
            <w:tcW w:w="2836" w:type="dxa"/>
            <w:shd w:val="clear" w:color="auto" w:fill="FFFFFF"/>
            <w:vAlign w:val="center"/>
          </w:tcPr>
          <w:p w:rsidR="00F50B1F" w:rsidRPr="0044558C" w:rsidRDefault="00F50B1F" w:rsidP="00CB7A1E">
            <w:pPr>
              <w:keepNext w:val="0"/>
              <w:widowControl w:val="0"/>
              <w:spacing w:line="240" w:lineRule="auto"/>
              <w:ind w:firstLine="0"/>
              <w:jc w:val="center"/>
              <w:rPr>
                <w:rFonts w:eastAsia="Calibri"/>
                <w:lang w:eastAsia="en-US"/>
              </w:rPr>
            </w:pPr>
            <w:r w:rsidRPr="0044558C">
              <w:t>-</w:t>
            </w:r>
          </w:p>
        </w:tc>
        <w:tc>
          <w:tcPr>
            <w:tcW w:w="8388" w:type="dxa"/>
            <w:gridSpan w:val="3"/>
            <w:shd w:val="clear" w:color="auto" w:fill="FFFFFF"/>
            <w:vAlign w:val="center"/>
          </w:tcPr>
          <w:p w:rsidR="00F50B1F" w:rsidRPr="0044558C" w:rsidRDefault="00F50B1F" w:rsidP="00CB7A1E">
            <w:pPr>
              <w:keepNext w:val="0"/>
              <w:widowControl w:val="0"/>
              <w:spacing w:line="240" w:lineRule="auto"/>
              <w:ind w:firstLine="0"/>
              <w:jc w:val="center"/>
              <w:rPr>
                <w:rFonts w:eastAsia="Calibri"/>
                <w:lang w:eastAsia="en-US"/>
              </w:rPr>
            </w:pPr>
            <w:r w:rsidRPr="0044558C">
              <w:rPr>
                <w:rFonts w:eastAsia="Calibri"/>
                <w:lang w:eastAsia="en-US"/>
              </w:rPr>
              <w:t>Не более 1 ВА</w:t>
            </w:r>
          </w:p>
        </w:tc>
      </w:tr>
      <w:tr w:rsidR="00F50B1F" w:rsidRPr="0044558C" w:rsidTr="009419FE">
        <w:tblPrEx>
          <w:tblCellMar>
            <w:left w:w="10" w:type="dxa"/>
            <w:right w:w="10" w:type="dxa"/>
          </w:tblCellMar>
          <w:tblLook w:val="04A0" w:firstRow="1" w:lastRow="0" w:firstColumn="1" w:lastColumn="0" w:noHBand="0" w:noVBand="1"/>
        </w:tblPrEx>
        <w:trPr>
          <w:trHeight w:val="60"/>
        </w:trPr>
        <w:tc>
          <w:tcPr>
            <w:tcW w:w="4394" w:type="dxa"/>
            <w:shd w:val="clear" w:color="auto" w:fill="FFFFFF"/>
          </w:tcPr>
          <w:p w:rsidR="00F50B1F" w:rsidRPr="0044558C" w:rsidRDefault="00F50B1F" w:rsidP="00CB7A1E">
            <w:pPr>
              <w:keepNext w:val="0"/>
              <w:widowControl w:val="0"/>
              <w:spacing w:line="240" w:lineRule="auto"/>
              <w:ind w:firstLine="0"/>
              <w:jc w:val="left"/>
            </w:pPr>
            <w:r w:rsidRPr="0044558C">
              <w:rPr>
                <w:rFonts w:eastAsia="Calibri"/>
                <w:lang w:eastAsia="en-US"/>
              </w:rPr>
              <w:t>Количество направлений учёта</w:t>
            </w:r>
          </w:p>
        </w:tc>
        <w:tc>
          <w:tcPr>
            <w:tcW w:w="2836" w:type="dxa"/>
            <w:shd w:val="clear" w:color="auto" w:fill="FFFFFF"/>
            <w:vAlign w:val="center"/>
          </w:tcPr>
          <w:p w:rsidR="00F50B1F" w:rsidRPr="0044558C" w:rsidRDefault="00F50B1F" w:rsidP="00CB7A1E">
            <w:pPr>
              <w:keepNext w:val="0"/>
              <w:widowControl w:val="0"/>
              <w:spacing w:line="240" w:lineRule="auto"/>
              <w:ind w:firstLine="0"/>
              <w:jc w:val="center"/>
            </w:pPr>
            <w:r w:rsidRPr="0044558C">
              <w:rPr>
                <w:rFonts w:eastAsia="Calibri"/>
                <w:lang w:eastAsia="en-US"/>
              </w:rPr>
              <w:t>1</w:t>
            </w:r>
          </w:p>
        </w:tc>
        <w:tc>
          <w:tcPr>
            <w:tcW w:w="5549" w:type="dxa"/>
            <w:gridSpan w:val="2"/>
            <w:shd w:val="clear" w:color="auto" w:fill="FFFFFF"/>
            <w:vAlign w:val="center"/>
          </w:tcPr>
          <w:p w:rsidR="00F50B1F" w:rsidRPr="0044558C" w:rsidRDefault="00F50B1F" w:rsidP="00CB7A1E">
            <w:pPr>
              <w:keepNext w:val="0"/>
              <w:widowControl w:val="0"/>
              <w:spacing w:line="240" w:lineRule="auto"/>
              <w:ind w:firstLine="0"/>
              <w:jc w:val="center"/>
            </w:pPr>
            <w:r w:rsidRPr="0044558C">
              <w:t>1 или</w:t>
            </w:r>
            <w:r w:rsidRPr="0044558C">
              <w:rPr>
                <w:lang w:val="en-US"/>
              </w:rPr>
              <w:t xml:space="preserve"> 2</w:t>
            </w:r>
          </w:p>
        </w:tc>
        <w:tc>
          <w:tcPr>
            <w:tcW w:w="2839" w:type="dxa"/>
            <w:shd w:val="clear" w:color="auto" w:fill="FFFFFF"/>
          </w:tcPr>
          <w:p w:rsidR="00F50B1F" w:rsidRPr="0044558C" w:rsidRDefault="00F50B1F" w:rsidP="00CB7A1E">
            <w:pPr>
              <w:keepNext w:val="0"/>
              <w:widowControl w:val="0"/>
              <w:spacing w:line="240" w:lineRule="auto"/>
              <w:ind w:firstLine="0"/>
              <w:jc w:val="center"/>
            </w:pPr>
            <w:r w:rsidRPr="0044558C">
              <w:t>2</w:t>
            </w:r>
          </w:p>
        </w:tc>
      </w:tr>
      <w:tr w:rsidR="00F50B1F" w:rsidRPr="0044558C" w:rsidTr="009419FE">
        <w:tblPrEx>
          <w:tblCellMar>
            <w:left w:w="10" w:type="dxa"/>
            <w:right w:w="10" w:type="dxa"/>
          </w:tblCellMar>
          <w:tblLook w:val="04A0" w:firstRow="1" w:lastRow="0" w:firstColumn="1" w:lastColumn="0" w:noHBand="0" w:noVBand="1"/>
        </w:tblPrEx>
        <w:trPr>
          <w:trHeight w:val="482"/>
        </w:trPr>
        <w:tc>
          <w:tcPr>
            <w:tcW w:w="4394" w:type="dxa"/>
            <w:shd w:val="clear" w:color="auto" w:fill="FFFFFF"/>
          </w:tcPr>
          <w:p w:rsidR="00F50B1F" w:rsidRPr="0044558C" w:rsidRDefault="00F50B1F" w:rsidP="00CB7A1E">
            <w:pPr>
              <w:keepNext w:val="0"/>
              <w:widowControl w:val="0"/>
              <w:spacing w:line="240" w:lineRule="auto"/>
              <w:ind w:left="132" w:firstLine="0"/>
              <w:jc w:val="left"/>
              <w:rPr>
                <w:spacing w:val="2"/>
              </w:rPr>
            </w:pPr>
            <w:r w:rsidRPr="0044558C">
              <w:rPr>
                <w:spacing w:val="2"/>
              </w:rPr>
              <w:t>Максимальный рабочий температурный диапазон</w:t>
            </w:r>
          </w:p>
        </w:tc>
        <w:tc>
          <w:tcPr>
            <w:tcW w:w="11224" w:type="dxa"/>
            <w:gridSpan w:val="4"/>
            <w:shd w:val="clear" w:color="auto" w:fill="FFFFFF"/>
          </w:tcPr>
          <w:p w:rsidR="00F50B1F" w:rsidRPr="0044558C" w:rsidRDefault="00F50B1F" w:rsidP="00CB7A1E">
            <w:pPr>
              <w:keepNext w:val="0"/>
              <w:widowControl w:val="0"/>
              <w:spacing w:line="240" w:lineRule="auto"/>
              <w:ind w:firstLine="0"/>
              <w:jc w:val="left"/>
            </w:pPr>
            <w:r w:rsidRPr="0044558C">
              <w:t>от -40 до +60 °С (в данном температурном диапазоне прибор учета не должен терять не одну из своих функций)</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Резервное питание (опция)</w:t>
            </w:r>
          </w:p>
        </w:tc>
        <w:tc>
          <w:tcPr>
            <w:tcW w:w="2836" w:type="dxa"/>
            <w:vAlign w:val="center"/>
          </w:tcPr>
          <w:p w:rsidR="00F50B1F" w:rsidRPr="0044558C" w:rsidRDefault="00F50B1F" w:rsidP="00CB7A1E">
            <w:pPr>
              <w:keepNext w:val="0"/>
              <w:widowControl w:val="0"/>
              <w:spacing w:line="240" w:lineRule="auto"/>
              <w:ind w:firstLine="0"/>
              <w:jc w:val="center"/>
              <w:rPr>
                <w:color w:val="000000"/>
              </w:rPr>
            </w:pPr>
            <w:r w:rsidRPr="0044558C">
              <w:rPr>
                <w:color w:val="000000"/>
              </w:rPr>
              <w:t>-</w:t>
            </w:r>
          </w:p>
        </w:tc>
        <w:tc>
          <w:tcPr>
            <w:tcW w:w="8388" w:type="dxa"/>
            <w:gridSpan w:val="3"/>
          </w:tcPr>
          <w:p w:rsidR="00F50B1F" w:rsidRPr="0044558C" w:rsidRDefault="00B32D6F" w:rsidP="00CB7A1E">
            <w:pPr>
              <w:keepNext w:val="0"/>
              <w:widowControl w:val="0"/>
              <w:spacing w:line="240" w:lineRule="auto"/>
              <w:ind w:firstLine="0"/>
              <w:jc w:val="center"/>
              <w:rPr>
                <w:color w:val="000000"/>
              </w:rPr>
            </w:pPr>
            <w:r w:rsidRPr="0044558C">
              <w:rPr>
                <w:color w:val="000000"/>
              </w:rPr>
              <w:t>Любой уровень напряжения в диапазоне 9 – 230 В</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Требования по способу защиты от поражения электрическим током</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ГОСТ 12.2.007.0-75, ГОСТ 31818.11-12, ГОСТ Р 51350-99 классу защиты II</w:t>
            </w:r>
          </w:p>
        </w:tc>
      </w:tr>
      <w:tr w:rsidR="00F50B1F" w:rsidRPr="0044558C" w:rsidTr="009419FE">
        <w:trPr>
          <w:trHeight w:val="70"/>
        </w:trPr>
        <w:tc>
          <w:tcPr>
            <w:tcW w:w="4394" w:type="dxa"/>
          </w:tcPr>
          <w:p w:rsidR="00F50B1F" w:rsidRPr="0044558C" w:rsidRDefault="00F50B1F" w:rsidP="00CB7A1E">
            <w:pPr>
              <w:keepNext w:val="0"/>
              <w:widowControl w:val="0"/>
              <w:autoSpaceDE w:val="0"/>
              <w:autoSpaceDN w:val="0"/>
              <w:adjustRightInd w:val="0"/>
              <w:spacing w:line="240" w:lineRule="auto"/>
              <w:ind w:firstLine="0"/>
              <w:rPr>
                <w:rFonts w:eastAsia="Calibri"/>
                <w:bCs/>
                <w:lang w:eastAsia="en-US"/>
              </w:rPr>
            </w:pPr>
            <w:r w:rsidRPr="0044558C">
              <w:rPr>
                <w:rFonts w:eastAsia="Calibri"/>
                <w:bCs/>
                <w:lang w:eastAsia="en-US"/>
              </w:rPr>
              <w:lastRenderedPageBreak/>
              <w:t xml:space="preserve">Тип корпуса </w:t>
            </w:r>
            <w:r w:rsidRPr="0044558C">
              <w:rPr>
                <w:rFonts w:eastAsia="Calibri"/>
                <w:bCs/>
                <w:sz w:val="20"/>
                <w:szCs w:val="20"/>
                <w:lang w:eastAsia="en-US"/>
              </w:rPr>
              <w:t xml:space="preserve">(обязательно с 01.01.2017г. неразъемный или разрушаемый </w:t>
            </w:r>
            <w:proofErr w:type="gramStart"/>
            <w:r w:rsidRPr="0044558C">
              <w:rPr>
                <w:rFonts w:eastAsia="Calibri"/>
                <w:bCs/>
                <w:sz w:val="20"/>
                <w:szCs w:val="20"/>
                <w:lang w:eastAsia="en-US"/>
              </w:rPr>
              <w:t>при</w:t>
            </w:r>
            <w:proofErr w:type="gramEnd"/>
            <w:r w:rsidRPr="0044558C">
              <w:rPr>
                <w:rFonts w:eastAsia="Calibri"/>
                <w:bCs/>
                <w:sz w:val="20"/>
                <w:szCs w:val="20"/>
                <w:lang w:eastAsia="en-US"/>
              </w:rPr>
              <w:t xml:space="preserve"> вскрытие)</w:t>
            </w:r>
          </w:p>
        </w:tc>
        <w:tc>
          <w:tcPr>
            <w:tcW w:w="5529" w:type="dxa"/>
            <w:gridSpan w:val="2"/>
            <w:vAlign w:val="center"/>
          </w:tcPr>
          <w:p w:rsidR="00F50B1F" w:rsidRPr="0044558C" w:rsidRDefault="00F50B1F" w:rsidP="00B32D6F">
            <w:pPr>
              <w:keepNext w:val="0"/>
              <w:widowControl w:val="0"/>
              <w:autoSpaceDE w:val="0"/>
              <w:autoSpaceDN w:val="0"/>
              <w:adjustRightInd w:val="0"/>
              <w:spacing w:line="240" w:lineRule="auto"/>
              <w:ind w:firstLine="0"/>
              <w:rPr>
                <w:rFonts w:eastAsia="Calibri"/>
                <w:lang w:eastAsia="en-US"/>
              </w:rPr>
            </w:pPr>
            <w:r w:rsidRPr="0044558C">
              <w:rPr>
                <w:rFonts w:eastAsia="Calibri"/>
                <w:lang w:eastAsia="en-US"/>
              </w:rPr>
              <w:t xml:space="preserve">Крепление: </w:t>
            </w:r>
            <w:r w:rsidRPr="0044558C">
              <w:rPr>
                <w:lang w:val="en-US"/>
              </w:rPr>
              <w:t>split</w:t>
            </w:r>
          </w:p>
        </w:tc>
        <w:tc>
          <w:tcPr>
            <w:tcW w:w="5695" w:type="dxa"/>
            <w:gridSpan w:val="2"/>
            <w:vAlign w:val="center"/>
          </w:tcPr>
          <w:p w:rsidR="00F50B1F" w:rsidRPr="0044558C" w:rsidRDefault="00F50B1F" w:rsidP="00CB7A1E">
            <w:pPr>
              <w:keepNext w:val="0"/>
              <w:widowControl w:val="0"/>
              <w:autoSpaceDE w:val="0"/>
              <w:autoSpaceDN w:val="0"/>
              <w:adjustRightInd w:val="0"/>
              <w:spacing w:line="240" w:lineRule="auto"/>
              <w:ind w:firstLine="0"/>
              <w:jc w:val="center"/>
              <w:rPr>
                <w:rFonts w:eastAsia="Calibri"/>
                <w:lang w:eastAsia="en-US"/>
              </w:rPr>
            </w:pPr>
            <w:r w:rsidRPr="0044558C">
              <w:rPr>
                <w:rFonts w:eastAsia="Calibri"/>
                <w:lang w:eastAsia="en-US"/>
              </w:rPr>
              <w:t xml:space="preserve">Крепление: на щиток/на </w:t>
            </w:r>
            <w:r w:rsidRPr="0044558C">
              <w:t>DIN-рейку</w:t>
            </w:r>
          </w:p>
        </w:tc>
      </w:tr>
      <w:tr w:rsidR="00B32D6F" w:rsidRPr="0044558C" w:rsidTr="00B32D6F">
        <w:trPr>
          <w:trHeight w:val="70"/>
        </w:trPr>
        <w:tc>
          <w:tcPr>
            <w:tcW w:w="4394" w:type="dxa"/>
          </w:tcPr>
          <w:p w:rsidR="00B32D6F" w:rsidRPr="0044558C" w:rsidRDefault="00B32D6F" w:rsidP="00CB7A1E">
            <w:pPr>
              <w:keepNext w:val="0"/>
              <w:widowControl w:val="0"/>
              <w:autoSpaceDE w:val="0"/>
              <w:autoSpaceDN w:val="0"/>
              <w:adjustRightInd w:val="0"/>
              <w:spacing w:line="240" w:lineRule="auto"/>
              <w:ind w:firstLine="0"/>
            </w:pPr>
            <w:r w:rsidRPr="0044558C">
              <w:t xml:space="preserve">Конструктивное исполнение </w:t>
            </w:r>
          </w:p>
          <w:p w:rsidR="00B32D6F" w:rsidRPr="0044558C" w:rsidRDefault="00B32D6F" w:rsidP="00CB7A1E">
            <w:pPr>
              <w:keepNext w:val="0"/>
              <w:widowControl w:val="0"/>
              <w:autoSpaceDE w:val="0"/>
              <w:autoSpaceDN w:val="0"/>
              <w:adjustRightInd w:val="0"/>
              <w:spacing w:line="240" w:lineRule="auto"/>
              <w:ind w:firstLine="0"/>
              <w:rPr>
                <w:rFonts w:eastAsia="Calibri"/>
                <w:bCs/>
                <w:lang w:eastAsia="en-US"/>
              </w:rPr>
            </w:pPr>
            <w:r w:rsidRPr="0044558C">
              <w:t>по ГОСТ 14254-96</w:t>
            </w:r>
          </w:p>
        </w:tc>
        <w:tc>
          <w:tcPr>
            <w:tcW w:w="5529" w:type="dxa"/>
            <w:gridSpan w:val="2"/>
            <w:vAlign w:val="center"/>
          </w:tcPr>
          <w:p w:rsidR="00B32D6F" w:rsidRPr="0044558C" w:rsidRDefault="00B32D6F" w:rsidP="00CB7A1E">
            <w:pPr>
              <w:keepNext w:val="0"/>
              <w:widowControl w:val="0"/>
              <w:autoSpaceDE w:val="0"/>
              <w:autoSpaceDN w:val="0"/>
              <w:adjustRightInd w:val="0"/>
              <w:spacing w:line="240" w:lineRule="auto"/>
              <w:ind w:firstLine="0"/>
              <w:jc w:val="left"/>
            </w:pPr>
            <w:r w:rsidRPr="0044558C">
              <w:t>для наружной установки не хуже IP 54 (установка без применения шкафов учета)</w:t>
            </w:r>
          </w:p>
        </w:tc>
        <w:tc>
          <w:tcPr>
            <w:tcW w:w="5695" w:type="dxa"/>
            <w:gridSpan w:val="2"/>
            <w:vAlign w:val="center"/>
          </w:tcPr>
          <w:p w:rsidR="00B32D6F" w:rsidRPr="0044558C" w:rsidRDefault="00B32D6F" w:rsidP="00CB7A1E">
            <w:pPr>
              <w:keepNext w:val="0"/>
              <w:widowControl w:val="0"/>
              <w:autoSpaceDE w:val="0"/>
              <w:autoSpaceDN w:val="0"/>
              <w:adjustRightInd w:val="0"/>
              <w:spacing w:line="240" w:lineRule="auto"/>
              <w:ind w:firstLine="0"/>
              <w:jc w:val="left"/>
            </w:pPr>
            <w:r w:rsidRPr="0044558C">
              <w:t>для установки в шкафу учета не хуже IP 51, для наружной установки не хуже IP 54 (установка без применения шкафов учета)</w:t>
            </w:r>
          </w:p>
        </w:tc>
      </w:tr>
      <w:tr w:rsidR="00B32D6F" w:rsidRPr="0044558C" w:rsidTr="00B32D6F">
        <w:trPr>
          <w:trHeight w:val="70"/>
        </w:trPr>
        <w:tc>
          <w:tcPr>
            <w:tcW w:w="4394" w:type="dxa"/>
          </w:tcPr>
          <w:p w:rsidR="00B32D6F" w:rsidRPr="0044558C" w:rsidRDefault="00B32D6F" w:rsidP="00B32D6F">
            <w:pPr>
              <w:keepNext w:val="0"/>
              <w:widowControl w:val="0"/>
              <w:spacing w:line="240" w:lineRule="auto"/>
              <w:ind w:firstLine="0"/>
              <w:jc w:val="left"/>
            </w:pPr>
            <w:r w:rsidRPr="0044558C">
              <w:t xml:space="preserve">Удаленный (выносной) цифровой </w:t>
            </w:r>
          </w:p>
          <w:p w:rsidR="00B32D6F" w:rsidRPr="0044558C" w:rsidRDefault="00B32D6F" w:rsidP="00B32D6F">
            <w:pPr>
              <w:keepNext w:val="0"/>
              <w:widowControl w:val="0"/>
              <w:spacing w:line="240" w:lineRule="auto"/>
              <w:ind w:firstLine="0"/>
              <w:jc w:val="left"/>
            </w:pPr>
            <w:r w:rsidRPr="0044558C">
              <w:t>дисплей отображения информации</w:t>
            </w:r>
          </w:p>
        </w:tc>
        <w:tc>
          <w:tcPr>
            <w:tcW w:w="5529" w:type="dxa"/>
            <w:gridSpan w:val="2"/>
          </w:tcPr>
          <w:p w:rsidR="00B32D6F" w:rsidRPr="0044558C" w:rsidRDefault="00B32D6F" w:rsidP="00CB7A1E">
            <w:pPr>
              <w:keepNext w:val="0"/>
              <w:widowControl w:val="0"/>
              <w:spacing w:line="240" w:lineRule="auto"/>
              <w:ind w:firstLine="0"/>
              <w:jc w:val="left"/>
            </w:pPr>
            <w:r w:rsidRPr="0044558C">
              <w:t>функционирование с удаленными (выносными) цифровыми дисплеями отображения информации</w:t>
            </w:r>
          </w:p>
        </w:tc>
        <w:tc>
          <w:tcPr>
            <w:tcW w:w="5695" w:type="dxa"/>
            <w:gridSpan w:val="2"/>
          </w:tcPr>
          <w:p w:rsidR="00B32D6F" w:rsidRPr="0044558C" w:rsidRDefault="00B32D6F" w:rsidP="00B32D6F">
            <w:pPr>
              <w:keepNext w:val="0"/>
              <w:widowControl w:val="0"/>
              <w:spacing w:line="240" w:lineRule="auto"/>
              <w:ind w:firstLine="0"/>
              <w:jc w:val="center"/>
            </w:pPr>
            <w:r w:rsidRPr="0044558C">
              <w:t>-</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Встроенные энергонезависимые часы реального времени</w:t>
            </w:r>
          </w:p>
        </w:tc>
        <w:tc>
          <w:tcPr>
            <w:tcW w:w="11224" w:type="dxa"/>
            <w:gridSpan w:val="4"/>
          </w:tcPr>
          <w:p w:rsidR="00F50B1F" w:rsidRPr="0044558C" w:rsidRDefault="00B32D6F" w:rsidP="00CB7A1E">
            <w:pPr>
              <w:keepNext w:val="0"/>
              <w:widowControl w:val="0"/>
              <w:spacing w:line="240" w:lineRule="auto"/>
              <w:ind w:firstLine="0"/>
              <w:jc w:val="left"/>
            </w:pPr>
            <w:r w:rsidRPr="0044558C">
              <w:t>точность хода не хуже ± 5 с/</w:t>
            </w:r>
            <w:proofErr w:type="spellStart"/>
            <w:r w:rsidRPr="0044558C">
              <w:t>сут</w:t>
            </w:r>
            <w:proofErr w:type="spellEnd"/>
            <w:r w:rsidRPr="0044558C">
              <w:t xml:space="preserve"> в диапазоне температур от минус 40 до +60°С и с возможностью внешней коррекции хода часов</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rPr>
                <w:rFonts w:eastAsia="Calibri"/>
                <w:lang w:eastAsia="en-US"/>
              </w:rPr>
              <w:t>Предустановленное время</w:t>
            </w:r>
          </w:p>
        </w:tc>
        <w:tc>
          <w:tcPr>
            <w:tcW w:w="11224" w:type="dxa"/>
            <w:gridSpan w:val="4"/>
            <w:vAlign w:val="center"/>
          </w:tcPr>
          <w:p w:rsidR="00F50B1F" w:rsidRPr="0044558C" w:rsidRDefault="00F50B1F" w:rsidP="00CB7A1E">
            <w:pPr>
              <w:keepNext w:val="0"/>
              <w:widowControl w:val="0"/>
              <w:spacing w:line="240" w:lineRule="auto"/>
              <w:ind w:firstLine="0"/>
              <w:jc w:val="left"/>
              <w:rPr>
                <w:lang w:val="en-US"/>
              </w:rPr>
            </w:pPr>
            <w:r w:rsidRPr="0044558C">
              <w:rPr>
                <w:lang w:val="en-US"/>
              </w:rPr>
              <w:t>[</w:t>
            </w:r>
            <w:r w:rsidRPr="0044558C">
              <w:t>Кызыл</w:t>
            </w:r>
            <w:r w:rsidRPr="0044558C">
              <w:rPr>
                <w:lang w:val="en-US"/>
              </w:rPr>
              <w:t>]</w:t>
            </w:r>
            <w:r w:rsidRPr="0044558C">
              <w:t xml:space="preserve"> (UTC+7)</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rPr>
                <w:rFonts w:eastAsia="Calibri"/>
                <w:lang w:eastAsia="en-US"/>
              </w:rPr>
              <w:t>Длительность сохранения хода часов при отключенном питании</w:t>
            </w:r>
          </w:p>
        </w:tc>
        <w:tc>
          <w:tcPr>
            <w:tcW w:w="11224" w:type="dxa"/>
            <w:gridSpan w:val="4"/>
            <w:vAlign w:val="center"/>
          </w:tcPr>
          <w:p w:rsidR="00F50B1F" w:rsidRPr="0044558C" w:rsidRDefault="00F50B1F" w:rsidP="00CB7A1E">
            <w:pPr>
              <w:keepNext w:val="0"/>
              <w:widowControl w:val="0"/>
              <w:spacing w:line="240" w:lineRule="auto"/>
              <w:ind w:firstLine="0"/>
              <w:jc w:val="center"/>
              <w:rPr>
                <w:rFonts w:eastAsia="Calibri"/>
                <w:lang w:eastAsia="en-US"/>
              </w:rPr>
            </w:pPr>
            <w:r w:rsidRPr="0044558C">
              <w:rPr>
                <w:rFonts w:eastAsia="Calibri"/>
                <w:lang w:eastAsia="en-US"/>
              </w:rPr>
              <w:t>не менее 10 лет</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rPr>
                <w:rFonts w:eastAsia="Calibri"/>
                <w:lang w:eastAsia="en-US"/>
              </w:rPr>
              <w:t>Время начального запуска, не более</w:t>
            </w:r>
          </w:p>
        </w:tc>
        <w:tc>
          <w:tcPr>
            <w:tcW w:w="11224" w:type="dxa"/>
            <w:gridSpan w:val="4"/>
            <w:vAlign w:val="center"/>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 xml:space="preserve">5 с </w:t>
            </w:r>
            <w:proofErr w:type="spellStart"/>
            <w:r w:rsidRPr="0044558C">
              <w:rPr>
                <w:rFonts w:eastAsia="Calibri"/>
                <w:lang w:eastAsia="en-US"/>
              </w:rPr>
              <w:t>с</w:t>
            </w:r>
            <w:proofErr w:type="spellEnd"/>
            <w:r w:rsidRPr="0044558C">
              <w:rPr>
                <w:rFonts w:eastAsia="Calibri"/>
                <w:lang w:eastAsia="en-US"/>
              </w:rPr>
              <w:t xml:space="preserve"> момента подачи напряжения</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Наработка на отказ, не менее часов</w:t>
            </w:r>
          </w:p>
        </w:tc>
        <w:tc>
          <w:tcPr>
            <w:tcW w:w="11224" w:type="dxa"/>
            <w:gridSpan w:val="4"/>
            <w:vAlign w:val="center"/>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100 000</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Средний срок службы, не менее лет</w:t>
            </w:r>
          </w:p>
        </w:tc>
        <w:tc>
          <w:tcPr>
            <w:tcW w:w="11224" w:type="dxa"/>
            <w:gridSpan w:val="4"/>
            <w:vAlign w:val="center"/>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20</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Гарантийный срок эксплуатации, лет</w:t>
            </w:r>
          </w:p>
        </w:tc>
        <w:tc>
          <w:tcPr>
            <w:tcW w:w="11224" w:type="dxa"/>
            <w:gridSpan w:val="4"/>
            <w:vAlign w:val="center"/>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Не менее 5</w:t>
            </w:r>
          </w:p>
        </w:tc>
      </w:tr>
      <w:tr w:rsidR="00F50B1F" w:rsidRPr="0044558C" w:rsidTr="009419FE">
        <w:trPr>
          <w:trHeight w:val="70"/>
        </w:trPr>
        <w:tc>
          <w:tcPr>
            <w:tcW w:w="15618" w:type="dxa"/>
            <w:gridSpan w:val="5"/>
          </w:tcPr>
          <w:p w:rsidR="00F50B1F" w:rsidRPr="0044558C" w:rsidRDefault="00F50B1F" w:rsidP="00CB7A1E">
            <w:pPr>
              <w:keepNext w:val="0"/>
              <w:widowControl w:val="0"/>
              <w:spacing w:line="276" w:lineRule="auto"/>
              <w:ind w:firstLine="0"/>
              <w:jc w:val="center"/>
              <w:rPr>
                <w:b/>
                <w:color w:val="000000"/>
              </w:rPr>
            </w:pPr>
            <w:r w:rsidRPr="0044558C">
              <w:rPr>
                <w:b/>
                <w:color w:val="000000"/>
              </w:rPr>
              <w:t>Управление нагрузкой</w:t>
            </w:r>
          </w:p>
        </w:tc>
      </w:tr>
      <w:tr w:rsidR="00F50B1F" w:rsidRPr="0044558C" w:rsidTr="009419FE">
        <w:trPr>
          <w:trHeight w:val="125"/>
        </w:trPr>
        <w:tc>
          <w:tcPr>
            <w:tcW w:w="4394" w:type="dxa"/>
            <w:vMerge w:val="restart"/>
          </w:tcPr>
          <w:p w:rsidR="00F50B1F" w:rsidRPr="0044558C" w:rsidRDefault="00F50B1F" w:rsidP="00CB7A1E">
            <w:pPr>
              <w:keepNext w:val="0"/>
              <w:widowControl w:val="0"/>
              <w:spacing w:line="240" w:lineRule="auto"/>
              <w:ind w:firstLine="0"/>
              <w:jc w:val="left"/>
            </w:pPr>
            <w:r w:rsidRPr="0044558C">
              <w:t>Встроенное реле управления нагрузкой по программируемым критериям - отключение/ограничение</w:t>
            </w:r>
          </w:p>
        </w:tc>
        <w:tc>
          <w:tcPr>
            <w:tcW w:w="5529" w:type="dxa"/>
            <w:gridSpan w:val="2"/>
            <w:vAlign w:val="center"/>
          </w:tcPr>
          <w:p w:rsidR="00F50B1F" w:rsidRPr="0044558C" w:rsidRDefault="00F50B1F" w:rsidP="00CB7A1E">
            <w:pPr>
              <w:keepNext w:val="0"/>
              <w:widowControl w:val="0"/>
              <w:spacing w:line="240" w:lineRule="auto"/>
              <w:ind w:firstLine="0"/>
            </w:pPr>
            <w:r w:rsidRPr="0044558C">
              <w:t>внешняя команда по интерфейсной связи</w:t>
            </w:r>
          </w:p>
        </w:tc>
        <w:tc>
          <w:tcPr>
            <w:tcW w:w="5695" w:type="dxa"/>
            <w:gridSpan w:val="2"/>
            <w:vAlign w:val="center"/>
          </w:tcPr>
          <w:p w:rsidR="00F50B1F" w:rsidRPr="0044558C" w:rsidRDefault="00F50B1F" w:rsidP="00CB7A1E">
            <w:pPr>
              <w:keepNext w:val="0"/>
              <w:widowControl w:val="0"/>
              <w:spacing w:line="240" w:lineRule="auto"/>
              <w:ind w:firstLine="0"/>
            </w:pPr>
          </w:p>
        </w:tc>
      </w:tr>
      <w:tr w:rsidR="00F50B1F" w:rsidRPr="0044558C" w:rsidTr="009419FE">
        <w:trPr>
          <w:trHeight w:val="60"/>
        </w:trPr>
        <w:tc>
          <w:tcPr>
            <w:tcW w:w="4394" w:type="dxa"/>
            <w:vMerge/>
          </w:tcPr>
          <w:p w:rsidR="00F50B1F" w:rsidRPr="0044558C" w:rsidRDefault="00F50B1F" w:rsidP="00CB7A1E">
            <w:pPr>
              <w:keepNext w:val="0"/>
              <w:widowControl w:val="0"/>
              <w:spacing w:line="240" w:lineRule="auto"/>
              <w:ind w:firstLine="0"/>
              <w:jc w:val="left"/>
            </w:pPr>
          </w:p>
        </w:tc>
        <w:tc>
          <w:tcPr>
            <w:tcW w:w="5529" w:type="dxa"/>
            <w:gridSpan w:val="2"/>
            <w:vAlign w:val="center"/>
          </w:tcPr>
          <w:p w:rsidR="00F50B1F" w:rsidRPr="0044558C" w:rsidRDefault="00F50B1F" w:rsidP="00CB7A1E">
            <w:pPr>
              <w:keepNext w:val="0"/>
              <w:widowControl w:val="0"/>
              <w:spacing w:line="240" w:lineRule="auto"/>
              <w:ind w:firstLine="0"/>
            </w:pPr>
            <w:r w:rsidRPr="0044558C">
              <w:t xml:space="preserve">превышение ограничения энергопотребления </w:t>
            </w:r>
          </w:p>
          <w:p w:rsidR="00F50B1F" w:rsidRPr="0044558C" w:rsidRDefault="00F50B1F" w:rsidP="00CB7A1E">
            <w:pPr>
              <w:keepNext w:val="0"/>
              <w:widowControl w:val="0"/>
              <w:spacing w:line="240" w:lineRule="auto"/>
              <w:ind w:firstLine="0"/>
            </w:pPr>
            <w:r w:rsidRPr="0044558C">
              <w:t>и мощности</w:t>
            </w:r>
          </w:p>
        </w:tc>
        <w:tc>
          <w:tcPr>
            <w:tcW w:w="5695" w:type="dxa"/>
            <w:gridSpan w:val="2"/>
            <w:vAlign w:val="center"/>
          </w:tcPr>
          <w:p w:rsidR="00F50B1F" w:rsidRPr="0044558C" w:rsidRDefault="00F50B1F" w:rsidP="00CB7A1E">
            <w:pPr>
              <w:keepNext w:val="0"/>
              <w:widowControl w:val="0"/>
              <w:spacing w:line="240" w:lineRule="auto"/>
              <w:ind w:firstLine="0"/>
            </w:pPr>
          </w:p>
        </w:tc>
      </w:tr>
      <w:tr w:rsidR="00F50B1F" w:rsidRPr="0044558C" w:rsidTr="009419FE">
        <w:trPr>
          <w:trHeight w:val="70"/>
        </w:trPr>
        <w:tc>
          <w:tcPr>
            <w:tcW w:w="15618" w:type="dxa"/>
            <w:gridSpan w:val="5"/>
          </w:tcPr>
          <w:p w:rsidR="00F50B1F" w:rsidRPr="0044558C" w:rsidRDefault="00F50B1F" w:rsidP="00CB7A1E">
            <w:pPr>
              <w:keepNext w:val="0"/>
              <w:widowControl w:val="0"/>
              <w:spacing w:line="276" w:lineRule="auto"/>
              <w:ind w:firstLine="0"/>
              <w:jc w:val="center"/>
              <w:rPr>
                <w:b/>
              </w:rPr>
            </w:pPr>
            <w:r w:rsidRPr="0044558C">
              <w:rPr>
                <w:b/>
              </w:rPr>
              <w:t>Тарификация</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rPr>
                <w:rFonts w:eastAsia="Calibri"/>
                <w:lang w:eastAsia="en-US"/>
              </w:rPr>
              <w:t xml:space="preserve">Количество тарифных зон </w:t>
            </w:r>
          </w:p>
        </w:tc>
        <w:tc>
          <w:tcPr>
            <w:tcW w:w="11224" w:type="dxa"/>
            <w:gridSpan w:val="4"/>
            <w:vAlign w:val="center"/>
          </w:tcPr>
          <w:p w:rsidR="00F50B1F" w:rsidRPr="0044558C" w:rsidRDefault="00F50B1F" w:rsidP="00CB7A1E">
            <w:pPr>
              <w:keepNext w:val="0"/>
              <w:widowControl w:val="0"/>
              <w:spacing w:line="240" w:lineRule="auto"/>
              <w:ind w:firstLine="0"/>
              <w:jc w:val="center"/>
              <w:rPr>
                <w:rFonts w:eastAsia="Calibri"/>
                <w:lang w:eastAsia="en-US"/>
              </w:rPr>
            </w:pPr>
            <w:r w:rsidRPr="0044558C">
              <w:rPr>
                <w:rFonts w:eastAsia="Calibri"/>
                <w:lang w:eastAsia="en-US"/>
              </w:rPr>
              <w:t>не менее 4-х</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rPr>
                <w:rFonts w:eastAsia="Calibri"/>
                <w:lang w:eastAsia="en-US"/>
              </w:rPr>
            </w:pPr>
            <w:r w:rsidRPr="0044558C">
              <w:rPr>
                <w:rFonts w:eastAsia="Calibri"/>
                <w:lang w:eastAsia="en-US"/>
              </w:rPr>
              <w:t>Число тарифов</w:t>
            </w:r>
          </w:p>
        </w:tc>
        <w:tc>
          <w:tcPr>
            <w:tcW w:w="11224" w:type="dxa"/>
            <w:gridSpan w:val="4"/>
            <w:vAlign w:val="center"/>
          </w:tcPr>
          <w:p w:rsidR="00F50B1F" w:rsidRPr="0044558C" w:rsidRDefault="00F50B1F" w:rsidP="00CB7A1E">
            <w:pPr>
              <w:keepNext w:val="0"/>
              <w:widowControl w:val="0"/>
              <w:spacing w:line="240" w:lineRule="auto"/>
              <w:ind w:firstLine="0"/>
              <w:jc w:val="center"/>
              <w:rPr>
                <w:rFonts w:eastAsia="Calibri"/>
                <w:lang w:eastAsia="en-US"/>
              </w:rPr>
            </w:pPr>
            <w:r w:rsidRPr="0044558C">
              <w:rPr>
                <w:rFonts w:eastAsia="Calibri"/>
                <w:lang w:eastAsia="en-US"/>
              </w:rPr>
              <w:t>не менее 4-х</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Предустановленное тарифное расписание</w:t>
            </w:r>
          </w:p>
        </w:tc>
        <w:tc>
          <w:tcPr>
            <w:tcW w:w="11224" w:type="dxa"/>
            <w:gridSpan w:val="4"/>
            <w:vAlign w:val="center"/>
          </w:tcPr>
          <w:p w:rsidR="00F50B1F" w:rsidRPr="0044558C" w:rsidRDefault="00F50B1F" w:rsidP="00CB7A1E">
            <w:pPr>
              <w:keepNext w:val="0"/>
              <w:widowControl w:val="0"/>
              <w:ind w:firstLine="0"/>
            </w:pPr>
            <w:r w:rsidRPr="0044558C">
              <w:t>Установить суточный тариф</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rPr>
                <w:rFonts w:eastAsia="Calibri"/>
                <w:lang w:eastAsia="en-US"/>
              </w:rPr>
              <w:t>Максимальный устанавливаемый интервал действия тарифной зоны</w:t>
            </w:r>
          </w:p>
        </w:tc>
        <w:tc>
          <w:tcPr>
            <w:tcW w:w="11224" w:type="dxa"/>
            <w:gridSpan w:val="4"/>
            <w:vAlign w:val="center"/>
          </w:tcPr>
          <w:p w:rsidR="00F50B1F" w:rsidRPr="0044558C" w:rsidRDefault="00F50B1F" w:rsidP="00CB7A1E">
            <w:pPr>
              <w:keepNext w:val="0"/>
              <w:widowControl w:val="0"/>
              <w:spacing w:line="240" w:lineRule="auto"/>
              <w:ind w:firstLine="0"/>
              <w:jc w:val="center"/>
              <w:rPr>
                <w:rFonts w:eastAsia="Calibri"/>
                <w:lang w:eastAsia="en-US"/>
              </w:rPr>
            </w:pPr>
            <w:r w:rsidRPr="0044558C">
              <w:rPr>
                <w:rFonts w:eastAsia="Calibri"/>
                <w:lang w:eastAsia="en-US"/>
              </w:rPr>
              <w:t>24 ч</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rPr>
                <w:rFonts w:eastAsia="Calibri"/>
                <w:lang w:eastAsia="en-US"/>
              </w:rPr>
              <w:t>Дискретность установки интервала действия тарифной зоны</w:t>
            </w:r>
          </w:p>
        </w:tc>
        <w:tc>
          <w:tcPr>
            <w:tcW w:w="11224" w:type="dxa"/>
            <w:gridSpan w:val="4"/>
            <w:vAlign w:val="center"/>
          </w:tcPr>
          <w:p w:rsidR="00F50B1F" w:rsidRPr="0044558C" w:rsidRDefault="00F50B1F" w:rsidP="00CB7A1E">
            <w:pPr>
              <w:keepNext w:val="0"/>
              <w:widowControl w:val="0"/>
              <w:spacing w:line="240" w:lineRule="auto"/>
              <w:ind w:firstLine="0"/>
              <w:jc w:val="center"/>
              <w:rPr>
                <w:rFonts w:eastAsia="Calibri"/>
                <w:lang w:eastAsia="en-US"/>
              </w:rPr>
            </w:pPr>
            <w:r w:rsidRPr="0044558C">
              <w:rPr>
                <w:rFonts w:eastAsia="Calibri"/>
                <w:lang w:eastAsia="en-US"/>
              </w:rPr>
              <w:t>30-60 мин</w:t>
            </w:r>
          </w:p>
        </w:tc>
      </w:tr>
      <w:tr w:rsidR="00F50B1F" w:rsidRPr="0044558C" w:rsidTr="009419FE">
        <w:trPr>
          <w:trHeight w:val="70"/>
        </w:trPr>
        <w:tc>
          <w:tcPr>
            <w:tcW w:w="15618" w:type="dxa"/>
            <w:gridSpan w:val="5"/>
          </w:tcPr>
          <w:p w:rsidR="00F50B1F" w:rsidRPr="0044558C" w:rsidRDefault="00F50B1F" w:rsidP="00CB7A1E">
            <w:pPr>
              <w:keepNext w:val="0"/>
              <w:widowControl w:val="0"/>
              <w:spacing w:line="276" w:lineRule="auto"/>
              <w:ind w:firstLine="0"/>
              <w:jc w:val="center"/>
              <w:rPr>
                <w:b/>
              </w:rPr>
            </w:pPr>
            <w:r w:rsidRPr="0044558C">
              <w:rPr>
                <w:b/>
              </w:rPr>
              <w:t>Цифровые интерфейсы</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rPr>
                <w:lang w:val="en-US"/>
              </w:rPr>
            </w:pPr>
            <w:proofErr w:type="spellStart"/>
            <w:r w:rsidRPr="0044558C">
              <w:rPr>
                <w:lang w:val="en-US"/>
              </w:rPr>
              <w:t>Изолированный</w:t>
            </w:r>
            <w:proofErr w:type="spellEnd"/>
            <w:r w:rsidRPr="0044558C">
              <w:rPr>
                <w:lang w:val="en-US"/>
              </w:rPr>
              <w:t xml:space="preserve"> </w:t>
            </w:r>
            <w:proofErr w:type="spellStart"/>
            <w:r w:rsidRPr="0044558C">
              <w:rPr>
                <w:lang w:val="en-US"/>
              </w:rPr>
              <w:t>дискретный</w:t>
            </w:r>
            <w:proofErr w:type="spellEnd"/>
            <w:r w:rsidRPr="0044558C">
              <w:rPr>
                <w:lang w:val="en-US"/>
              </w:rPr>
              <w:t xml:space="preserve"> </w:t>
            </w:r>
            <w:proofErr w:type="spellStart"/>
            <w:r w:rsidRPr="0044558C">
              <w:rPr>
                <w:lang w:val="en-US"/>
              </w:rPr>
              <w:t>вход</w:t>
            </w:r>
            <w:proofErr w:type="spellEnd"/>
            <w:r w:rsidRPr="0044558C">
              <w:rPr>
                <w:lang w:val="en-US"/>
              </w:rPr>
              <w:t>/</w:t>
            </w:r>
            <w:proofErr w:type="spellStart"/>
            <w:r w:rsidRPr="0044558C">
              <w:rPr>
                <w:lang w:val="en-US"/>
              </w:rPr>
              <w:t>выход</w:t>
            </w:r>
            <w:proofErr w:type="spellEnd"/>
          </w:p>
        </w:tc>
        <w:tc>
          <w:tcPr>
            <w:tcW w:w="5529" w:type="dxa"/>
            <w:gridSpan w:val="2"/>
            <w:vAlign w:val="center"/>
          </w:tcPr>
          <w:p w:rsidR="00F50B1F" w:rsidRPr="0044558C" w:rsidRDefault="00F50B1F" w:rsidP="00CB7A1E">
            <w:pPr>
              <w:keepNext w:val="0"/>
              <w:widowControl w:val="0"/>
              <w:spacing w:line="240" w:lineRule="auto"/>
              <w:ind w:firstLine="0"/>
              <w:jc w:val="left"/>
            </w:pPr>
            <w:r w:rsidRPr="0044558C">
              <w:t>нет</w:t>
            </w:r>
          </w:p>
        </w:tc>
        <w:tc>
          <w:tcPr>
            <w:tcW w:w="5695" w:type="dxa"/>
            <w:gridSpan w:val="2"/>
          </w:tcPr>
          <w:p w:rsidR="00F50B1F" w:rsidRPr="0044558C" w:rsidRDefault="00F50B1F" w:rsidP="00CB7A1E">
            <w:pPr>
              <w:keepNext w:val="0"/>
              <w:widowControl w:val="0"/>
              <w:spacing w:line="240" w:lineRule="auto"/>
              <w:ind w:firstLine="0"/>
            </w:pPr>
            <w:r w:rsidRPr="0044558C">
              <w:t>2 с внутренним питанием 24 В</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rPr>
                <w:lang w:val="en-US"/>
              </w:rPr>
            </w:pPr>
            <w:r w:rsidRPr="0044558C">
              <w:rPr>
                <w:lang w:val="en-US"/>
              </w:rPr>
              <w:t>RS-485</w:t>
            </w:r>
          </w:p>
        </w:tc>
        <w:tc>
          <w:tcPr>
            <w:tcW w:w="8385" w:type="dxa"/>
            <w:gridSpan w:val="3"/>
            <w:vAlign w:val="center"/>
          </w:tcPr>
          <w:p w:rsidR="00F50B1F" w:rsidRPr="0044558C" w:rsidRDefault="00F50B1F" w:rsidP="00CB7A1E">
            <w:pPr>
              <w:keepNext w:val="0"/>
              <w:widowControl w:val="0"/>
              <w:spacing w:line="240" w:lineRule="auto"/>
              <w:ind w:firstLine="0"/>
            </w:pPr>
            <w:r w:rsidRPr="0044558C">
              <w:t>не менее 1 (с</w:t>
            </w:r>
            <w:r w:rsidRPr="0044558C">
              <w:rPr>
                <w:rFonts w:eastAsia="Calibri"/>
                <w:lang w:eastAsia="en-US"/>
              </w:rPr>
              <w:t>корость обмена  не менее 9600 бит/с)</w:t>
            </w:r>
          </w:p>
        </w:tc>
        <w:tc>
          <w:tcPr>
            <w:tcW w:w="2839" w:type="dxa"/>
          </w:tcPr>
          <w:p w:rsidR="00F50B1F" w:rsidRPr="0044558C" w:rsidRDefault="00F50B1F" w:rsidP="00CB7A1E">
            <w:pPr>
              <w:keepNext w:val="0"/>
              <w:widowControl w:val="0"/>
              <w:spacing w:line="240" w:lineRule="auto"/>
              <w:ind w:firstLine="0"/>
            </w:pPr>
            <w:r w:rsidRPr="0044558C">
              <w:t>2 (с</w:t>
            </w:r>
            <w:r w:rsidRPr="0044558C">
              <w:rPr>
                <w:rFonts w:eastAsia="Calibri"/>
                <w:lang w:eastAsia="en-US"/>
              </w:rPr>
              <w:t>корость обмена не менее 9600 бит/с)</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rPr>
                <w:rFonts w:eastAsia="Calibri"/>
                <w:lang w:eastAsia="en-US"/>
              </w:rPr>
              <w:t>оптический порт (протоколом обмена, соответствующий МЭК 61107)</w:t>
            </w:r>
          </w:p>
        </w:tc>
        <w:tc>
          <w:tcPr>
            <w:tcW w:w="11224" w:type="dxa"/>
            <w:gridSpan w:val="4"/>
            <w:vAlign w:val="center"/>
          </w:tcPr>
          <w:p w:rsidR="00F50B1F" w:rsidRPr="0044558C" w:rsidRDefault="00F50B1F" w:rsidP="00CB7A1E">
            <w:pPr>
              <w:keepNext w:val="0"/>
              <w:widowControl w:val="0"/>
              <w:spacing w:line="240" w:lineRule="auto"/>
              <w:ind w:firstLine="0"/>
            </w:pPr>
            <w:r w:rsidRPr="0044558C">
              <w:t>1 (с</w:t>
            </w:r>
            <w:r w:rsidRPr="0044558C">
              <w:rPr>
                <w:rFonts w:eastAsia="Calibri"/>
                <w:lang w:eastAsia="en-US"/>
              </w:rPr>
              <w:t>корость обмена по оптическому порту не менее 9600 бит/с)</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rPr>
                <w:rFonts w:eastAsia="Calibri"/>
                <w:lang w:val="en-US" w:eastAsia="en-US"/>
              </w:rPr>
            </w:pPr>
            <w:r w:rsidRPr="0044558C">
              <w:rPr>
                <w:lang w:val="en-US"/>
              </w:rPr>
              <w:lastRenderedPageBreak/>
              <w:t>Ethernet</w:t>
            </w:r>
          </w:p>
        </w:tc>
        <w:tc>
          <w:tcPr>
            <w:tcW w:w="8385" w:type="dxa"/>
            <w:gridSpan w:val="3"/>
            <w:vAlign w:val="center"/>
          </w:tcPr>
          <w:p w:rsidR="00F50B1F" w:rsidRPr="0044558C" w:rsidRDefault="00F50B1F" w:rsidP="00CB7A1E">
            <w:pPr>
              <w:keepNext w:val="0"/>
              <w:widowControl w:val="0"/>
              <w:spacing w:line="240" w:lineRule="auto"/>
              <w:ind w:firstLine="0"/>
              <w:jc w:val="left"/>
            </w:pPr>
            <w:r w:rsidRPr="0044558C">
              <w:t>Опция, при наличии с</w:t>
            </w:r>
            <w:r w:rsidRPr="0044558C">
              <w:rPr>
                <w:rFonts w:eastAsia="Calibri"/>
                <w:lang w:eastAsia="en-US"/>
              </w:rPr>
              <w:t>корости обмена не менее 10 Мбит/с</w:t>
            </w:r>
          </w:p>
        </w:tc>
        <w:tc>
          <w:tcPr>
            <w:tcW w:w="2839" w:type="dxa"/>
          </w:tcPr>
          <w:p w:rsidR="00F50B1F" w:rsidRPr="0044558C" w:rsidRDefault="00F50B1F" w:rsidP="00CB7A1E">
            <w:pPr>
              <w:keepNext w:val="0"/>
              <w:widowControl w:val="0"/>
              <w:spacing w:line="240" w:lineRule="auto"/>
              <w:ind w:firstLine="0"/>
              <w:jc w:val="left"/>
            </w:pPr>
            <w:r w:rsidRPr="0044558C">
              <w:t>1 (скорость обмена не менее 10 Мбит/с)</w:t>
            </w:r>
          </w:p>
        </w:tc>
      </w:tr>
      <w:tr w:rsidR="00F50B1F" w:rsidRPr="0044558C" w:rsidTr="009419FE">
        <w:trPr>
          <w:trHeight w:val="70"/>
        </w:trPr>
        <w:tc>
          <w:tcPr>
            <w:tcW w:w="15618" w:type="dxa"/>
            <w:gridSpan w:val="5"/>
          </w:tcPr>
          <w:p w:rsidR="00F50B1F" w:rsidRPr="0044558C" w:rsidRDefault="00F50B1F" w:rsidP="00CB7A1E">
            <w:pPr>
              <w:keepNext w:val="0"/>
              <w:widowControl w:val="0"/>
              <w:spacing w:line="276" w:lineRule="auto"/>
              <w:ind w:firstLine="0"/>
              <w:jc w:val="center"/>
              <w:rPr>
                <w:b/>
              </w:rPr>
            </w:pPr>
            <w:r w:rsidRPr="0044558C">
              <w:rPr>
                <w:b/>
              </w:rPr>
              <w:t>Оборудование связи</w:t>
            </w:r>
          </w:p>
        </w:tc>
      </w:tr>
      <w:tr w:rsidR="00F50B1F" w:rsidRPr="0044558C" w:rsidTr="009419FE">
        <w:trPr>
          <w:trHeight w:val="70"/>
        </w:trPr>
        <w:tc>
          <w:tcPr>
            <w:tcW w:w="4394" w:type="dxa"/>
            <w:vMerge w:val="restart"/>
          </w:tcPr>
          <w:p w:rsidR="00F50B1F" w:rsidRPr="0044558C" w:rsidRDefault="00F50B1F" w:rsidP="00CB7A1E">
            <w:pPr>
              <w:keepNext w:val="0"/>
              <w:widowControl w:val="0"/>
              <w:spacing w:line="240" w:lineRule="auto"/>
              <w:ind w:firstLine="0"/>
              <w:jc w:val="left"/>
            </w:pPr>
            <w:r w:rsidRPr="0044558C">
              <w:t>Модем (любой из предложенного перечня)</w:t>
            </w:r>
          </w:p>
        </w:tc>
        <w:tc>
          <w:tcPr>
            <w:tcW w:w="8385" w:type="dxa"/>
            <w:gridSpan w:val="3"/>
          </w:tcPr>
          <w:p w:rsidR="00F50B1F" w:rsidRPr="0044558C" w:rsidRDefault="00B32D6F" w:rsidP="00CB7A1E">
            <w:pPr>
              <w:keepNext w:val="0"/>
              <w:widowControl w:val="0"/>
              <w:spacing w:line="240" w:lineRule="auto"/>
              <w:ind w:firstLine="0"/>
              <w:jc w:val="center"/>
            </w:pPr>
            <w:r w:rsidRPr="0044558C">
              <w:rPr>
                <w:lang w:val="en-US"/>
              </w:rPr>
              <w:t>C</w:t>
            </w:r>
            <w:r w:rsidRPr="0044558C">
              <w:t xml:space="preserve"> двумя независимыми каналами передачи данных на ИВКЭ, например, </w:t>
            </w:r>
            <w:r w:rsidRPr="0044558C">
              <w:rPr>
                <w:lang w:val="en-US"/>
              </w:rPr>
              <w:t>PLC</w:t>
            </w:r>
            <w:r w:rsidRPr="0044558C">
              <w:t>+</w:t>
            </w:r>
            <w:r w:rsidRPr="0044558C">
              <w:rPr>
                <w:lang w:val="en-US"/>
              </w:rPr>
              <w:t>RF</w:t>
            </w:r>
            <w:r w:rsidRPr="0044558C">
              <w:t>(</w:t>
            </w:r>
            <w:proofErr w:type="spellStart"/>
            <w:r w:rsidRPr="0044558C">
              <w:rPr>
                <w:lang w:val="en-US"/>
              </w:rPr>
              <w:t>ZigBee</w:t>
            </w:r>
            <w:proofErr w:type="spellEnd"/>
            <w:r w:rsidRPr="0044558C">
              <w:t xml:space="preserve">, </w:t>
            </w:r>
            <w:proofErr w:type="spellStart"/>
            <w:r w:rsidRPr="0044558C">
              <w:rPr>
                <w:lang w:val="en-US"/>
              </w:rPr>
              <w:t>LoRa</w:t>
            </w:r>
            <w:proofErr w:type="spellEnd"/>
            <w:r w:rsidRPr="0044558C">
              <w:t xml:space="preserve"> и подобных) в соответствии с основными техническими характеристиками, условиями использования и типам, указанными в приложениях к решению ГКРЧ</w:t>
            </w:r>
          </w:p>
        </w:tc>
        <w:tc>
          <w:tcPr>
            <w:tcW w:w="2839" w:type="dxa"/>
          </w:tcPr>
          <w:p w:rsidR="00F50B1F" w:rsidRPr="0044558C" w:rsidRDefault="00F50B1F" w:rsidP="00CB7A1E">
            <w:pPr>
              <w:keepNext w:val="0"/>
              <w:widowControl w:val="0"/>
              <w:spacing w:line="240" w:lineRule="auto"/>
              <w:ind w:firstLine="0"/>
              <w:jc w:val="center"/>
            </w:pPr>
            <w:r w:rsidRPr="0044558C">
              <w:t xml:space="preserve">- </w:t>
            </w:r>
          </w:p>
        </w:tc>
      </w:tr>
      <w:tr w:rsidR="00F50B1F" w:rsidRPr="0044558C" w:rsidTr="009419FE">
        <w:trPr>
          <w:trHeight w:val="70"/>
        </w:trPr>
        <w:tc>
          <w:tcPr>
            <w:tcW w:w="4394" w:type="dxa"/>
            <w:vMerge/>
          </w:tcPr>
          <w:p w:rsidR="00F50B1F" w:rsidRPr="0044558C" w:rsidRDefault="00F50B1F" w:rsidP="00CB7A1E">
            <w:pPr>
              <w:keepNext w:val="0"/>
              <w:widowControl w:val="0"/>
              <w:spacing w:line="240" w:lineRule="auto"/>
              <w:ind w:firstLine="0"/>
              <w:jc w:val="left"/>
            </w:pPr>
          </w:p>
        </w:tc>
        <w:tc>
          <w:tcPr>
            <w:tcW w:w="11224" w:type="dxa"/>
            <w:gridSpan w:val="4"/>
            <w:vAlign w:val="center"/>
          </w:tcPr>
          <w:p w:rsidR="00F50B1F" w:rsidRPr="0044558C" w:rsidRDefault="00F50B1F" w:rsidP="00CB7A1E">
            <w:pPr>
              <w:keepNext w:val="0"/>
              <w:widowControl w:val="0"/>
              <w:spacing w:line="240" w:lineRule="auto"/>
              <w:ind w:firstLine="0"/>
              <w:jc w:val="center"/>
              <w:rPr>
                <w:lang w:val="en-US"/>
              </w:rPr>
            </w:pPr>
            <w:r w:rsidRPr="0044558C">
              <w:rPr>
                <w:lang w:val="en-US"/>
              </w:rPr>
              <w:t>LTE/UMTS/GPRS</w:t>
            </w:r>
            <w:r w:rsidRPr="0044558C">
              <w:t>/</w:t>
            </w:r>
            <w:r w:rsidRPr="0044558C">
              <w:rPr>
                <w:lang w:val="en-US"/>
              </w:rPr>
              <w:t>GSM</w:t>
            </w:r>
          </w:p>
        </w:tc>
      </w:tr>
      <w:tr w:rsidR="00F50B1F" w:rsidRPr="0044558C" w:rsidTr="009419FE">
        <w:trPr>
          <w:trHeight w:val="70"/>
        </w:trPr>
        <w:tc>
          <w:tcPr>
            <w:tcW w:w="15618" w:type="dxa"/>
            <w:gridSpan w:val="5"/>
          </w:tcPr>
          <w:p w:rsidR="00F50B1F" w:rsidRPr="0044558C" w:rsidRDefault="00F50B1F" w:rsidP="00CB7A1E">
            <w:pPr>
              <w:keepNext w:val="0"/>
              <w:widowControl w:val="0"/>
              <w:spacing w:line="276" w:lineRule="auto"/>
              <w:ind w:firstLine="0"/>
              <w:jc w:val="center"/>
              <w:rPr>
                <w:b/>
              </w:rPr>
            </w:pPr>
            <w:r w:rsidRPr="0044558C">
              <w:rPr>
                <w:b/>
              </w:rPr>
              <w:t>Мониторинг параметров сети и показателей качества электроэнергии</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Пределы погрешностей измерения качества электроэнергии</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класс S</w:t>
            </w:r>
            <w:r w:rsidRPr="0044558C">
              <w:rPr>
                <w:vertAlign w:val="superscript"/>
              </w:rPr>
              <w:footnoteReference w:id="3"/>
            </w:r>
          </w:p>
        </w:tc>
      </w:tr>
      <w:tr w:rsidR="00F50B1F" w:rsidRPr="0044558C" w:rsidTr="009419FE">
        <w:trPr>
          <w:trHeight w:val="70"/>
        </w:trPr>
        <w:tc>
          <w:tcPr>
            <w:tcW w:w="15618" w:type="dxa"/>
            <w:gridSpan w:val="5"/>
          </w:tcPr>
          <w:p w:rsidR="00F50B1F" w:rsidRPr="0044558C" w:rsidRDefault="00F50B1F" w:rsidP="00CB7A1E">
            <w:pPr>
              <w:keepNext w:val="0"/>
              <w:widowControl w:val="0"/>
              <w:spacing w:line="276" w:lineRule="auto"/>
              <w:ind w:firstLine="0"/>
              <w:jc w:val="center"/>
              <w:rPr>
                <w:b/>
              </w:rPr>
            </w:pPr>
            <w:r w:rsidRPr="0044558C">
              <w:rPr>
                <w:b/>
              </w:rPr>
              <w:t xml:space="preserve">Измеряемые и рассчитываемые в реальном времени параметры </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Фазное напряжение в каждой фазе</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да</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Линейное напряжение</w:t>
            </w:r>
          </w:p>
        </w:tc>
        <w:tc>
          <w:tcPr>
            <w:tcW w:w="2836" w:type="dxa"/>
            <w:vAlign w:val="center"/>
          </w:tcPr>
          <w:p w:rsidR="00F50B1F" w:rsidRPr="0044558C" w:rsidRDefault="00F50B1F" w:rsidP="00CB7A1E">
            <w:pPr>
              <w:keepNext w:val="0"/>
              <w:widowControl w:val="0"/>
              <w:spacing w:line="240" w:lineRule="auto"/>
              <w:ind w:firstLine="0"/>
              <w:jc w:val="center"/>
            </w:pPr>
            <w:r w:rsidRPr="0044558C">
              <w:t>-</w:t>
            </w:r>
          </w:p>
        </w:tc>
        <w:tc>
          <w:tcPr>
            <w:tcW w:w="8388" w:type="dxa"/>
            <w:gridSpan w:val="3"/>
          </w:tcPr>
          <w:p w:rsidR="00F50B1F" w:rsidRPr="0044558C" w:rsidRDefault="00F50B1F" w:rsidP="00CB7A1E">
            <w:pPr>
              <w:keepNext w:val="0"/>
              <w:widowControl w:val="0"/>
              <w:spacing w:line="240" w:lineRule="auto"/>
              <w:ind w:firstLine="0"/>
              <w:jc w:val="center"/>
            </w:pPr>
            <w:r w:rsidRPr="0044558C">
              <w:t>да</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Фазный ток в каждой фазе</w:t>
            </w:r>
          </w:p>
        </w:tc>
        <w:tc>
          <w:tcPr>
            <w:tcW w:w="2836" w:type="dxa"/>
            <w:vAlign w:val="center"/>
          </w:tcPr>
          <w:p w:rsidR="00F50B1F" w:rsidRPr="0044558C" w:rsidRDefault="00F50B1F" w:rsidP="00CB7A1E">
            <w:pPr>
              <w:keepNext w:val="0"/>
              <w:widowControl w:val="0"/>
              <w:spacing w:line="240" w:lineRule="auto"/>
              <w:ind w:firstLine="0"/>
              <w:jc w:val="center"/>
            </w:pPr>
            <w:r w:rsidRPr="0044558C">
              <w:t>да</w:t>
            </w:r>
          </w:p>
        </w:tc>
        <w:tc>
          <w:tcPr>
            <w:tcW w:w="2693" w:type="dxa"/>
            <w:vAlign w:val="center"/>
          </w:tcPr>
          <w:p w:rsidR="00F50B1F" w:rsidRPr="0044558C" w:rsidRDefault="00F50B1F" w:rsidP="00CB7A1E">
            <w:pPr>
              <w:keepNext w:val="0"/>
              <w:widowControl w:val="0"/>
              <w:spacing w:line="240" w:lineRule="auto"/>
              <w:ind w:firstLine="0"/>
              <w:jc w:val="center"/>
            </w:pPr>
            <w:r w:rsidRPr="0044558C">
              <w:t>да</w:t>
            </w:r>
          </w:p>
        </w:tc>
        <w:tc>
          <w:tcPr>
            <w:tcW w:w="2856" w:type="dxa"/>
          </w:tcPr>
          <w:p w:rsidR="00F50B1F" w:rsidRPr="0044558C" w:rsidRDefault="00F50B1F" w:rsidP="00CB7A1E">
            <w:pPr>
              <w:keepNext w:val="0"/>
              <w:widowControl w:val="0"/>
              <w:spacing w:line="240" w:lineRule="auto"/>
              <w:ind w:firstLine="0"/>
              <w:jc w:val="center"/>
            </w:pPr>
          </w:p>
        </w:tc>
        <w:tc>
          <w:tcPr>
            <w:tcW w:w="2839" w:type="dxa"/>
          </w:tcPr>
          <w:p w:rsidR="00F50B1F" w:rsidRPr="0044558C" w:rsidRDefault="00F50B1F" w:rsidP="00CB7A1E">
            <w:pPr>
              <w:keepNext w:val="0"/>
              <w:widowControl w:val="0"/>
              <w:spacing w:line="240" w:lineRule="auto"/>
              <w:ind w:firstLine="0"/>
              <w:jc w:val="center"/>
            </w:pPr>
          </w:p>
        </w:tc>
      </w:tr>
      <w:tr w:rsidR="00F50B1F" w:rsidRPr="0044558C" w:rsidTr="009419FE">
        <w:trPr>
          <w:trHeight w:val="70"/>
        </w:trPr>
        <w:tc>
          <w:tcPr>
            <w:tcW w:w="4394" w:type="dxa"/>
          </w:tcPr>
          <w:p w:rsidR="00F50B1F" w:rsidRPr="0044558C" w:rsidRDefault="00F50B1F" w:rsidP="00CB7A1E">
            <w:pPr>
              <w:keepNext w:val="0"/>
              <w:widowControl w:val="0"/>
              <w:autoSpaceDE w:val="0"/>
              <w:autoSpaceDN w:val="0"/>
              <w:adjustRightInd w:val="0"/>
              <w:spacing w:line="240" w:lineRule="auto"/>
              <w:ind w:firstLine="0"/>
              <w:rPr>
                <w:rFonts w:eastAsia="Calibri"/>
                <w:bCs/>
                <w:lang w:eastAsia="en-US"/>
              </w:rPr>
            </w:pPr>
            <w:r w:rsidRPr="0044558C">
              <w:rPr>
                <w:rFonts w:eastAsia="Calibri"/>
                <w:bCs/>
                <w:lang w:eastAsia="en-US"/>
              </w:rPr>
              <w:t xml:space="preserve">Активная, реактивная и полная мощность (в каждой фазе и  суммарная) </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да</w:t>
            </w:r>
          </w:p>
        </w:tc>
      </w:tr>
      <w:tr w:rsidR="00F50B1F" w:rsidRPr="0044558C" w:rsidTr="009419FE">
        <w:trPr>
          <w:trHeight w:val="70"/>
        </w:trPr>
        <w:tc>
          <w:tcPr>
            <w:tcW w:w="4394" w:type="dxa"/>
          </w:tcPr>
          <w:p w:rsidR="00F50B1F" w:rsidRPr="0044558C" w:rsidRDefault="00F50B1F" w:rsidP="00CB7A1E">
            <w:pPr>
              <w:keepNext w:val="0"/>
              <w:widowControl w:val="0"/>
              <w:autoSpaceDE w:val="0"/>
              <w:autoSpaceDN w:val="0"/>
              <w:adjustRightInd w:val="0"/>
              <w:spacing w:line="240" w:lineRule="auto"/>
              <w:ind w:firstLine="0"/>
              <w:rPr>
                <w:rFonts w:eastAsia="Calibri"/>
                <w:bCs/>
                <w:lang w:eastAsia="en-US"/>
              </w:rPr>
            </w:pPr>
            <w:r w:rsidRPr="0044558C">
              <w:rPr>
                <w:rFonts w:eastAsia="Calibri"/>
                <w:bCs/>
                <w:lang w:eastAsia="en-US"/>
              </w:rPr>
              <w:t>Коэффициент мощности суммарно и по каждой фазе</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да</w:t>
            </w:r>
          </w:p>
        </w:tc>
      </w:tr>
      <w:tr w:rsidR="00F50B1F" w:rsidRPr="0044558C" w:rsidTr="009419FE">
        <w:trPr>
          <w:trHeight w:val="70"/>
        </w:trPr>
        <w:tc>
          <w:tcPr>
            <w:tcW w:w="4394" w:type="dxa"/>
          </w:tcPr>
          <w:p w:rsidR="00F50B1F" w:rsidRPr="0044558C" w:rsidRDefault="00F50B1F" w:rsidP="00CB7A1E">
            <w:pPr>
              <w:keepNext w:val="0"/>
              <w:widowControl w:val="0"/>
              <w:spacing w:line="240" w:lineRule="auto"/>
              <w:ind w:firstLine="0"/>
              <w:jc w:val="left"/>
            </w:pPr>
            <w:r w:rsidRPr="0044558C">
              <w:t>Ток в нулевом проводе</w:t>
            </w:r>
          </w:p>
        </w:tc>
        <w:tc>
          <w:tcPr>
            <w:tcW w:w="2836" w:type="dxa"/>
            <w:vAlign w:val="center"/>
          </w:tcPr>
          <w:p w:rsidR="00F50B1F" w:rsidRPr="0044558C" w:rsidRDefault="00F50B1F" w:rsidP="00CB7A1E">
            <w:pPr>
              <w:keepNext w:val="0"/>
              <w:widowControl w:val="0"/>
              <w:spacing w:line="240" w:lineRule="auto"/>
              <w:ind w:firstLine="0"/>
              <w:jc w:val="center"/>
            </w:pPr>
            <w:r w:rsidRPr="0044558C">
              <w:t>Да</w:t>
            </w:r>
          </w:p>
        </w:tc>
        <w:tc>
          <w:tcPr>
            <w:tcW w:w="8388" w:type="dxa"/>
            <w:gridSpan w:val="3"/>
            <w:vAlign w:val="center"/>
          </w:tcPr>
          <w:p w:rsidR="00F50B1F" w:rsidRPr="0044558C" w:rsidRDefault="00F50B1F" w:rsidP="00CB7A1E">
            <w:pPr>
              <w:keepNext w:val="0"/>
              <w:widowControl w:val="0"/>
              <w:spacing w:line="240" w:lineRule="auto"/>
              <w:ind w:firstLine="0"/>
              <w:jc w:val="center"/>
            </w:pPr>
            <w:r w:rsidRPr="0044558C">
              <w:t>Нет</w:t>
            </w:r>
          </w:p>
        </w:tc>
      </w:tr>
      <w:tr w:rsidR="00F50B1F" w:rsidRPr="0044558C" w:rsidTr="009419FE">
        <w:trPr>
          <w:trHeight w:val="70"/>
        </w:trPr>
        <w:tc>
          <w:tcPr>
            <w:tcW w:w="4394" w:type="dxa"/>
          </w:tcPr>
          <w:p w:rsidR="00F50B1F" w:rsidRPr="0044558C" w:rsidRDefault="00F50B1F" w:rsidP="00CB7A1E">
            <w:pPr>
              <w:keepNext w:val="0"/>
              <w:widowControl w:val="0"/>
              <w:tabs>
                <w:tab w:val="left" w:pos="567"/>
              </w:tabs>
              <w:spacing w:line="240" w:lineRule="auto"/>
              <w:ind w:left="31" w:right="-1" w:firstLine="0"/>
              <w:rPr>
                <w:rFonts w:eastAsia="Calibri"/>
                <w:bCs/>
                <w:lang w:eastAsia="en-US"/>
              </w:rPr>
            </w:pPr>
            <w:r w:rsidRPr="0044558C">
              <w:t>Небаланс токов в фазном и нулевом проводах</w:t>
            </w:r>
          </w:p>
        </w:tc>
        <w:tc>
          <w:tcPr>
            <w:tcW w:w="2836" w:type="dxa"/>
            <w:vAlign w:val="center"/>
          </w:tcPr>
          <w:p w:rsidR="00F50B1F" w:rsidRPr="0044558C" w:rsidRDefault="00F50B1F" w:rsidP="00CB7A1E">
            <w:pPr>
              <w:keepNext w:val="0"/>
              <w:widowControl w:val="0"/>
              <w:spacing w:line="240" w:lineRule="auto"/>
              <w:ind w:firstLine="0"/>
              <w:jc w:val="center"/>
            </w:pPr>
            <w:r w:rsidRPr="0044558C">
              <w:t>Да</w:t>
            </w:r>
          </w:p>
        </w:tc>
        <w:tc>
          <w:tcPr>
            <w:tcW w:w="8388" w:type="dxa"/>
            <w:gridSpan w:val="3"/>
            <w:vAlign w:val="center"/>
          </w:tcPr>
          <w:p w:rsidR="00F50B1F" w:rsidRPr="0044558C" w:rsidRDefault="00F50B1F" w:rsidP="00CB7A1E">
            <w:pPr>
              <w:keepNext w:val="0"/>
              <w:widowControl w:val="0"/>
              <w:spacing w:line="240" w:lineRule="auto"/>
              <w:ind w:firstLine="0"/>
              <w:jc w:val="center"/>
            </w:pPr>
            <w:r w:rsidRPr="0044558C">
              <w:t>Нет</w:t>
            </w:r>
          </w:p>
        </w:tc>
      </w:tr>
      <w:tr w:rsidR="00F50B1F" w:rsidRPr="0044558C" w:rsidTr="009419FE">
        <w:trPr>
          <w:trHeight w:val="70"/>
        </w:trPr>
        <w:tc>
          <w:tcPr>
            <w:tcW w:w="4394" w:type="dxa"/>
          </w:tcPr>
          <w:p w:rsidR="00F50B1F" w:rsidRPr="0044558C" w:rsidRDefault="00F50B1F" w:rsidP="00CB7A1E">
            <w:pPr>
              <w:keepNext w:val="0"/>
              <w:widowControl w:val="0"/>
              <w:autoSpaceDE w:val="0"/>
              <w:autoSpaceDN w:val="0"/>
              <w:adjustRightInd w:val="0"/>
              <w:spacing w:line="240" w:lineRule="auto"/>
              <w:ind w:firstLine="0"/>
              <w:rPr>
                <w:rFonts w:eastAsia="Calibri"/>
                <w:bCs/>
                <w:lang w:eastAsia="en-US"/>
              </w:rPr>
            </w:pPr>
            <w:r w:rsidRPr="0044558C">
              <w:rPr>
                <w:rFonts w:eastAsia="Calibri"/>
                <w:bCs/>
                <w:lang w:eastAsia="en-US"/>
              </w:rPr>
              <w:t>Частота сети</w:t>
            </w:r>
          </w:p>
        </w:tc>
        <w:tc>
          <w:tcPr>
            <w:tcW w:w="11224" w:type="dxa"/>
            <w:gridSpan w:val="4"/>
            <w:vAlign w:val="center"/>
          </w:tcPr>
          <w:p w:rsidR="00F50B1F" w:rsidRPr="0044558C" w:rsidRDefault="00F50B1F" w:rsidP="00CB7A1E">
            <w:pPr>
              <w:keepNext w:val="0"/>
              <w:widowControl w:val="0"/>
              <w:spacing w:line="240" w:lineRule="auto"/>
              <w:ind w:firstLine="0"/>
              <w:jc w:val="center"/>
            </w:pPr>
            <w:r w:rsidRPr="0044558C">
              <w:t>да</w:t>
            </w:r>
          </w:p>
        </w:tc>
      </w:tr>
    </w:tbl>
    <w:p w:rsidR="00F50B1F" w:rsidRPr="0044558C" w:rsidRDefault="00F50B1F" w:rsidP="00CB7A1E">
      <w:pPr>
        <w:keepNext w:val="0"/>
        <w:widowControl w:val="0"/>
        <w:spacing w:line="240" w:lineRule="auto"/>
        <w:ind w:firstLine="0"/>
        <w:jc w:val="left"/>
      </w:pPr>
    </w:p>
    <w:p w:rsidR="00F50B1F" w:rsidRPr="0044558C" w:rsidRDefault="00F50B1F" w:rsidP="00CB7A1E">
      <w:pPr>
        <w:keepNext w:val="0"/>
        <w:widowControl w:val="0"/>
        <w:tabs>
          <w:tab w:val="left" w:pos="-4680"/>
          <w:tab w:val="left" w:pos="1080"/>
        </w:tabs>
        <w:spacing w:line="276" w:lineRule="auto"/>
      </w:pPr>
    </w:p>
    <w:p w:rsidR="00F50B1F" w:rsidRPr="0044558C" w:rsidRDefault="00F50B1F" w:rsidP="00CB7A1E">
      <w:pPr>
        <w:keepNext w:val="0"/>
        <w:widowControl w:val="0"/>
        <w:tabs>
          <w:tab w:val="left" w:pos="-4680"/>
          <w:tab w:val="left" w:pos="1080"/>
        </w:tabs>
        <w:spacing w:line="276" w:lineRule="auto"/>
      </w:pPr>
    </w:p>
    <w:p w:rsidR="00F50B1F" w:rsidRPr="0044558C" w:rsidRDefault="00F50B1F" w:rsidP="00CB7A1E">
      <w:pPr>
        <w:keepNext w:val="0"/>
        <w:widowControl w:val="0"/>
        <w:tabs>
          <w:tab w:val="left" w:pos="-4680"/>
          <w:tab w:val="left" w:pos="1080"/>
        </w:tabs>
        <w:spacing w:line="276" w:lineRule="auto"/>
      </w:pPr>
    </w:p>
    <w:p w:rsidR="00F50B1F" w:rsidRPr="0044558C" w:rsidRDefault="00F50B1F" w:rsidP="00CB7A1E">
      <w:pPr>
        <w:keepNext w:val="0"/>
        <w:widowControl w:val="0"/>
        <w:tabs>
          <w:tab w:val="left" w:pos="-4680"/>
          <w:tab w:val="left" w:pos="1080"/>
        </w:tabs>
        <w:spacing w:line="276" w:lineRule="auto"/>
      </w:pPr>
    </w:p>
    <w:p w:rsidR="00F50B1F" w:rsidRPr="0044558C" w:rsidRDefault="00F50B1F" w:rsidP="00CB7A1E">
      <w:pPr>
        <w:keepNext w:val="0"/>
        <w:widowControl w:val="0"/>
        <w:tabs>
          <w:tab w:val="left" w:pos="-4680"/>
          <w:tab w:val="left" w:pos="1080"/>
        </w:tabs>
        <w:spacing w:line="276" w:lineRule="auto"/>
      </w:pPr>
    </w:p>
    <w:p w:rsidR="00F50B1F" w:rsidRPr="0044558C" w:rsidRDefault="00F50B1F" w:rsidP="00CB7A1E">
      <w:pPr>
        <w:keepNext w:val="0"/>
        <w:widowControl w:val="0"/>
        <w:tabs>
          <w:tab w:val="left" w:pos="-4680"/>
          <w:tab w:val="left" w:pos="1080"/>
        </w:tabs>
        <w:spacing w:line="276" w:lineRule="auto"/>
      </w:pPr>
    </w:p>
    <w:p w:rsidR="00F50B1F" w:rsidRPr="0044558C" w:rsidRDefault="00F50B1F" w:rsidP="00CB7A1E">
      <w:pPr>
        <w:keepNext w:val="0"/>
        <w:widowControl w:val="0"/>
        <w:tabs>
          <w:tab w:val="left" w:pos="-4680"/>
          <w:tab w:val="left" w:pos="1080"/>
        </w:tabs>
        <w:spacing w:line="276" w:lineRule="auto"/>
        <w:ind w:firstLine="0"/>
        <w:sectPr w:rsidR="00F50B1F" w:rsidRPr="0044558C" w:rsidSect="0045012D">
          <w:pgSz w:w="16838" w:h="11906" w:orient="landscape" w:code="9"/>
          <w:pgMar w:top="964" w:right="567" w:bottom="567" w:left="567" w:header="709" w:footer="709" w:gutter="0"/>
          <w:cols w:space="708"/>
          <w:docGrid w:linePitch="360"/>
        </w:sectPr>
      </w:pPr>
    </w:p>
    <w:p w:rsidR="00F958D2" w:rsidRPr="0044558C" w:rsidRDefault="00475A33" w:rsidP="00CB7A1E">
      <w:pPr>
        <w:keepNext w:val="0"/>
        <w:widowControl w:val="0"/>
        <w:tabs>
          <w:tab w:val="left" w:pos="993"/>
        </w:tabs>
        <w:spacing w:line="240" w:lineRule="auto"/>
        <w:ind w:firstLine="0"/>
        <w:contextualSpacing/>
        <w:rPr>
          <w:b/>
          <w:sz w:val="28"/>
          <w:szCs w:val="28"/>
          <w:lang w:eastAsia="en-US" w:bidi="en-US"/>
        </w:rPr>
      </w:pPr>
      <w:bookmarkStart w:id="2" w:name="_Toc294183626"/>
      <w:bookmarkStart w:id="3" w:name="_Toc285618462"/>
      <w:r w:rsidRPr="0044558C">
        <w:rPr>
          <w:b/>
          <w:sz w:val="28"/>
          <w:szCs w:val="28"/>
          <w:lang w:eastAsia="en-US" w:bidi="en-US"/>
        </w:rPr>
        <w:lastRenderedPageBreak/>
        <w:t>3. Требования к ИВКЭ</w:t>
      </w:r>
    </w:p>
    <w:p w:rsidR="00F958D2" w:rsidRPr="0044558C" w:rsidRDefault="00F958D2" w:rsidP="00CB7A1E">
      <w:pPr>
        <w:keepNext w:val="0"/>
        <w:widowControl w:val="0"/>
        <w:autoSpaceDE w:val="0"/>
        <w:autoSpaceDN w:val="0"/>
        <w:adjustRightInd w:val="0"/>
        <w:rPr>
          <w:b/>
          <w:noProof/>
          <w:lang w:bidi="en-US"/>
        </w:rPr>
      </w:pPr>
      <w:r w:rsidRPr="0044558C">
        <w:rPr>
          <w:lang w:eastAsia="en-US" w:bidi="en-US"/>
        </w:rPr>
        <w:t xml:space="preserve">ИВКЭ (УСПД или </w:t>
      </w:r>
      <w:proofErr w:type="spellStart"/>
      <w:r w:rsidRPr="0044558C">
        <w:rPr>
          <w:lang w:eastAsia="en-US" w:bidi="en-US"/>
        </w:rPr>
        <w:t>промконтроллер</w:t>
      </w:r>
      <w:proofErr w:type="spellEnd"/>
      <w:r w:rsidRPr="0044558C">
        <w:rPr>
          <w:lang w:eastAsia="en-US" w:bidi="en-US"/>
        </w:rPr>
        <w:t>) выполняет функции промежуточного сбора и хранения данных учета электроэнергии, а также предоставление интерфейса доступа к собранной информации.</w:t>
      </w:r>
    </w:p>
    <w:p w:rsidR="00F958D2" w:rsidRPr="0044558C" w:rsidRDefault="00F958D2" w:rsidP="00CB7A1E">
      <w:pPr>
        <w:keepNext w:val="0"/>
        <w:widowControl w:val="0"/>
        <w:rPr>
          <w:lang w:eastAsia="en-US" w:bidi="en-US"/>
        </w:rPr>
      </w:pPr>
      <w:r w:rsidRPr="0044558C">
        <w:rPr>
          <w:lang w:eastAsia="en-US" w:bidi="en-US"/>
        </w:rPr>
        <w:t>Для УСПД - наличие сертификата об утверждении типа и внесении в Федеральный информационный фонд по обеспечению единства измерений.</w:t>
      </w:r>
    </w:p>
    <w:p w:rsidR="00F958D2" w:rsidRPr="0044558C" w:rsidRDefault="00F958D2" w:rsidP="00CB7A1E">
      <w:pPr>
        <w:keepNext w:val="0"/>
        <w:widowControl w:val="0"/>
        <w:rPr>
          <w:lang w:eastAsia="en-US" w:bidi="en-US"/>
        </w:rPr>
      </w:pPr>
      <w:r w:rsidRPr="0044558C">
        <w:rPr>
          <w:lang w:eastAsia="en-US" w:bidi="en-US"/>
        </w:rPr>
        <w:t xml:space="preserve">Форматы и протоколы передачи данных ИВКЭ должны иметь открытые протоколы обмена данными, позволяющие использование стандарта СПОДЭС </w:t>
      </w:r>
      <w:r w:rsidRPr="0044558C">
        <w:rPr>
          <w:vertAlign w:val="superscript"/>
          <w:lang w:eastAsia="en-US" w:bidi="en-US"/>
        </w:rPr>
        <w:footnoteReference w:id="4"/>
      </w:r>
      <w:r w:rsidRPr="0044558C">
        <w:rPr>
          <w:lang w:eastAsia="en-US" w:bidi="en-US"/>
        </w:rPr>
        <w:t>. При передаче данных должна быть обеспечена их защита от несанкционированного доступа.</w:t>
      </w:r>
    </w:p>
    <w:p w:rsidR="00F958D2" w:rsidRPr="0044558C" w:rsidRDefault="00F958D2" w:rsidP="00CB7A1E">
      <w:pPr>
        <w:keepNext w:val="0"/>
        <w:widowControl w:val="0"/>
        <w:autoSpaceDE w:val="0"/>
        <w:autoSpaceDN w:val="0"/>
        <w:adjustRightInd w:val="0"/>
        <w:rPr>
          <w:b/>
          <w:noProof/>
          <w:lang w:bidi="en-US"/>
        </w:rPr>
      </w:pPr>
      <w:r w:rsidRPr="0044558C">
        <w:rPr>
          <w:lang w:eastAsia="en-US" w:bidi="en-US"/>
        </w:rPr>
        <w:t>Возможность параметрирования ИВКЭ осуществляется посредством ввода пароля, при этом в «Журнале событий» автоматически должно фиксироваться это событие с указанием даты и времени.</w:t>
      </w:r>
    </w:p>
    <w:p w:rsidR="00F958D2" w:rsidRPr="0044558C" w:rsidRDefault="00F958D2" w:rsidP="00CB7A1E">
      <w:pPr>
        <w:pStyle w:val="2a"/>
        <w:widowControl w:val="0"/>
        <w:spacing w:line="276" w:lineRule="auto"/>
        <w:rPr>
          <w:b/>
          <w:sz w:val="24"/>
          <w:szCs w:val="24"/>
        </w:rPr>
      </w:pPr>
      <w:r w:rsidRPr="0044558C">
        <w:rPr>
          <w:b/>
          <w:bCs/>
          <w:sz w:val="24"/>
          <w:szCs w:val="24"/>
        </w:rPr>
        <w:t>Основные технические характеристики уровня ИВКЭ</w:t>
      </w:r>
    </w:p>
    <w:tbl>
      <w:tblPr>
        <w:tblW w:w="103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7"/>
        <w:gridCol w:w="7200"/>
        <w:gridCol w:w="2557"/>
      </w:tblGrid>
      <w:tr w:rsidR="00F958D2" w:rsidRPr="0044558C" w:rsidTr="00C219DF">
        <w:trPr>
          <w:trHeight w:val="407"/>
          <w:tblHeader/>
        </w:trPr>
        <w:tc>
          <w:tcPr>
            <w:tcW w:w="597" w:type="dxa"/>
            <w:tcBorders>
              <w:top w:val="single" w:sz="4" w:space="0" w:color="auto"/>
              <w:left w:val="single" w:sz="4" w:space="0" w:color="auto"/>
              <w:bottom w:val="single" w:sz="4" w:space="0" w:color="auto"/>
              <w:right w:val="single" w:sz="4" w:space="0" w:color="auto"/>
            </w:tcBorders>
            <w:shd w:val="clear" w:color="auto" w:fill="D9D9D9"/>
            <w:vAlign w:val="center"/>
          </w:tcPr>
          <w:p w:rsidR="00F958D2" w:rsidRPr="0044558C" w:rsidRDefault="00F958D2" w:rsidP="00CB7A1E">
            <w:pPr>
              <w:keepNext w:val="0"/>
              <w:widowControl w:val="0"/>
              <w:ind w:left="1418" w:hanging="1418"/>
              <w:rPr>
                <w:b/>
                <w:sz w:val="20"/>
                <w:szCs w:val="20"/>
              </w:rPr>
            </w:pPr>
            <w:r w:rsidRPr="0044558C">
              <w:rPr>
                <w:b/>
                <w:sz w:val="20"/>
                <w:szCs w:val="20"/>
              </w:rPr>
              <w:t>№ п/п</w:t>
            </w:r>
          </w:p>
        </w:tc>
        <w:tc>
          <w:tcPr>
            <w:tcW w:w="7200" w:type="dxa"/>
            <w:tcBorders>
              <w:top w:val="single" w:sz="4" w:space="0" w:color="auto"/>
              <w:left w:val="single" w:sz="4" w:space="0" w:color="auto"/>
              <w:bottom w:val="single" w:sz="4" w:space="0" w:color="auto"/>
              <w:right w:val="single" w:sz="4" w:space="0" w:color="auto"/>
            </w:tcBorders>
            <w:shd w:val="clear" w:color="auto" w:fill="D9D9D9"/>
            <w:vAlign w:val="center"/>
          </w:tcPr>
          <w:p w:rsidR="00F958D2" w:rsidRPr="0044558C" w:rsidRDefault="00F958D2" w:rsidP="00CB7A1E">
            <w:pPr>
              <w:keepNext w:val="0"/>
              <w:widowControl w:val="0"/>
              <w:ind w:left="1418" w:hanging="1418"/>
              <w:rPr>
                <w:b/>
                <w:sz w:val="20"/>
                <w:szCs w:val="20"/>
              </w:rPr>
            </w:pPr>
            <w:r w:rsidRPr="0044558C">
              <w:rPr>
                <w:b/>
                <w:sz w:val="20"/>
                <w:szCs w:val="20"/>
              </w:rPr>
              <w:t>Наименование параметра</w:t>
            </w:r>
          </w:p>
        </w:tc>
        <w:tc>
          <w:tcPr>
            <w:tcW w:w="2557" w:type="dxa"/>
            <w:tcBorders>
              <w:top w:val="single" w:sz="4" w:space="0" w:color="auto"/>
              <w:left w:val="single" w:sz="4" w:space="0" w:color="auto"/>
              <w:bottom w:val="single" w:sz="4" w:space="0" w:color="auto"/>
              <w:right w:val="single" w:sz="4" w:space="0" w:color="auto"/>
            </w:tcBorders>
            <w:shd w:val="clear" w:color="auto" w:fill="D9D9D9"/>
            <w:vAlign w:val="center"/>
          </w:tcPr>
          <w:p w:rsidR="00F958D2" w:rsidRPr="0044558C" w:rsidRDefault="00F958D2" w:rsidP="00CB7A1E">
            <w:pPr>
              <w:keepNext w:val="0"/>
              <w:widowControl w:val="0"/>
              <w:ind w:left="1418" w:hanging="1418"/>
              <w:rPr>
                <w:b/>
                <w:sz w:val="20"/>
                <w:szCs w:val="20"/>
              </w:rPr>
            </w:pPr>
            <w:r w:rsidRPr="0044558C">
              <w:rPr>
                <w:b/>
                <w:sz w:val="20"/>
                <w:szCs w:val="20"/>
              </w:rPr>
              <w:t>Значения параметров</w:t>
            </w:r>
          </w:p>
        </w:tc>
      </w:tr>
      <w:tr w:rsidR="00F958D2" w:rsidRPr="0044558C" w:rsidTr="00F958D2">
        <w:trPr>
          <w:trHeight w:val="271"/>
        </w:trPr>
        <w:tc>
          <w:tcPr>
            <w:tcW w:w="597" w:type="dxa"/>
            <w:vAlign w:val="center"/>
          </w:tcPr>
          <w:p w:rsidR="00F958D2" w:rsidRPr="0044558C" w:rsidRDefault="00F958D2" w:rsidP="00CB7A1E">
            <w:pPr>
              <w:keepNext w:val="0"/>
              <w:widowControl w:val="0"/>
              <w:spacing w:line="276" w:lineRule="auto"/>
              <w:jc w:val="center"/>
              <w:rPr>
                <w:b/>
                <w:sz w:val="20"/>
                <w:szCs w:val="20"/>
              </w:rPr>
            </w:pPr>
            <w:r w:rsidRPr="0044558C">
              <w:rPr>
                <w:b/>
                <w:sz w:val="20"/>
                <w:szCs w:val="20"/>
              </w:rPr>
              <w:t>1</w:t>
            </w:r>
          </w:p>
        </w:tc>
        <w:tc>
          <w:tcPr>
            <w:tcW w:w="9757" w:type="dxa"/>
            <w:gridSpan w:val="2"/>
            <w:vAlign w:val="center"/>
          </w:tcPr>
          <w:p w:rsidR="00F958D2" w:rsidRPr="0044558C" w:rsidRDefault="00F958D2" w:rsidP="00CB7A1E">
            <w:pPr>
              <w:keepNext w:val="0"/>
              <w:widowControl w:val="0"/>
              <w:spacing w:line="276" w:lineRule="auto"/>
              <w:ind w:right="-108" w:firstLine="0"/>
              <w:rPr>
                <w:sz w:val="22"/>
              </w:rPr>
            </w:pPr>
            <w:r w:rsidRPr="0044558C">
              <w:rPr>
                <w:b/>
                <w:sz w:val="20"/>
                <w:szCs w:val="20"/>
              </w:rPr>
              <w:t>ТРЕБОВАНИЯ ПО НАДЕЖНОСТИ</w:t>
            </w:r>
          </w:p>
        </w:tc>
      </w:tr>
      <w:tr w:rsidR="00F958D2" w:rsidRPr="0044558C" w:rsidTr="00F958D2">
        <w:trPr>
          <w:trHeight w:val="34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1.1</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Наработка на отказ, ч,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90 000</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1.2</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Среднее время восстановления работоспособности, не более, ч</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24</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1.3</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Проведение автоматической самодиагностики, не реже, раз в сутки</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1</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1.4</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Средний срок службы, лет,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15</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1.5</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Гарантийный срок эксплуатации со дня ввода в эксплуатацию должен составлять не менее, лет</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5</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1.6</w:t>
            </w:r>
          </w:p>
        </w:tc>
        <w:tc>
          <w:tcPr>
            <w:tcW w:w="9757" w:type="dxa"/>
            <w:gridSpan w:val="2"/>
            <w:shd w:val="clear" w:color="auto" w:fill="auto"/>
          </w:tcPr>
          <w:p w:rsidR="00F958D2" w:rsidRPr="0044558C" w:rsidRDefault="00F958D2" w:rsidP="00CB7A1E">
            <w:pPr>
              <w:keepNext w:val="0"/>
              <w:widowControl w:val="0"/>
              <w:tabs>
                <w:tab w:val="left" w:pos="900"/>
              </w:tabs>
              <w:ind w:right="-108" w:hanging="28"/>
              <w:rPr>
                <w:b/>
                <w:sz w:val="20"/>
                <w:szCs w:val="20"/>
              </w:rPr>
            </w:pPr>
            <w:r w:rsidRPr="0044558C">
              <w:rPr>
                <w:b/>
                <w:sz w:val="20"/>
                <w:szCs w:val="20"/>
              </w:rPr>
              <w:t>Требования к питанию</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1.7</w:t>
            </w:r>
          </w:p>
        </w:tc>
        <w:tc>
          <w:tcPr>
            <w:tcW w:w="7200" w:type="dxa"/>
            <w:shd w:val="clear" w:color="auto" w:fill="auto"/>
          </w:tcPr>
          <w:p w:rsidR="00F958D2" w:rsidRPr="0044558C" w:rsidRDefault="00F958D2" w:rsidP="00CB7A1E">
            <w:pPr>
              <w:keepNext w:val="0"/>
              <w:widowControl w:val="0"/>
              <w:tabs>
                <w:tab w:val="num" w:pos="2400"/>
              </w:tabs>
              <w:ind w:firstLine="0"/>
              <w:rPr>
                <w:sz w:val="20"/>
                <w:szCs w:val="20"/>
              </w:rPr>
            </w:pPr>
            <w:r w:rsidRPr="0044558C">
              <w:rPr>
                <w:sz w:val="20"/>
                <w:szCs w:val="20"/>
              </w:rPr>
              <w:t>- автоматическое переключение на резервный источник питания при исчезновении основного питания и обратно</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700"/>
        </w:trPr>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1.8</w:t>
            </w:r>
          </w:p>
        </w:tc>
        <w:tc>
          <w:tcPr>
            <w:tcW w:w="7200" w:type="dxa"/>
            <w:shd w:val="clear" w:color="auto" w:fill="auto"/>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-напряжение питания от сети переменного или постоянного тока, В</w:t>
            </w:r>
            <w:r w:rsidRPr="0044558C">
              <w:rPr>
                <w:b/>
                <w:sz w:val="20"/>
                <w:szCs w:val="20"/>
              </w:rPr>
              <w:t>*</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220 (110) ±20 % или</w:t>
            </w:r>
          </w:p>
          <w:p w:rsidR="00F958D2" w:rsidRPr="0044558C" w:rsidRDefault="00F958D2" w:rsidP="00CB7A1E">
            <w:pPr>
              <w:keepNext w:val="0"/>
              <w:widowControl w:val="0"/>
              <w:ind w:hanging="28"/>
              <w:jc w:val="center"/>
              <w:rPr>
                <w:sz w:val="20"/>
                <w:szCs w:val="20"/>
              </w:rPr>
            </w:pPr>
            <w:r w:rsidRPr="0044558C">
              <w:rPr>
                <w:sz w:val="20"/>
                <w:szCs w:val="20"/>
              </w:rPr>
              <w:t>9 – 30 В</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1.9</w:t>
            </w:r>
          </w:p>
        </w:tc>
        <w:tc>
          <w:tcPr>
            <w:tcW w:w="7200" w:type="dxa"/>
            <w:vAlign w:val="center"/>
          </w:tcPr>
          <w:p w:rsidR="00F958D2" w:rsidRPr="0044558C" w:rsidRDefault="00F958D2" w:rsidP="00CB7A1E">
            <w:pPr>
              <w:keepNext w:val="0"/>
              <w:widowControl w:val="0"/>
              <w:tabs>
                <w:tab w:val="num" w:pos="2400"/>
              </w:tabs>
              <w:ind w:firstLine="0"/>
              <w:rPr>
                <w:b/>
                <w:sz w:val="20"/>
                <w:szCs w:val="20"/>
              </w:rPr>
            </w:pPr>
            <w:r w:rsidRPr="0044558C">
              <w:rPr>
                <w:sz w:val="20"/>
                <w:szCs w:val="20"/>
              </w:rPr>
              <w:t xml:space="preserve">-суммарная потребляемая мощность </w:t>
            </w:r>
            <w:r w:rsidRPr="0044558C">
              <w:rPr>
                <w:color w:val="000000"/>
                <w:sz w:val="20"/>
                <w:szCs w:val="20"/>
              </w:rPr>
              <w:t>с полным набором модулей, В</w:t>
            </w:r>
            <w:r w:rsidRPr="0044558C">
              <w:rPr>
                <w:sz w:val="20"/>
                <w:szCs w:val="20"/>
              </w:rPr>
              <w:t>т, не более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100</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1.10</w:t>
            </w:r>
          </w:p>
        </w:tc>
        <w:tc>
          <w:tcPr>
            <w:tcW w:w="9757" w:type="dxa"/>
            <w:gridSpan w:val="2"/>
          </w:tcPr>
          <w:p w:rsidR="00F958D2" w:rsidRPr="0044558C" w:rsidRDefault="00F958D2" w:rsidP="00CB7A1E">
            <w:pPr>
              <w:keepNext w:val="0"/>
              <w:widowControl w:val="0"/>
              <w:tabs>
                <w:tab w:val="left" w:pos="900"/>
              </w:tabs>
              <w:ind w:right="-108" w:hanging="28"/>
              <w:rPr>
                <w:sz w:val="20"/>
                <w:szCs w:val="20"/>
              </w:rPr>
            </w:pPr>
            <w:r w:rsidRPr="0044558C">
              <w:rPr>
                <w:b/>
                <w:sz w:val="20"/>
                <w:szCs w:val="20"/>
              </w:rPr>
              <w:t xml:space="preserve">Ведение «журнала события» с регистрацией времени и даты следующих фактов: </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1.11</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-наличие факта параметрирования</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1.12</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-наличие факта коррекции времени в приборе учета</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1.13</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-попытки несанкционированного доступа</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1.14</w:t>
            </w:r>
          </w:p>
        </w:tc>
        <w:tc>
          <w:tcPr>
            <w:tcW w:w="7200" w:type="dxa"/>
          </w:tcPr>
          <w:p w:rsidR="00F958D2" w:rsidRPr="0044558C" w:rsidRDefault="00F958D2" w:rsidP="00CB7A1E">
            <w:pPr>
              <w:keepNext w:val="0"/>
              <w:widowControl w:val="0"/>
              <w:tabs>
                <w:tab w:val="num" w:pos="2400"/>
              </w:tabs>
              <w:ind w:firstLine="0"/>
              <w:rPr>
                <w:b/>
                <w:sz w:val="20"/>
                <w:szCs w:val="20"/>
              </w:rPr>
            </w:pPr>
            <w:r w:rsidRPr="0044558C">
              <w:rPr>
                <w:sz w:val="20"/>
                <w:szCs w:val="20"/>
              </w:rPr>
              <w:t>- перезапуска (при пропадании напряжения, зацикливании и т.п.);</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274"/>
        </w:trPr>
        <w:tc>
          <w:tcPr>
            <w:tcW w:w="597" w:type="dxa"/>
            <w:vAlign w:val="center"/>
          </w:tcPr>
          <w:p w:rsidR="00F958D2" w:rsidRPr="0044558C" w:rsidRDefault="00F958D2" w:rsidP="00CB7A1E">
            <w:pPr>
              <w:keepNext w:val="0"/>
              <w:widowControl w:val="0"/>
              <w:ind w:left="-737"/>
              <w:jc w:val="center"/>
              <w:rPr>
                <w:b/>
                <w:sz w:val="20"/>
                <w:szCs w:val="20"/>
              </w:rPr>
            </w:pPr>
            <w:r w:rsidRPr="0044558C">
              <w:rPr>
                <w:b/>
                <w:sz w:val="20"/>
                <w:szCs w:val="20"/>
              </w:rPr>
              <w:t>2</w:t>
            </w:r>
          </w:p>
        </w:tc>
        <w:tc>
          <w:tcPr>
            <w:tcW w:w="9757" w:type="dxa"/>
            <w:gridSpan w:val="2"/>
            <w:vAlign w:val="center"/>
          </w:tcPr>
          <w:p w:rsidR="00F958D2" w:rsidRPr="0044558C" w:rsidRDefault="00F958D2" w:rsidP="00CB7A1E">
            <w:pPr>
              <w:keepNext w:val="0"/>
              <w:widowControl w:val="0"/>
              <w:tabs>
                <w:tab w:val="left" w:pos="900"/>
              </w:tabs>
              <w:ind w:right="-108" w:hanging="28"/>
              <w:rPr>
                <w:sz w:val="20"/>
                <w:szCs w:val="20"/>
              </w:rPr>
            </w:pPr>
            <w:r w:rsidRPr="0044558C">
              <w:rPr>
                <w:b/>
                <w:sz w:val="20"/>
                <w:szCs w:val="20"/>
              </w:rPr>
              <w:t>ТРЕБОВАНИЯ ПО ЗАЩИЩЕННОСТИ</w:t>
            </w:r>
          </w:p>
        </w:tc>
      </w:tr>
      <w:tr w:rsidR="00F958D2" w:rsidRPr="0044558C" w:rsidTr="00F958D2">
        <w:tc>
          <w:tcPr>
            <w:tcW w:w="597" w:type="dxa"/>
            <w:tcBorders>
              <w:bottom w:val="single" w:sz="4" w:space="0" w:color="auto"/>
            </w:tcBorders>
            <w:vAlign w:val="center"/>
          </w:tcPr>
          <w:p w:rsidR="00F958D2" w:rsidRPr="0044558C" w:rsidRDefault="00F958D2" w:rsidP="00CB7A1E">
            <w:pPr>
              <w:keepNext w:val="0"/>
              <w:widowControl w:val="0"/>
              <w:ind w:left="-737"/>
              <w:jc w:val="center"/>
              <w:rPr>
                <w:sz w:val="20"/>
                <w:szCs w:val="20"/>
              </w:rPr>
            </w:pPr>
            <w:r w:rsidRPr="0044558C">
              <w:rPr>
                <w:sz w:val="20"/>
                <w:szCs w:val="20"/>
              </w:rPr>
              <w:t>2.1</w:t>
            </w:r>
          </w:p>
        </w:tc>
        <w:tc>
          <w:tcPr>
            <w:tcW w:w="9757" w:type="dxa"/>
            <w:gridSpan w:val="2"/>
            <w:tcBorders>
              <w:bottom w:val="single" w:sz="4" w:space="0" w:color="auto"/>
            </w:tcBorders>
          </w:tcPr>
          <w:p w:rsidR="00F958D2" w:rsidRPr="0044558C" w:rsidRDefault="00F958D2" w:rsidP="00CB7A1E">
            <w:pPr>
              <w:keepNext w:val="0"/>
              <w:widowControl w:val="0"/>
              <w:tabs>
                <w:tab w:val="left" w:pos="900"/>
              </w:tabs>
              <w:ind w:hanging="28"/>
              <w:rPr>
                <w:sz w:val="20"/>
                <w:szCs w:val="20"/>
              </w:rPr>
            </w:pPr>
            <w:r w:rsidRPr="0044558C">
              <w:rPr>
                <w:sz w:val="20"/>
                <w:szCs w:val="20"/>
              </w:rPr>
              <w:t>Наличие защиты от несанкционированного доступа (данных, параметров настройки, загруженных программ)</w:t>
            </w:r>
          </w:p>
        </w:tc>
      </w:tr>
      <w:tr w:rsidR="00F958D2" w:rsidRPr="0044558C" w:rsidTr="00F958D2">
        <w:trPr>
          <w:trHeight w:val="317"/>
        </w:trPr>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2.2</w:t>
            </w:r>
          </w:p>
        </w:tc>
        <w:tc>
          <w:tcPr>
            <w:tcW w:w="7200" w:type="dxa"/>
            <w:shd w:val="clear" w:color="auto" w:fill="auto"/>
          </w:tcPr>
          <w:p w:rsidR="00F958D2" w:rsidRPr="0044558C" w:rsidRDefault="00F958D2" w:rsidP="00CB7A1E">
            <w:pPr>
              <w:pStyle w:val="formattext"/>
              <w:rPr>
                <w:sz w:val="20"/>
                <w:szCs w:val="20"/>
              </w:rPr>
            </w:pPr>
            <w:r w:rsidRPr="0044558C">
              <w:rPr>
                <w:sz w:val="20"/>
                <w:szCs w:val="20"/>
              </w:rPr>
              <w:t xml:space="preserve">В аппаратной части (доступ к </w:t>
            </w:r>
            <w:proofErr w:type="spellStart"/>
            <w:r w:rsidRPr="0044558C">
              <w:rPr>
                <w:sz w:val="20"/>
                <w:szCs w:val="20"/>
              </w:rPr>
              <w:t>параметрированию</w:t>
            </w:r>
            <w:proofErr w:type="spellEnd"/>
            <w:r w:rsidRPr="0044558C">
              <w:rPr>
                <w:sz w:val="20"/>
                <w:szCs w:val="20"/>
              </w:rPr>
              <w:t>, к разъемам, функциональным модулям и т.д.) – механическое пломбирование или маркирование</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2.3</w:t>
            </w:r>
          </w:p>
        </w:tc>
        <w:tc>
          <w:tcPr>
            <w:tcW w:w="9757" w:type="dxa"/>
            <w:gridSpan w:val="2"/>
            <w:vAlign w:val="center"/>
          </w:tcPr>
          <w:p w:rsidR="00F958D2" w:rsidRPr="0044558C" w:rsidRDefault="00F958D2" w:rsidP="00CB7A1E">
            <w:pPr>
              <w:keepNext w:val="0"/>
              <w:widowControl w:val="0"/>
              <w:tabs>
                <w:tab w:val="left" w:pos="900"/>
              </w:tabs>
              <w:ind w:hanging="28"/>
              <w:rPr>
                <w:sz w:val="20"/>
                <w:szCs w:val="20"/>
              </w:rPr>
            </w:pPr>
            <w:r w:rsidRPr="0044558C">
              <w:rPr>
                <w:sz w:val="20"/>
                <w:szCs w:val="20"/>
              </w:rPr>
              <w:t>В программно-информационном обеспечении</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2.4</w:t>
            </w:r>
          </w:p>
        </w:tc>
        <w:tc>
          <w:tcPr>
            <w:tcW w:w="7200" w:type="dxa"/>
            <w:vAlign w:val="center"/>
          </w:tcPr>
          <w:p w:rsidR="00F958D2" w:rsidRPr="0044558C" w:rsidRDefault="00F958D2" w:rsidP="00CB7A1E">
            <w:pPr>
              <w:keepNext w:val="0"/>
              <w:widowControl w:val="0"/>
              <w:tabs>
                <w:tab w:val="num" w:pos="2400"/>
              </w:tabs>
              <w:ind w:firstLine="0"/>
              <w:rPr>
                <w:b/>
                <w:sz w:val="20"/>
                <w:szCs w:val="20"/>
              </w:rPr>
            </w:pPr>
            <w:r w:rsidRPr="0044558C">
              <w:rPr>
                <w:sz w:val="20"/>
                <w:szCs w:val="20"/>
              </w:rPr>
              <w:t>– установка паролей</w:t>
            </w:r>
            <w:r w:rsidRPr="0044558C" w:rsidDel="009E7663">
              <w:rPr>
                <w:sz w:val="20"/>
                <w:szCs w:val="20"/>
              </w:rPr>
              <w:t xml:space="preserve"> </w:t>
            </w:r>
            <w:r w:rsidRPr="0044558C">
              <w:rPr>
                <w:sz w:val="20"/>
                <w:szCs w:val="20"/>
              </w:rPr>
              <w:t xml:space="preserve">при </w:t>
            </w:r>
            <w:proofErr w:type="spellStart"/>
            <w:r w:rsidRPr="0044558C">
              <w:rPr>
                <w:sz w:val="20"/>
                <w:szCs w:val="20"/>
              </w:rPr>
              <w:t>параметрировании</w:t>
            </w:r>
            <w:proofErr w:type="spellEnd"/>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2.5</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 исключение возможности корректировки данных по протоколу</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2.6</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 защита от зацикливания (</w:t>
            </w:r>
            <w:r w:rsidRPr="0044558C">
              <w:rPr>
                <w:bCs/>
                <w:sz w:val="20"/>
                <w:szCs w:val="20"/>
              </w:rPr>
              <w:t>"</w:t>
            </w:r>
            <w:proofErr w:type="spellStart"/>
            <w:r w:rsidRPr="0044558C">
              <w:rPr>
                <w:bCs/>
                <w:sz w:val="20"/>
                <w:szCs w:val="20"/>
              </w:rPr>
              <w:t>watchdog</w:t>
            </w:r>
            <w:proofErr w:type="spellEnd"/>
            <w:r w:rsidRPr="0044558C">
              <w:rPr>
                <w:bCs/>
                <w:sz w:val="20"/>
                <w:szCs w:val="20"/>
              </w:rPr>
              <w:t>")</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2.7</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 безопасную работу, как в публичных сетях, так и в закрытых сетях связи, в том числе с использованием защищенного канала VPN с шифрованием</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96"/>
        </w:trPr>
        <w:tc>
          <w:tcPr>
            <w:tcW w:w="597" w:type="dxa"/>
            <w:vAlign w:val="center"/>
          </w:tcPr>
          <w:p w:rsidR="00F958D2" w:rsidRPr="0044558C" w:rsidRDefault="00F958D2" w:rsidP="00CB7A1E">
            <w:pPr>
              <w:keepNext w:val="0"/>
              <w:widowControl w:val="0"/>
              <w:ind w:left="-737"/>
              <w:jc w:val="center"/>
              <w:rPr>
                <w:b/>
                <w:sz w:val="20"/>
                <w:szCs w:val="20"/>
              </w:rPr>
            </w:pPr>
            <w:r w:rsidRPr="0044558C">
              <w:rPr>
                <w:b/>
                <w:sz w:val="20"/>
                <w:szCs w:val="20"/>
              </w:rPr>
              <w:t>3</w:t>
            </w:r>
          </w:p>
        </w:tc>
        <w:tc>
          <w:tcPr>
            <w:tcW w:w="9757" w:type="dxa"/>
            <w:gridSpan w:val="2"/>
            <w:vAlign w:val="center"/>
          </w:tcPr>
          <w:p w:rsidR="00F958D2" w:rsidRPr="0044558C" w:rsidRDefault="00F958D2" w:rsidP="00CB7A1E">
            <w:pPr>
              <w:keepNext w:val="0"/>
              <w:widowControl w:val="0"/>
              <w:tabs>
                <w:tab w:val="left" w:pos="900"/>
              </w:tabs>
              <w:spacing w:after="60"/>
              <w:ind w:hanging="28"/>
              <w:rPr>
                <w:sz w:val="20"/>
                <w:szCs w:val="20"/>
              </w:rPr>
            </w:pPr>
            <w:r w:rsidRPr="0044558C">
              <w:rPr>
                <w:b/>
                <w:sz w:val="20"/>
                <w:szCs w:val="20"/>
              </w:rPr>
              <w:t>ФУНКЦИОНАЛЬНЫЕ ТРЕБОВАНИЯ</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3.1</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Синхронизация времени как самого устройства, так и в подключаемых приборах учета (в том числе, при отсутствии связи с ИВК верхнего уровня)</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28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3.2</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Наличие энергонезависимых часов</w:t>
            </w:r>
          </w:p>
        </w:tc>
        <w:tc>
          <w:tcPr>
            <w:tcW w:w="2557" w:type="dxa"/>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32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3.3</w:t>
            </w:r>
          </w:p>
        </w:tc>
        <w:tc>
          <w:tcPr>
            <w:tcW w:w="9757" w:type="dxa"/>
            <w:gridSpan w:val="2"/>
            <w:vAlign w:val="center"/>
          </w:tcPr>
          <w:p w:rsidR="00F958D2" w:rsidRPr="0044558C" w:rsidRDefault="00F958D2" w:rsidP="00CB7A1E">
            <w:pPr>
              <w:keepNext w:val="0"/>
              <w:widowControl w:val="0"/>
              <w:tabs>
                <w:tab w:val="left" w:pos="900"/>
              </w:tabs>
              <w:ind w:hanging="28"/>
              <w:rPr>
                <w:sz w:val="20"/>
                <w:szCs w:val="20"/>
              </w:rPr>
            </w:pPr>
            <w:r w:rsidRPr="0044558C">
              <w:rPr>
                <w:sz w:val="20"/>
                <w:szCs w:val="20"/>
              </w:rPr>
              <w:t>Сбор информации:</w:t>
            </w:r>
          </w:p>
        </w:tc>
      </w:tr>
      <w:tr w:rsidR="00F958D2" w:rsidRPr="0044558C" w:rsidTr="00F958D2">
        <w:trPr>
          <w:trHeight w:val="149"/>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lastRenderedPageBreak/>
              <w:t>3.4</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 о состоянии средств и объектов измерений</w:t>
            </w:r>
          </w:p>
        </w:tc>
        <w:tc>
          <w:tcPr>
            <w:tcW w:w="2557" w:type="dxa"/>
            <w:vMerge w:val="restart"/>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18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3.5</w:t>
            </w:r>
          </w:p>
        </w:tc>
        <w:tc>
          <w:tcPr>
            <w:tcW w:w="7200" w:type="dxa"/>
          </w:tcPr>
          <w:p w:rsidR="00F958D2" w:rsidRPr="0044558C" w:rsidRDefault="00F958D2" w:rsidP="00CB7A1E">
            <w:pPr>
              <w:keepNext w:val="0"/>
              <w:widowControl w:val="0"/>
              <w:tabs>
                <w:tab w:val="num" w:pos="2400"/>
              </w:tabs>
              <w:ind w:firstLine="0"/>
              <w:rPr>
                <w:sz w:val="20"/>
                <w:szCs w:val="20"/>
              </w:rPr>
            </w:pPr>
            <w:r w:rsidRPr="0044558C">
              <w:rPr>
                <w:sz w:val="20"/>
                <w:szCs w:val="20"/>
              </w:rPr>
              <w:t>- результатов измерений</w:t>
            </w:r>
          </w:p>
        </w:tc>
        <w:tc>
          <w:tcPr>
            <w:tcW w:w="2557" w:type="dxa"/>
            <w:vMerge/>
          </w:tcPr>
          <w:p w:rsidR="00F958D2" w:rsidRPr="0044558C" w:rsidRDefault="00F958D2" w:rsidP="00CB7A1E">
            <w:pPr>
              <w:keepNext w:val="0"/>
              <w:widowControl w:val="0"/>
              <w:ind w:hanging="28"/>
              <w:jc w:val="center"/>
              <w:rPr>
                <w:sz w:val="20"/>
                <w:szCs w:val="20"/>
              </w:rPr>
            </w:pPr>
          </w:p>
        </w:tc>
      </w:tr>
      <w:tr w:rsidR="00F958D2" w:rsidRPr="0044558C" w:rsidTr="00F958D2">
        <w:trPr>
          <w:trHeight w:val="279"/>
        </w:trPr>
        <w:tc>
          <w:tcPr>
            <w:tcW w:w="597" w:type="dxa"/>
            <w:tcBorders>
              <w:bottom w:val="single" w:sz="4" w:space="0" w:color="auto"/>
            </w:tcBorders>
            <w:vAlign w:val="center"/>
          </w:tcPr>
          <w:p w:rsidR="00F958D2" w:rsidRPr="0044558C" w:rsidRDefault="00F958D2" w:rsidP="00CB7A1E">
            <w:pPr>
              <w:keepNext w:val="0"/>
              <w:widowControl w:val="0"/>
              <w:ind w:left="-737"/>
              <w:jc w:val="center"/>
              <w:rPr>
                <w:sz w:val="20"/>
                <w:szCs w:val="20"/>
              </w:rPr>
            </w:pPr>
            <w:r w:rsidRPr="0044558C">
              <w:rPr>
                <w:sz w:val="20"/>
                <w:szCs w:val="20"/>
              </w:rPr>
              <w:t>3.6</w:t>
            </w:r>
          </w:p>
        </w:tc>
        <w:tc>
          <w:tcPr>
            <w:tcW w:w="9757" w:type="dxa"/>
            <w:gridSpan w:val="2"/>
            <w:tcBorders>
              <w:bottom w:val="single" w:sz="4" w:space="0" w:color="auto"/>
            </w:tcBorders>
          </w:tcPr>
          <w:p w:rsidR="00F958D2" w:rsidRPr="0044558C" w:rsidRDefault="00F958D2" w:rsidP="00CB7A1E">
            <w:pPr>
              <w:keepNext w:val="0"/>
              <w:widowControl w:val="0"/>
              <w:ind w:hanging="28"/>
              <w:rPr>
                <w:sz w:val="20"/>
                <w:szCs w:val="20"/>
              </w:rPr>
            </w:pPr>
            <w:r w:rsidRPr="0044558C">
              <w:rPr>
                <w:bCs/>
                <w:sz w:val="20"/>
                <w:szCs w:val="20"/>
              </w:rPr>
              <w:t>Режимы обмена информацией</w:t>
            </w:r>
          </w:p>
        </w:tc>
      </w:tr>
      <w:tr w:rsidR="00F958D2" w:rsidRPr="0044558C" w:rsidTr="00F958D2">
        <w:trPr>
          <w:trHeight w:val="30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3.7</w:t>
            </w:r>
          </w:p>
        </w:tc>
        <w:tc>
          <w:tcPr>
            <w:tcW w:w="7200" w:type="dxa"/>
          </w:tcPr>
          <w:p w:rsidR="00F958D2" w:rsidRPr="0044558C" w:rsidRDefault="00F958D2" w:rsidP="00CB7A1E">
            <w:pPr>
              <w:keepNext w:val="0"/>
              <w:widowControl w:val="0"/>
              <w:tabs>
                <w:tab w:val="num" w:pos="2400"/>
              </w:tabs>
              <w:ind w:firstLine="0"/>
              <w:rPr>
                <w:bCs/>
                <w:sz w:val="20"/>
                <w:szCs w:val="20"/>
              </w:rPr>
            </w:pPr>
            <w:r w:rsidRPr="0044558C">
              <w:rPr>
                <w:bCs/>
                <w:sz w:val="20"/>
                <w:szCs w:val="20"/>
              </w:rPr>
              <w:t xml:space="preserve"> - по регламенту (по меткам времени)</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30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3.8</w:t>
            </w:r>
          </w:p>
        </w:tc>
        <w:tc>
          <w:tcPr>
            <w:tcW w:w="7200" w:type="dxa"/>
          </w:tcPr>
          <w:p w:rsidR="00F958D2" w:rsidRPr="0044558C" w:rsidRDefault="00F958D2" w:rsidP="00CB7A1E">
            <w:pPr>
              <w:keepNext w:val="0"/>
              <w:widowControl w:val="0"/>
              <w:tabs>
                <w:tab w:val="num" w:pos="2400"/>
              </w:tabs>
              <w:ind w:firstLine="0"/>
              <w:rPr>
                <w:bCs/>
                <w:sz w:val="20"/>
                <w:szCs w:val="20"/>
              </w:rPr>
            </w:pPr>
            <w:r w:rsidRPr="0044558C">
              <w:rPr>
                <w:bCs/>
                <w:sz w:val="20"/>
                <w:szCs w:val="20"/>
              </w:rPr>
              <w:t xml:space="preserve"> - спорадически</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30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3.9</w:t>
            </w:r>
          </w:p>
        </w:tc>
        <w:tc>
          <w:tcPr>
            <w:tcW w:w="7200" w:type="dxa"/>
          </w:tcPr>
          <w:p w:rsidR="00F958D2" w:rsidRPr="0044558C" w:rsidRDefault="00F958D2" w:rsidP="00CB7A1E">
            <w:pPr>
              <w:keepNext w:val="0"/>
              <w:widowControl w:val="0"/>
              <w:tabs>
                <w:tab w:val="num" w:pos="2400"/>
              </w:tabs>
              <w:ind w:firstLine="0"/>
              <w:rPr>
                <w:bCs/>
                <w:sz w:val="20"/>
                <w:szCs w:val="20"/>
              </w:rPr>
            </w:pPr>
            <w:r w:rsidRPr="0044558C">
              <w:rPr>
                <w:bCs/>
                <w:sz w:val="20"/>
                <w:szCs w:val="20"/>
              </w:rPr>
              <w:t xml:space="preserve"> - по запросу</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301"/>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3.10</w:t>
            </w:r>
          </w:p>
        </w:tc>
        <w:tc>
          <w:tcPr>
            <w:tcW w:w="7200" w:type="dxa"/>
          </w:tcPr>
          <w:p w:rsidR="00F958D2" w:rsidRPr="0044558C" w:rsidRDefault="00F958D2" w:rsidP="00CB7A1E">
            <w:pPr>
              <w:keepNext w:val="0"/>
              <w:widowControl w:val="0"/>
              <w:tabs>
                <w:tab w:val="num" w:pos="2400"/>
              </w:tabs>
              <w:ind w:firstLine="0"/>
              <w:rPr>
                <w:sz w:val="20"/>
                <w:szCs w:val="20"/>
              </w:rPr>
            </w:pPr>
            <w:r w:rsidRPr="0044558C">
              <w:rPr>
                <w:bCs/>
                <w:sz w:val="20"/>
                <w:szCs w:val="20"/>
              </w:rPr>
              <w:t>Автоматический сбор показаний приборов учета о  приращениях электроэнергии с заданной дискретностью учета (для розничного рынка - 60 минут), не реже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1 раз/сутки</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3.11</w:t>
            </w:r>
          </w:p>
        </w:tc>
        <w:tc>
          <w:tcPr>
            <w:tcW w:w="7200" w:type="dxa"/>
            <w:vAlign w:val="center"/>
          </w:tcPr>
          <w:p w:rsidR="00F958D2" w:rsidRPr="0044558C" w:rsidRDefault="00F958D2" w:rsidP="00CB7A1E">
            <w:pPr>
              <w:keepNext w:val="0"/>
              <w:widowControl w:val="0"/>
              <w:tabs>
                <w:tab w:val="num" w:pos="2400"/>
              </w:tabs>
              <w:ind w:firstLine="0"/>
              <w:rPr>
                <w:bCs/>
                <w:sz w:val="20"/>
                <w:szCs w:val="20"/>
              </w:rPr>
            </w:pPr>
            <w:r w:rsidRPr="0044558C">
              <w:rPr>
                <w:bCs/>
                <w:sz w:val="20"/>
                <w:szCs w:val="20"/>
              </w:rPr>
              <w:t>Снятие показаний со всех контролируемых ИИК на единый момент времени</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3.12</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Двунаправленный обмен информацией между ИВКЭ и ИИК, ИВК, обеспечивающий передачу данных, диагностической информации и т.п.</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3.13</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Поддержка протокола стандарта СПОДЭС**</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3.14</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Обеспечение автоматического поиска приборов учета и включение в схему опроса</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Merge w:val="restart"/>
            <w:vAlign w:val="center"/>
          </w:tcPr>
          <w:p w:rsidR="00F958D2" w:rsidRPr="0044558C" w:rsidRDefault="00F958D2" w:rsidP="00CB7A1E">
            <w:pPr>
              <w:keepNext w:val="0"/>
              <w:widowControl w:val="0"/>
              <w:ind w:left="-737"/>
              <w:jc w:val="center"/>
              <w:rPr>
                <w:sz w:val="20"/>
                <w:szCs w:val="20"/>
              </w:rPr>
            </w:pPr>
            <w:r w:rsidRPr="0044558C">
              <w:rPr>
                <w:sz w:val="20"/>
                <w:szCs w:val="20"/>
              </w:rPr>
              <w:t>3.15</w:t>
            </w:r>
          </w:p>
        </w:tc>
        <w:tc>
          <w:tcPr>
            <w:tcW w:w="7200" w:type="dxa"/>
            <w:vAlign w:val="center"/>
          </w:tcPr>
          <w:p w:rsidR="00F958D2" w:rsidRPr="0044558C" w:rsidRDefault="00F958D2" w:rsidP="00CB7A1E">
            <w:pPr>
              <w:keepNext w:val="0"/>
              <w:widowControl w:val="0"/>
              <w:tabs>
                <w:tab w:val="num" w:pos="2400"/>
              </w:tabs>
              <w:ind w:firstLine="0"/>
              <w:rPr>
                <w:bCs/>
                <w:sz w:val="20"/>
                <w:szCs w:val="20"/>
              </w:rPr>
            </w:pPr>
            <w:r w:rsidRPr="0044558C">
              <w:rPr>
                <w:bCs/>
                <w:sz w:val="20"/>
                <w:szCs w:val="20"/>
              </w:rPr>
              <w:t>Наличие возможности передачи данных в различные комплексы программно-технических средств, для их дальнейшей обработки и хранения, интеграция с АСТУ</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Merge/>
            <w:vAlign w:val="center"/>
          </w:tcPr>
          <w:p w:rsidR="00F958D2" w:rsidRPr="0044558C" w:rsidRDefault="00F958D2" w:rsidP="00CB7A1E">
            <w:pPr>
              <w:keepNext w:val="0"/>
              <w:widowControl w:val="0"/>
              <w:ind w:left="-737"/>
              <w:jc w:val="center"/>
              <w:rPr>
                <w:sz w:val="20"/>
                <w:szCs w:val="20"/>
              </w:rPr>
            </w:pPr>
          </w:p>
        </w:tc>
        <w:tc>
          <w:tcPr>
            <w:tcW w:w="7200" w:type="dxa"/>
            <w:vAlign w:val="center"/>
          </w:tcPr>
          <w:p w:rsidR="00F958D2" w:rsidRPr="0044558C" w:rsidRDefault="00F958D2" w:rsidP="00CB7A1E">
            <w:pPr>
              <w:keepNext w:val="0"/>
              <w:widowControl w:val="0"/>
              <w:tabs>
                <w:tab w:val="num" w:pos="2400"/>
              </w:tabs>
              <w:ind w:firstLine="0"/>
              <w:rPr>
                <w:bCs/>
                <w:sz w:val="20"/>
                <w:szCs w:val="20"/>
              </w:rPr>
            </w:pPr>
            <w:r w:rsidRPr="0044558C">
              <w:rPr>
                <w:bCs/>
                <w:sz w:val="20"/>
                <w:szCs w:val="20"/>
              </w:rPr>
              <w:t>- состояний средств и объектов измерения</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Merge/>
            <w:vAlign w:val="center"/>
          </w:tcPr>
          <w:p w:rsidR="00F958D2" w:rsidRPr="0044558C" w:rsidRDefault="00F958D2" w:rsidP="00CB7A1E">
            <w:pPr>
              <w:keepNext w:val="0"/>
              <w:widowControl w:val="0"/>
              <w:ind w:left="-737"/>
              <w:jc w:val="center"/>
              <w:rPr>
                <w:sz w:val="20"/>
                <w:szCs w:val="20"/>
              </w:rPr>
            </w:pPr>
          </w:p>
        </w:tc>
        <w:tc>
          <w:tcPr>
            <w:tcW w:w="7200" w:type="dxa"/>
            <w:vAlign w:val="center"/>
          </w:tcPr>
          <w:p w:rsidR="00F958D2" w:rsidRPr="0044558C" w:rsidRDefault="00F958D2" w:rsidP="00CB7A1E">
            <w:pPr>
              <w:keepNext w:val="0"/>
              <w:widowControl w:val="0"/>
              <w:tabs>
                <w:tab w:val="num" w:pos="2400"/>
              </w:tabs>
              <w:ind w:firstLine="0"/>
              <w:rPr>
                <w:bCs/>
                <w:sz w:val="20"/>
                <w:szCs w:val="20"/>
              </w:rPr>
            </w:pPr>
            <w:r w:rsidRPr="0044558C">
              <w:rPr>
                <w:bCs/>
                <w:sz w:val="20"/>
                <w:szCs w:val="20"/>
              </w:rPr>
              <w:t>- результатов измерения</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Merge/>
            <w:vAlign w:val="center"/>
          </w:tcPr>
          <w:p w:rsidR="00F958D2" w:rsidRPr="0044558C" w:rsidRDefault="00F958D2" w:rsidP="00CB7A1E">
            <w:pPr>
              <w:keepNext w:val="0"/>
              <w:widowControl w:val="0"/>
              <w:ind w:left="-737"/>
              <w:jc w:val="center"/>
              <w:rPr>
                <w:sz w:val="20"/>
                <w:szCs w:val="20"/>
              </w:rPr>
            </w:pPr>
          </w:p>
        </w:tc>
        <w:tc>
          <w:tcPr>
            <w:tcW w:w="7200" w:type="dxa"/>
            <w:vAlign w:val="center"/>
          </w:tcPr>
          <w:p w:rsidR="00F958D2" w:rsidRPr="0044558C" w:rsidRDefault="00F958D2" w:rsidP="00CB7A1E">
            <w:pPr>
              <w:keepNext w:val="0"/>
              <w:widowControl w:val="0"/>
              <w:tabs>
                <w:tab w:val="num" w:pos="2400"/>
              </w:tabs>
              <w:ind w:firstLine="0"/>
              <w:rPr>
                <w:bCs/>
                <w:sz w:val="20"/>
                <w:szCs w:val="20"/>
              </w:rPr>
            </w:pPr>
            <w:r w:rsidRPr="0044558C">
              <w:rPr>
                <w:bCs/>
                <w:sz w:val="20"/>
                <w:szCs w:val="20"/>
              </w:rPr>
              <w:t>- поддержка протокола МЭК-60870-5-104</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Merge/>
            <w:vAlign w:val="center"/>
          </w:tcPr>
          <w:p w:rsidR="00F958D2" w:rsidRPr="0044558C" w:rsidRDefault="00F958D2" w:rsidP="00CB7A1E">
            <w:pPr>
              <w:keepNext w:val="0"/>
              <w:widowControl w:val="0"/>
              <w:ind w:left="-737"/>
              <w:jc w:val="center"/>
              <w:rPr>
                <w:sz w:val="20"/>
                <w:szCs w:val="20"/>
              </w:rPr>
            </w:pPr>
          </w:p>
        </w:tc>
        <w:tc>
          <w:tcPr>
            <w:tcW w:w="7200" w:type="dxa"/>
            <w:vAlign w:val="center"/>
          </w:tcPr>
          <w:p w:rsidR="00F958D2" w:rsidRPr="0044558C" w:rsidRDefault="00F958D2" w:rsidP="00CB7A1E">
            <w:pPr>
              <w:keepNext w:val="0"/>
              <w:widowControl w:val="0"/>
              <w:tabs>
                <w:tab w:val="num" w:pos="2400"/>
              </w:tabs>
              <w:ind w:firstLine="0"/>
              <w:rPr>
                <w:bCs/>
                <w:sz w:val="20"/>
                <w:szCs w:val="20"/>
              </w:rPr>
            </w:pPr>
            <w:r w:rsidRPr="0044558C">
              <w:rPr>
                <w:bCs/>
                <w:sz w:val="20"/>
                <w:szCs w:val="20"/>
              </w:rPr>
              <w:t xml:space="preserve">- сбор и передача данных телесигнализации и телеизмерений </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289"/>
        </w:trPr>
        <w:tc>
          <w:tcPr>
            <w:tcW w:w="597" w:type="dxa"/>
            <w:vAlign w:val="center"/>
          </w:tcPr>
          <w:p w:rsidR="00F958D2" w:rsidRPr="0044558C" w:rsidRDefault="00F958D2" w:rsidP="00CB7A1E">
            <w:pPr>
              <w:keepNext w:val="0"/>
              <w:widowControl w:val="0"/>
              <w:ind w:left="-737"/>
              <w:jc w:val="center"/>
              <w:rPr>
                <w:b/>
                <w:sz w:val="20"/>
                <w:szCs w:val="20"/>
              </w:rPr>
            </w:pPr>
            <w:r w:rsidRPr="0044558C">
              <w:rPr>
                <w:b/>
                <w:sz w:val="20"/>
                <w:szCs w:val="20"/>
              </w:rPr>
              <w:t>4</w:t>
            </w:r>
          </w:p>
        </w:tc>
        <w:tc>
          <w:tcPr>
            <w:tcW w:w="9757" w:type="dxa"/>
            <w:gridSpan w:val="2"/>
            <w:vAlign w:val="center"/>
          </w:tcPr>
          <w:p w:rsidR="00F958D2" w:rsidRPr="0044558C" w:rsidRDefault="00F958D2" w:rsidP="00CB7A1E">
            <w:pPr>
              <w:keepNext w:val="0"/>
              <w:widowControl w:val="0"/>
              <w:tabs>
                <w:tab w:val="left" w:pos="900"/>
              </w:tabs>
              <w:ind w:hanging="28"/>
              <w:rPr>
                <w:b/>
                <w:sz w:val="20"/>
                <w:szCs w:val="20"/>
              </w:rPr>
            </w:pPr>
            <w:r w:rsidRPr="0044558C">
              <w:rPr>
                <w:b/>
                <w:sz w:val="20"/>
                <w:szCs w:val="20"/>
              </w:rPr>
              <w:t>Формирование и хранение учетных показателей</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4.1</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суточные данные о шестидесятиминутных приращениях электроэнергии средств измерений, объем хранимых данных,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 xml:space="preserve">90 суток, </w:t>
            </w:r>
          </w:p>
          <w:p w:rsidR="00F958D2" w:rsidRPr="0044558C" w:rsidRDefault="00F958D2" w:rsidP="00CB7A1E">
            <w:pPr>
              <w:keepNext w:val="0"/>
              <w:widowControl w:val="0"/>
              <w:ind w:hanging="28"/>
              <w:jc w:val="center"/>
              <w:rPr>
                <w:sz w:val="20"/>
                <w:szCs w:val="20"/>
              </w:rPr>
            </w:pPr>
            <w:r w:rsidRPr="0044558C">
              <w:rPr>
                <w:sz w:val="20"/>
                <w:szCs w:val="20"/>
              </w:rPr>
              <w:t>не менее чем с 1000 приборов учета</w:t>
            </w:r>
          </w:p>
        </w:tc>
      </w:tr>
      <w:tr w:rsidR="00F958D2" w:rsidRPr="0044558C" w:rsidTr="00F958D2">
        <w:trPr>
          <w:trHeight w:val="470"/>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4.2</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 xml:space="preserve">состояние </w:t>
            </w:r>
            <w:r w:rsidRPr="0044558C">
              <w:rPr>
                <w:b/>
                <w:sz w:val="20"/>
                <w:szCs w:val="20"/>
              </w:rPr>
              <w:t>средств</w:t>
            </w:r>
            <w:r w:rsidRPr="0044558C">
              <w:rPr>
                <w:sz w:val="20"/>
                <w:szCs w:val="20"/>
              </w:rPr>
              <w:t xml:space="preserve">*** и </w:t>
            </w:r>
            <w:r w:rsidRPr="0044558C">
              <w:rPr>
                <w:b/>
                <w:sz w:val="20"/>
                <w:szCs w:val="20"/>
              </w:rPr>
              <w:t>объектов**** измерений</w:t>
            </w:r>
            <w:r w:rsidRPr="0044558C">
              <w:rPr>
                <w:sz w:val="20"/>
                <w:szCs w:val="20"/>
              </w:rPr>
              <w:t xml:space="preserve"> в расчете на один прибор учета при глубине хранения 90 суток,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 xml:space="preserve">5 000 записей, </w:t>
            </w:r>
          </w:p>
          <w:p w:rsidR="00F958D2" w:rsidRPr="0044558C" w:rsidRDefault="00F958D2" w:rsidP="00CB7A1E">
            <w:pPr>
              <w:keepNext w:val="0"/>
              <w:widowControl w:val="0"/>
              <w:ind w:hanging="28"/>
              <w:jc w:val="center"/>
              <w:rPr>
                <w:sz w:val="20"/>
                <w:szCs w:val="20"/>
              </w:rPr>
            </w:pPr>
            <w:r w:rsidRPr="0044558C">
              <w:rPr>
                <w:sz w:val="20"/>
                <w:szCs w:val="20"/>
              </w:rPr>
              <w:t>не менее чем с 1000 приборов учета</w:t>
            </w:r>
          </w:p>
        </w:tc>
      </w:tr>
      <w:tr w:rsidR="00F958D2" w:rsidRPr="0044558C" w:rsidTr="00F958D2">
        <w:trPr>
          <w:trHeight w:val="470"/>
        </w:trPr>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4.3</w:t>
            </w:r>
          </w:p>
        </w:tc>
        <w:tc>
          <w:tcPr>
            <w:tcW w:w="7200" w:type="dxa"/>
            <w:shd w:val="clear" w:color="auto" w:fill="auto"/>
            <w:vAlign w:val="center"/>
          </w:tcPr>
          <w:p w:rsidR="00F958D2" w:rsidRPr="0044558C" w:rsidRDefault="00F958D2" w:rsidP="00CB7A1E">
            <w:pPr>
              <w:keepNext w:val="0"/>
              <w:widowControl w:val="0"/>
              <w:tabs>
                <w:tab w:val="num" w:pos="2400"/>
              </w:tabs>
              <w:ind w:firstLine="0"/>
              <w:rPr>
                <w:sz w:val="20"/>
                <w:szCs w:val="20"/>
              </w:rPr>
            </w:pPr>
            <w:r w:rsidRPr="0044558C">
              <w:rPr>
                <w:b/>
                <w:sz w:val="20"/>
                <w:szCs w:val="20"/>
              </w:rPr>
              <w:t>Энергопотребление</w:t>
            </w:r>
            <w:r w:rsidRPr="0044558C">
              <w:rPr>
                <w:sz w:val="20"/>
                <w:szCs w:val="20"/>
              </w:rPr>
              <w:t xml:space="preserve"> за сутки/месяц, не менее</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 xml:space="preserve">35 суток / 3,0 года, </w:t>
            </w:r>
          </w:p>
          <w:p w:rsidR="00F958D2" w:rsidRPr="0044558C" w:rsidRDefault="00F958D2" w:rsidP="00CB7A1E">
            <w:pPr>
              <w:keepNext w:val="0"/>
              <w:widowControl w:val="0"/>
              <w:ind w:hanging="28"/>
              <w:jc w:val="center"/>
              <w:rPr>
                <w:sz w:val="20"/>
                <w:szCs w:val="20"/>
              </w:rPr>
            </w:pPr>
            <w:r w:rsidRPr="0044558C">
              <w:rPr>
                <w:sz w:val="20"/>
                <w:szCs w:val="20"/>
              </w:rPr>
              <w:t>не менее чем с 1000 приборов учета</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4.4</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Срок хранения результатов измерения при отсутствии питания, в том числе, при севшей встроенной батарее,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3,5 года</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4.5</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Поддерживаемые приборы учета, типы и протоколы обмена должны быть указаны в эксплуатационной документации</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4.6</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 xml:space="preserve">Наличие возможности подключения внешнего источника сигналов точного времени (возможность подключения устройств, типа, </w:t>
            </w:r>
            <w:r w:rsidRPr="0044558C">
              <w:rPr>
                <w:sz w:val="20"/>
                <w:szCs w:val="20"/>
                <w:lang w:val="en-US"/>
              </w:rPr>
              <w:t>GPS</w:t>
            </w:r>
            <w:r w:rsidRPr="0044558C">
              <w:rPr>
                <w:sz w:val="20"/>
                <w:szCs w:val="20"/>
              </w:rPr>
              <w:t xml:space="preserve">/ГЛОНАСС, </w:t>
            </w:r>
            <w:r w:rsidRPr="0044558C">
              <w:rPr>
                <w:sz w:val="20"/>
                <w:szCs w:val="20"/>
                <w:lang w:val="en-US"/>
              </w:rPr>
              <w:t>NTP</w:t>
            </w:r>
            <w:r w:rsidRPr="0044558C">
              <w:rPr>
                <w:sz w:val="20"/>
                <w:szCs w:val="20"/>
              </w:rPr>
              <w:t>-серверов точного времени)</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289"/>
        </w:trPr>
        <w:tc>
          <w:tcPr>
            <w:tcW w:w="597" w:type="dxa"/>
            <w:vAlign w:val="center"/>
          </w:tcPr>
          <w:p w:rsidR="00F958D2" w:rsidRPr="0044558C" w:rsidRDefault="00F958D2" w:rsidP="00CB7A1E">
            <w:pPr>
              <w:keepNext w:val="0"/>
              <w:widowControl w:val="0"/>
              <w:ind w:left="-737"/>
              <w:jc w:val="center"/>
              <w:rPr>
                <w:b/>
                <w:sz w:val="20"/>
                <w:szCs w:val="20"/>
              </w:rPr>
            </w:pPr>
            <w:r w:rsidRPr="0044558C">
              <w:rPr>
                <w:b/>
                <w:sz w:val="20"/>
                <w:szCs w:val="20"/>
              </w:rPr>
              <w:t>4</w:t>
            </w:r>
          </w:p>
        </w:tc>
        <w:tc>
          <w:tcPr>
            <w:tcW w:w="9757" w:type="dxa"/>
            <w:gridSpan w:val="2"/>
            <w:vAlign w:val="center"/>
          </w:tcPr>
          <w:p w:rsidR="00F958D2" w:rsidRPr="0044558C" w:rsidRDefault="00F958D2" w:rsidP="00CB7A1E">
            <w:pPr>
              <w:keepNext w:val="0"/>
              <w:widowControl w:val="0"/>
              <w:tabs>
                <w:tab w:val="left" w:pos="900"/>
              </w:tabs>
              <w:ind w:hanging="28"/>
              <w:rPr>
                <w:b/>
                <w:sz w:val="20"/>
                <w:szCs w:val="20"/>
              </w:rPr>
            </w:pPr>
            <w:r w:rsidRPr="0044558C">
              <w:rPr>
                <w:b/>
                <w:sz w:val="20"/>
                <w:szCs w:val="20"/>
              </w:rPr>
              <w:t>Формирование учетных показателей</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4.1</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суточные данные о шестидесятиминутных приращениях электроэнергии средств измерений,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90 суток</w:t>
            </w:r>
          </w:p>
        </w:tc>
      </w:tr>
      <w:tr w:rsidR="00F958D2" w:rsidRPr="0044558C" w:rsidTr="00F958D2">
        <w:trPr>
          <w:trHeight w:val="470"/>
        </w:trPr>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4.2</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 xml:space="preserve">состояние </w:t>
            </w:r>
            <w:r w:rsidRPr="0044558C">
              <w:rPr>
                <w:b/>
                <w:sz w:val="20"/>
                <w:szCs w:val="20"/>
              </w:rPr>
              <w:t>средств</w:t>
            </w:r>
            <w:r w:rsidRPr="0044558C">
              <w:rPr>
                <w:sz w:val="20"/>
                <w:szCs w:val="20"/>
              </w:rPr>
              <w:t xml:space="preserve">*** и </w:t>
            </w:r>
            <w:r w:rsidRPr="0044558C">
              <w:rPr>
                <w:b/>
                <w:sz w:val="20"/>
                <w:szCs w:val="20"/>
              </w:rPr>
              <w:t>объектов**** измерений</w:t>
            </w:r>
            <w:r w:rsidRPr="0044558C">
              <w:rPr>
                <w:sz w:val="20"/>
                <w:szCs w:val="20"/>
              </w:rPr>
              <w:t xml:space="preserve"> в расчете на один прибор учета при глубине хранения 90 суток,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5 000 записей</w:t>
            </w:r>
          </w:p>
        </w:tc>
      </w:tr>
      <w:tr w:rsidR="00F958D2" w:rsidRPr="0044558C" w:rsidTr="00F958D2">
        <w:trPr>
          <w:trHeight w:val="470"/>
        </w:trPr>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4.3</w:t>
            </w:r>
          </w:p>
        </w:tc>
        <w:tc>
          <w:tcPr>
            <w:tcW w:w="7200" w:type="dxa"/>
            <w:shd w:val="clear" w:color="auto" w:fill="auto"/>
            <w:vAlign w:val="center"/>
          </w:tcPr>
          <w:p w:rsidR="00F958D2" w:rsidRPr="0044558C" w:rsidRDefault="00F958D2" w:rsidP="00CB7A1E">
            <w:pPr>
              <w:keepNext w:val="0"/>
              <w:widowControl w:val="0"/>
              <w:tabs>
                <w:tab w:val="num" w:pos="2400"/>
              </w:tabs>
              <w:ind w:firstLine="0"/>
              <w:rPr>
                <w:sz w:val="20"/>
                <w:szCs w:val="20"/>
              </w:rPr>
            </w:pPr>
            <w:r w:rsidRPr="0044558C">
              <w:rPr>
                <w:b/>
                <w:sz w:val="20"/>
                <w:szCs w:val="20"/>
              </w:rPr>
              <w:t>Энергопотребление</w:t>
            </w:r>
            <w:r w:rsidRPr="0044558C">
              <w:rPr>
                <w:sz w:val="20"/>
                <w:szCs w:val="20"/>
              </w:rPr>
              <w:t xml:space="preserve"> за сутки/месяц, не менее</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35 суток / 3,</w:t>
            </w:r>
            <w:r w:rsidRPr="0044558C">
              <w:rPr>
                <w:sz w:val="20"/>
                <w:szCs w:val="20"/>
                <w:lang w:val="en-US"/>
              </w:rPr>
              <w:t>0</w:t>
            </w:r>
            <w:r w:rsidRPr="0044558C">
              <w:rPr>
                <w:sz w:val="20"/>
                <w:szCs w:val="20"/>
              </w:rPr>
              <w:t xml:space="preserve"> года</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4.4</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результаты измерения электроэнергии при отсутствии питания, не менее</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3,5 года</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4.5</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Поддерживаемые приборы учета, их количество и протоколы обмена должны быть указаны в эксплуатационной документации</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4.6</w:t>
            </w:r>
          </w:p>
        </w:tc>
        <w:tc>
          <w:tcPr>
            <w:tcW w:w="7200" w:type="dxa"/>
            <w:vAlign w:val="center"/>
          </w:tcPr>
          <w:p w:rsidR="00F958D2" w:rsidRPr="0044558C" w:rsidRDefault="00F958D2" w:rsidP="00CB7A1E">
            <w:pPr>
              <w:keepNext w:val="0"/>
              <w:widowControl w:val="0"/>
              <w:tabs>
                <w:tab w:val="num" w:pos="2400"/>
              </w:tabs>
              <w:ind w:firstLine="0"/>
              <w:rPr>
                <w:sz w:val="20"/>
                <w:szCs w:val="20"/>
              </w:rPr>
            </w:pPr>
            <w:r w:rsidRPr="0044558C">
              <w:rPr>
                <w:sz w:val="20"/>
                <w:szCs w:val="20"/>
              </w:rPr>
              <w:t xml:space="preserve">Наличие возможности подключения внешнего источника сигналов точного времени (возможность подключения устройств, типа, </w:t>
            </w:r>
            <w:r w:rsidRPr="0044558C">
              <w:rPr>
                <w:sz w:val="20"/>
                <w:szCs w:val="20"/>
                <w:lang w:val="en-US"/>
              </w:rPr>
              <w:t>GPS</w:t>
            </w:r>
            <w:r w:rsidRPr="0044558C">
              <w:rPr>
                <w:sz w:val="20"/>
                <w:szCs w:val="20"/>
              </w:rPr>
              <w:t>/ГЛОНАСС)</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rPr>
          <w:trHeight w:val="363"/>
        </w:trPr>
        <w:tc>
          <w:tcPr>
            <w:tcW w:w="597" w:type="dxa"/>
            <w:vAlign w:val="center"/>
          </w:tcPr>
          <w:p w:rsidR="00F958D2" w:rsidRPr="0044558C" w:rsidRDefault="00F958D2" w:rsidP="00CB7A1E">
            <w:pPr>
              <w:keepNext w:val="0"/>
              <w:widowControl w:val="0"/>
              <w:ind w:left="-737"/>
              <w:jc w:val="center"/>
              <w:rPr>
                <w:b/>
                <w:sz w:val="20"/>
                <w:szCs w:val="20"/>
              </w:rPr>
            </w:pPr>
            <w:r w:rsidRPr="0044558C">
              <w:rPr>
                <w:b/>
                <w:sz w:val="20"/>
                <w:szCs w:val="20"/>
              </w:rPr>
              <w:t>5</w:t>
            </w:r>
          </w:p>
        </w:tc>
        <w:tc>
          <w:tcPr>
            <w:tcW w:w="9757" w:type="dxa"/>
            <w:gridSpan w:val="2"/>
            <w:vAlign w:val="center"/>
          </w:tcPr>
          <w:p w:rsidR="00F958D2" w:rsidRPr="0044558C" w:rsidRDefault="00F958D2" w:rsidP="00CB7A1E">
            <w:pPr>
              <w:pStyle w:val="formattext"/>
              <w:ind w:hanging="28"/>
              <w:rPr>
                <w:bCs/>
                <w:sz w:val="20"/>
                <w:szCs w:val="20"/>
              </w:rPr>
            </w:pPr>
            <w:r w:rsidRPr="0044558C">
              <w:rPr>
                <w:b/>
                <w:sz w:val="20"/>
                <w:szCs w:val="20"/>
              </w:rPr>
              <w:t>ТРЕБОВАНИЕ К МЕТРОЛОГИЧЕСКОМУ ОБЕСПЕЧЕНИЮ</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5.1</w:t>
            </w:r>
          </w:p>
        </w:tc>
        <w:tc>
          <w:tcPr>
            <w:tcW w:w="7200" w:type="dxa"/>
            <w:vAlign w:val="center"/>
          </w:tcPr>
          <w:p w:rsidR="00F958D2" w:rsidRPr="0044558C" w:rsidRDefault="00F958D2" w:rsidP="00CB7A1E">
            <w:pPr>
              <w:keepNext w:val="0"/>
              <w:widowControl w:val="0"/>
              <w:tabs>
                <w:tab w:val="left" w:pos="1440"/>
              </w:tabs>
              <w:ind w:firstLine="0"/>
              <w:rPr>
                <w:sz w:val="20"/>
                <w:szCs w:val="20"/>
              </w:rPr>
            </w:pPr>
            <w:r w:rsidRPr="0044558C">
              <w:rPr>
                <w:sz w:val="20"/>
                <w:szCs w:val="20"/>
              </w:rPr>
              <w:t xml:space="preserve">Абсолютная среднесуточная погрешность хода часов за сутки без внешней </w:t>
            </w:r>
            <w:r w:rsidRPr="0044558C">
              <w:rPr>
                <w:sz w:val="20"/>
                <w:szCs w:val="20"/>
              </w:rPr>
              <w:lastRenderedPageBreak/>
              <w:t>синхронизации, с</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lastRenderedPageBreak/>
              <w:sym w:font="Symbol" w:char="F0B1"/>
            </w:r>
            <w:r w:rsidRPr="0044558C">
              <w:rPr>
                <w:sz w:val="20"/>
                <w:szCs w:val="20"/>
              </w:rPr>
              <w:t xml:space="preserve"> 5,0</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lastRenderedPageBreak/>
              <w:t>5.2</w:t>
            </w:r>
          </w:p>
        </w:tc>
        <w:tc>
          <w:tcPr>
            <w:tcW w:w="7200" w:type="dxa"/>
          </w:tcPr>
          <w:p w:rsidR="00F958D2" w:rsidRPr="0044558C" w:rsidRDefault="00F958D2" w:rsidP="00CB7A1E">
            <w:pPr>
              <w:keepNext w:val="0"/>
              <w:widowControl w:val="0"/>
              <w:tabs>
                <w:tab w:val="left" w:pos="1440"/>
              </w:tabs>
              <w:ind w:firstLine="0"/>
              <w:rPr>
                <w:sz w:val="20"/>
                <w:szCs w:val="20"/>
              </w:rPr>
            </w:pPr>
            <w:r w:rsidRPr="0044558C">
              <w:rPr>
                <w:sz w:val="20"/>
                <w:szCs w:val="20"/>
              </w:rPr>
              <w:t xml:space="preserve">Наличие действующего свидетельства об утверждении типа СИ </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5.3</w:t>
            </w:r>
          </w:p>
        </w:tc>
        <w:tc>
          <w:tcPr>
            <w:tcW w:w="7200" w:type="dxa"/>
          </w:tcPr>
          <w:p w:rsidR="00F958D2" w:rsidRPr="0044558C" w:rsidRDefault="00F958D2" w:rsidP="00CB7A1E">
            <w:pPr>
              <w:keepNext w:val="0"/>
              <w:widowControl w:val="0"/>
              <w:tabs>
                <w:tab w:val="left" w:pos="1440"/>
              </w:tabs>
              <w:ind w:firstLine="0"/>
              <w:rPr>
                <w:sz w:val="20"/>
                <w:szCs w:val="20"/>
              </w:rPr>
            </w:pPr>
            <w:r w:rsidRPr="0044558C">
              <w:rPr>
                <w:sz w:val="20"/>
                <w:szCs w:val="20"/>
              </w:rPr>
              <w:t>Наличие первичной поверки</w:t>
            </w:r>
            <w:r w:rsidRPr="0044558C" w:rsidDel="004D5B4E">
              <w:rPr>
                <w:sz w:val="20"/>
                <w:szCs w:val="20"/>
              </w:rPr>
              <w:t xml:space="preserve"> </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vAlign w:val="center"/>
          </w:tcPr>
          <w:p w:rsidR="00F958D2" w:rsidRPr="0044558C" w:rsidRDefault="00F958D2" w:rsidP="00CB7A1E">
            <w:pPr>
              <w:keepNext w:val="0"/>
              <w:widowControl w:val="0"/>
              <w:ind w:left="-737"/>
              <w:jc w:val="center"/>
              <w:rPr>
                <w:sz w:val="20"/>
                <w:szCs w:val="20"/>
              </w:rPr>
            </w:pPr>
            <w:r w:rsidRPr="0044558C">
              <w:rPr>
                <w:sz w:val="20"/>
                <w:szCs w:val="20"/>
              </w:rPr>
              <w:t>5.4</w:t>
            </w:r>
          </w:p>
        </w:tc>
        <w:tc>
          <w:tcPr>
            <w:tcW w:w="7200" w:type="dxa"/>
            <w:vAlign w:val="center"/>
          </w:tcPr>
          <w:p w:rsidR="00F958D2" w:rsidRPr="0044558C" w:rsidRDefault="00F958D2" w:rsidP="00CB7A1E">
            <w:pPr>
              <w:keepNext w:val="0"/>
              <w:widowControl w:val="0"/>
              <w:tabs>
                <w:tab w:val="left" w:pos="1440"/>
              </w:tabs>
              <w:ind w:firstLine="0"/>
              <w:rPr>
                <w:sz w:val="20"/>
                <w:szCs w:val="20"/>
              </w:rPr>
            </w:pPr>
            <w:r w:rsidRPr="0044558C">
              <w:rPr>
                <w:sz w:val="20"/>
                <w:szCs w:val="20"/>
              </w:rPr>
              <w:t>Межповерочный интервал, не менее, лет</w:t>
            </w:r>
          </w:p>
        </w:tc>
        <w:tc>
          <w:tcPr>
            <w:tcW w:w="2557" w:type="dxa"/>
            <w:vAlign w:val="center"/>
          </w:tcPr>
          <w:p w:rsidR="00F958D2" w:rsidRPr="0044558C" w:rsidRDefault="00F958D2" w:rsidP="00CB7A1E">
            <w:pPr>
              <w:keepNext w:val="0"/>
              <w:widowControl w:val="0"/>
              <w:ind w:hanging="28"/>
              <w:jc w:val="center"/>
              <w:rPr>
                <w:sz w:val="20"/>
                <w:szCs w:val="20"/>
              </w:rPr>
            </w:pPr>
            <w:r w:rsidRPr="0044558C">
              <w:rPr>
                <w:sz w:val="20"/>
                <w:szCs w:val="20"/>
              </w:rPr>
              <w:t>10</w:t>
            </w:r>
          </w:p>
        </w:tc>
      </w:tr>
      <w:tr w:rsidR="00F958D2" w:rsidRPr="0044558C" w:rsidTr="00F958D2">
        <w:trPr>
          <w:trHeight w:val="345"/>
        </w:trPr>
        <w:tc>
          <w:tcPr>
            <w:tcW w:w="597" w:type="dxa"/>
            <w:vAlign w:val="center"/>
          </w:tcPr>
          <w:p w:rsidR="00F958D2" w:rsidRPr="0044558C" w:rsidRDefault="00F958D2" w:rsidP="00CB7A1E">
            <w:pPr>
              <w:keepNext w:val="0"/>
              <w:widowControl w:val="0"/>
              <w:ind w:left="-737"/>
              <w:jc w:val="center"/>
              <w:rPr>
                <w:b/>
                <w:sz w:val="20"/>
                <w:szCs w:val="20"/>
              </w:rPr>
            </w:pPr>
            <w:r w:rsidRPr="0044558C">
              <w:rPr>
                <w:b/>
                <w:sz w:val="20"/>
                <w:szCs w:val="20"/>
              </w:rPr>
              <w:t>6</w:t>
            </w:r>
          </w:p>
        </w:tc>
        <w:tc>
          <w:tcPr>
            <w:tcW w:w="9757" w:type="dxa"/>
            <w:gridSpan w:val="2"/>
            <w:vAlign w:val="center"/>
          </w:tcPr>
          <w:p w:rsidR="00F958D2" w:rsidRPr="0044558C" w:rsidRDefault="00F958D2" w:rsidP="00CB7A1E">
            <w:pPr>
              <w:keepNext w:val="0"/>
              <w:widowControl w:val="0"/>
              <w:tabs>
                <w:tab w:val="left" w:pos="900"/>
              </w:tabs>
              <w:ind w:hanging="28"/>
              <w:rPr>
                <w:sz w:val="20"/>
                <w:szCs w:val="20"/>
              </w:rPr>
            </w:pPr>
            <w:r w:rsidRPr="0044558C">
              <w:rPr>
                <w:b/>
                <w:sz w:val="20"/>
                <w:szCs w:val="20"/>
              </w:rPr>
              <w:t>ТРЕБОВАНИЯ К КОНСТРУКТИВНОМУ ИСПОЛНЕНИЮ</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6.1</w:t>
            </w:r>
          </w:p>
        </w:tc>
        <w:tc>
          <w:tcPr>
            <w:tcW w:w="7200" w:type="dxa"/>
            <w:shd w:val="clear" w:color="auto" w:fill="auto"/>
            <w:vAlign w:val="center"/>
          </w:tcPr>
          <w:p w:rsidR="00F958D2" w:rsidRPr="0044558C" w:rsidRDefault="00F958D2" w:rsidP="00CB7A1E">
            <w:pPr>
              <w:keepNext w:val="0"/>
              <w:widowControl w:val="0"/>
              <w:tabs>
                <w:tab w:val="left" w:pos="1440"/>
              </w:tabs>
              <w:ind w:firstLine="0"/>
              <w:rPr>
                <w:sz w:val="20"/>
                <w:szCs w:val="20"/>
              </w:rPr>
            </w:pPr>
            <w:r w:rsidRPr="0044558C">
              <w:rPr>
                <w:sz w:val="20"/>
                <w:szCs w:val="20"/>
              </w:rPr>
              <w:t xml:space="preserve">Степень защиты оболочек устройства по ГОСТ 14254, не ниже </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lang w:val="en-US"/>
              </w:rPr>
              <w:t>IP</w:t>
            </w:r>
            <w:r w:rsidRPr="0044558C">
              <w:rPr>
                <w:sz w:val="20"/>
                <w:szCs w:val="20"/>
              </w:rPr>
              <w:t xml:space="preserve"> 51, либо обязательна установка в шкафу</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6.2</w:t>
            </w:r>
          </w:p>
        </w:tc>
        <w:tc>
          <w:tcPr>
            <w:tcW w:w="7200" w:type="dxa"/>
            <w:shd w:val="clear" w:color="auto" w:fill="auto"/>
            <w:vAlign w:val="center"/>
          </w:tcPr>
          <w:p w:rsidR="00F958D2" w:rsidRPr="0044558C" w:rsidRDefault="00F958D2" w:rsidP="00CB7A1E">
            <w:pPr>
              <w:keepNext w:val="0"/>
              <w:widowControl w:val="0"/>
              <w:tabs>
                <w:tab w:val="left" w:pos="1440"/>
              </w:tabs>
              <w:ind w:firstLine="0"/>
              <w:rPr>
                <w:sz w:val="20"/>
                <w:szCs w:val="20"/>
              </w:rPr>
            </w:pPr>
            <w:r w:rsidRPr="0044558C">
              <w:rPr>
                <w:sz w:val="20"/>
                <w:szCs w:val="20"/>
              </w:rPr>
              <w:t xml:space="preserve">Наличие интерфейса </w:t>
            </w:r>
            <w:r w:rsidRPr="0044558C">
              <w:rPr>
                <w:sz w:val="20"/>
                <w:szCs w:val="20"/>
                <w:lang w:val="en-US"/>
              </w:rPr>
              <w:t>RS</w:t>
            </w:r>
            <w:r w:rsidRPr="0044558C">
              <w:rPr>
                <w:sz w:val="20"/>
                <w:szCs w:val="20"/>
              </w:rPr>
              <w:t>-485, не менее одного</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6.3</w:t>
            </w:r>
          </w:p>
        </w:tc>
        <w:tc>
          <w:tcPr>
            <w:tcW w:w="7200" w:type="dxa"/>
            <w:shd w:val="clear" w:color="auto" w:fill="auto"/>
            <w:vAlign w:val="center"/>
          </w:tcPr>
          <w:p w:rsidR="00F958D2" w:rsidRPr="0044558C" w:rsidRDefault="00F958D2" w:rsidP="00CB7A1E">
            <w:pPr>
              <w:keepNext w:val="0"/>
              <w:widowControl w:val="0"/>
              <w:tabs>
                <w:tab w:val="left" w:pos="1440"/>
              </w:tabs>
              <w:ind w:firstLine="0"/>
              <w:rPr>
                <w:sz w:val="20"/>
                <w:szCs w:val="20"/>
              </w:rPr>
            </w:pPr>
            <w:r w:rsidRPr="0044558C">
              <w:rPr>
                <w:sz w:val="20"/>
                <w:szCs w:val="20"/>
              </w:rPr>
              <w:t>Минимальная скорость передачи, бит / с</w:t>
            </w:r>
          </w:p>
          <w:p w:rsidR="00F958D2" w:rsidRPr="0044558C" w:rsidRDefault="00F958D2" w:rsidP="00CB7A1E">
            <w:pPr>
              <w:keepNext w:val="0"/>
              <w:widowControl w:val="0"/>
              <w:tabs>
                <w:tab w:val="left" w:pos="1440"/>
              </w:tabs>
              <w:ind w:firstLine="0"/>
              <w:rPr>
                <w:sz w:val="20"/>
                <w:szCs w:val="20"/>
              </w:rPr>
            </w:pPr>
            <w:r w:rsidRPr="0044558C">
              <w:rPr>
                <w:sz w:val="20"/>
                <w:szCs w:val="20"/>
              </w:rPr>
              <w:t xml:space="preserve">по </w:t>
            </w:r>
            <w:r w:rsidRPr="0044558C">
              <w:rPr>
                <w:sz w:val="20"/>
                <w:szCs w:val="20"/>
                <w:lang w:val="en-US"/>
              </w:rPr>
              <w:t>PLC</w:t>
            </w:r>
            <w:r w:rsidRPr="0044558C">
              <w:rPr>
                <w:sz w:val="20"/>
                <w:szCs w:val="20"/>
              </w:rPr>
              <w:t xml:space="preserve"> (при наличии), не менее</w:t>
            </w:r>
          </w:p>
          <w:p w:rsidR="00F958D2" w:rsidRPr="0044558C" w:rsidRDefault="00F958D2" w:rsidP="00CB7A1E">
            <w:pPr>
              <w:keepNext w:val="0"/>
              <w:widowControl w:val="0"/>
              <w:tabs>
                <w:tab w:val="left" w:pos="1440"/>
              </w:tabs>
              <w:ind w:firstLine="0"/>
              <w:rPr>
                <w:sz w:val="20"/>
                <w:szCs w:val="20"/>
              </w:rPr>
            </w:pPr>
            <w:r w:rsidRPr="0044558C">
              <w:rPr>
                <w:sz w:val="20"/>
                <w:szCs w:val="20"/>
              </w:rPr>
              <w:t xml:space="preserve">по </w:t>
            </w:r>
            <w:r w:rsidRPr="0044558C">
              <w:rPr>
                <w:sz w:val="20"/>
                <w:szCs w:val="20"/>
                <w:lang w:val="en-US"/>
              </w:rPr>
              <w:t>RS</w:t>
            </w:r>
            <w:r w:rsidRPr="0044558C">
              <w:rPr>
                <w:sz w:val="20"/>
                <w:szCs w:val="20"/>
              </w:rPr>
              <w:t>-485, не менее</w:t>
            </w:r>
          </w:p>
        </w:tc>
        <w:tc>
          <w:tcPr>
            <w:tcW w:w="2557" w:type="dxa"/>
            <w:shd w:val="clear" w:color="auto" w:fill="auto"/>
            <w:vAlign w:val="bottom"/>
          </w:tcPr>
          <w:p w:rsidR="00F958D2" w:rsidRPr="0044558C" w:rsidRDefault="00F958D2" w:rsidP="00CB7A1E">
            <w:pPr>
              <w:keepNext w:val="0"/>
              <w:widowControl w:val="0"/>
              <w:ind w:hanging="28"/>
              <w:jc w:val="center"/>
              <w:rPr>
                <w:sz w:val="20"/>
                <w:szCs w:val="20"/>
              </w:rPr>
            </w:pPr>
            <w:r w:rsidRPr="0044558C">
              <w:rPr>
                <w:sz w:val="20"/>
                <w:szCs w:val="20"/>
              </w:rPr>
              <w:t>1 200</w:t>
            </w:r>
          </w:p>
          <w:p w:rsidR="00F958D2" w:rsidRPr="0044558C" w:rsidRDefault="00F958D2" w:rsidP="00CB7A1E">
            <w:pPr>
              <w:keepNext w:val="0"/>
              <w:widowControl w:val="0"/>
              <w:ind w:hanging="28"/>
              <w:jc w:val="center"/>
              <w:rPr>
                <w:sz w:val="20"/>
                <w:szCs w:val="20"/>
              </w:rPr>
            </w:pPr>
            <w:r w:rsidRPr="0044558C">
              <w:rPr>
                <w:sz w:val="20"/>
                <w:szCs w:val="20"/>
              </w:rPr>
              <w:t>9 600</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6.4</w:t>
            </w:r>
          </w:p>
        </w:tc>
        <w:tc>
          <w:tcPr>
            <w:tcW w:w="7200" w:type="dxa"/>
            <w:shd w:val="clear" w:color="auto" w:fill="auto"/>
            <w:vAlign w:val="center"/>
          </w:tcPr>
          <w:p w:rsidR="00F958D2" w:rsidRPr="0044558C" w:rsidRDefault="00F958D2" w:rsidP="00CB7A1E">
            <w:pPr>
              <w:keepNext w:val="0"/>
              <w:widowControl w:val="0"/>
              <w:tabs>
                <w:tab w:val="left" w:pos="1440"/>
              </w:tabs>
              <w:ind w:firstLine="0"/>
              <w:rPr>
                <w:sz w:val="20"/>
                <w:szCs w:val="20"/>
              </w:rPr>
            </w:pPr>
            <w:r w:rsidRPr="0044558C">
              <w:rPr>
                <w:sz w:val="20"/>
                <w:szCs w:val="20"/>
              </w:rPr>
              <w:t xml:space="preserve">Наличие интерфейсов </w:t>
            </w:r>
            <w:r w:rsidRPr="0044558C">
              <w:rPr>
                <w:sz w:val="20"/>
                <w:szCs w:val="20"/>
                <w:lang w:val="en-US"/>
              </w:rPr>
              <w:t>Ethernet</w:t>
            </w:r>
            <w:r w:rsidRPr="0044558C">
              <w:rPr>
                <w:sz w:val="20"/>
                <w:szCs w:val="20"/>
              </w:rPr>
              <w:t>, не менее одного</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6.5</w:t>
            </w:r>
          </w:p>
        </w:tc>
        <w:tc>
          <w:tcPr>
            <w:tcW w:w="7200" w:type="dxa"/>
            <w:shd w:val="clear" w:color="auto" w:fill="auto"/>
            <w:vAlign w:val="center"/>
          </w:tcPr>
          <w:p w:rsidR="00F958D2" w:rsidRPr="0044558C" w:rsidRDefault="00B32D6F" w:rsidP="00CB7A1E">
            <w:pPr>
              <w:keepNext w:val="0"/>
              <w:widowControl w:val="0"/>
              <w:tabs>
                <w:tab w:val="left" w:pos="1440"/>
              </w:tabs>
              <w:ind w:firstLine="0"/>
              <w:rPr>
                <w:sz w:val="20"/>
                <w:szCs w:val="20"/>
              </w:rPr>
            </w:pPr>
            <w:r w:rsidRPr="0044558C">
              <w:rPr>
                <w:sz w:val="20"/>
                <w:szCs w:val="20"/>
              </w:rPr>
              <w:t>Наличие дополнительных интерфейсов, по количеству соответствующему количеству цифровых каналов связи с ИВК (</w:t>
            </w:r>
            <w:r w:rsidRPr="0044558C">
              <w:rPr>
                <w:sz w:val="20"/>
                <w:szCs w:val="20"/>
                <w:lang w:val="en-US"/>
              </w:rPr>
              <w:t>Ethernet</w:t>
            </w:r>
            <w:r w:rsidRPr="0044558C">
              <w:rPr>
                <w:sz w:val="20"/>
                <w:szCs w:val="20"/>
              </w:rPr>
              <w:t xml:space="preserve">, </w:t>
            </w:r>
            <w:r w:rsidRPr="0044558C">
              <w:rPr>
                <w:sz w:val="20"/>
                <w:szCs w:val="20"/>
                <w:lang w:val="en-US"/>
              </w:rPr>
              <w:t>PLC</w:t>
            </w:r>
            <w:r w:rsidRPr="0044558C">
              <w:rPr>
                <w:sz w:val="20"/>
                <w:szCs w:val="20"/>
              </w:rPr>
              <w:t xml:space="preserve">, </w:t>
            </w:r>
            <w:r w:rsidRPr="0044558C">
              <w:rPr>
                <w:sz w:val="20"/>
                <w:szCs w:val="20"/>
                <w:lang w:val="en-US"/>
              </w:rPr>
              <w:t>RF</w:t>
            </w:r>
            <w:r w:rsidRPr="0044558C">
              <w:rPr>
                <w:sz w:val="20"/>
                <w:szCs w:val="20"/>
              </w:rPr>
              <w:t xml:space="preserve"> (</w:t>
            </w:r>
            <w:proofErr w:type="spellStart"/>
            <w:r w:rsidRPr="0044558C">
              <w:rPr>
                <w:sz w:val="20"/>
                <w:szCs w:val="20"/>
                <w:lang w:val="en-US"/>
              </w:rPr>
              <w:t>ZigBee</w:t>
            </w:r>
            <w:proofErr w:type="spellEnd"/>
            <w:r w:rsidRPr="0044558C">
              <w:rPr>
                <w:sz w:val="20"/>
                <w:szCs w:val="20"/>
              </w:rPr>
              <w:t xml:space="preserve">, </w:t>
            </w:r>
            <w:proofErr w:type="spellStart"/>
            <w:r w:rsidRPr="0044558C">
              <w:rPr>
                <w:sz w:val="20"/>
                <w:szCs w:val="20"/>
                <w:lang w:val="en-US"/>
              </w:rPr>
              <w:t>LoRa</w:t>
            </w:r>
            <w:proofErr w:type="spellEnd"/>
            <w:r w:rsidRPr="0044558C">
              <w:rPr>
                <w:sz w:val="20"/>
                <w:szCs w:val="20"/>
              </w:rPr>
              <w:t xml:space="preserve"> и подобных), </w:t>
            </w:r>
            <w:r w:rsidRPr="0044558C">
              <w:rPr>
                <w:sz w:val="20"/>
                <w:szCs w:val="20"/>
                <w:lang w:val="en-US"/>
              </w:rPr>
              <w:t>GPRS</w:t>
            </w:r>
            <w:r w:rsidRPr="0044558C">
              <w:rPr>
                <w:sz w:val="20"/>
                <w:szCs w:val="20"/>
              </w:rPr>
              <w:t>/</w:t>
            </w:r>
            <w:r w:rsidRPr="0044558C">
              <w:rPr>
                <w:sz w:val="20"/>
                <w:szCs w:val="20"/>
                <w:lang w:val="en-US"/>
              </w:rPr>
              <w:t>GSM</w:t>
            </w:r>
            <w:r w:rsidRPr="0044558C">
              <w:rPr>
                <w:sz w:val="20"/>
                <w:szCs w:val="20"/>
              </w:rPr>
              <w:t>)</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r w:rsidR="00F958D2" w:rsidRPr="0044558C" w:rsidTr="00F958D2">
        <w:tc>
          <w:tcPr>
            <w:tcW w:w="597" w:type="dxa"/>
            <w:shd w:val="clear" w:color="auto" w:fill="auto"/>
            <w:vAlign w:val="center"/>
          </w:tcPr>
          <w:p w:rsidR="00F958D2" w:rsidRPr="0044558C" w:rsidRDefault="00F958D2" w:rsidP="00CB7A1E">
            <w:pPr>
              <w:keepNext w:val="0"/>
              <w:widowControl w:val="0"/>
              <w:ind w:left="-737"/>
              <w:jc w:val="center"/>
              <w:rPr>
                <w:sz w:val="20"/>
                <w:szCs w:val="20"/>
              </w:rPr>
            </w:pPr>
            <w:r w:rsidRPr="0044558C">
              <w:rPr>
                <w:sz w:val="20"/>
                <w:szCs w:val="20"/>
              </w:rPr>
              <w:t>6.6</w:t>
            </w:r>
          </w:p>
        </w:tc>
        <w:tc>
          <w:tcPr>
            <w:tcW w:w="7200" w:type="dxa"/>
            <w:shd w:val="clear" w:color="auto" w:fill="auto"/>
            <w:vAlign w:val="center"/>
          </w:tcPr>
          <w:p w:rsidR="00F958D2" w:rsidRPr="0044558C" w:rsidRDefault="00F958D2" w:rsidP="00CB7A1E">
            <w:pPr>
              <w:keepNext w:val="0"/>
              <w:widowControl w:val="0"/>
              <w:tabs>
                <w:tab w:val="left" w:pos="1440"/>
              </w:tabs>
              <w:ind w:firstLine="0"/>
              <w:rPr>
                <w:sz w:val="20"/>
                <w:szCs w:val="20"/>
              </w:rPr>
            </w:pPr>
            <w:r w:rsidRPr="0044558C">
              <w:rPr>
                <w:sz w:val="20"/>
                <w:szCs w:val="20"/>
              </w:rPr>
              <w:t>Промышленное исполнение, предназначено для непрерывного функционирования в помещениях с повышенной опасностью, с возможностью установки в ограниченных пространствах (в шкафах, отсеках, панелях и т.п.), а также обеспечивать удобство технического обслуживания</w:t>
            </w:r>
          </w:p>
        </w:tc>
        <w:tc>
          <w:tcPr>
            <w:tcW w:w="2557" w:type="dxa"/>
            <w:shd w:val="clear" w:color="auto" w:fill="auto"/>
            <w:vAlign w:val="center"/>
          </w:tcPr>
          <w:p w:rsidR="00F958D2" w:rsidRPr="0044558C" w:rsidRDefault="00F958D2" w:rsidP="00CB7A1E">
            <w:pPr>
              <w:keepNext w:val="0"/>
              <w:widowControl w:val="0"/>
              <w:ind w:hanging="28"/>
              <w:jc w:val="center"/>
              <w:rPr>
                <w:sz w:val="20"/>
                <w:szCs w:val="20"/>
              </w:rPr>
            </w:pPr>
            <w:r w:rsidRPr="0044558C">
              <w:rPr>
                <w:sz w:val="20"/>
                <w:szCs w:val="20"/>
              </w:rPr>
              <w:t>Обязательно</w:t>
            </w:r>
          </w:p>
        </w:tc>
      </w:tr>
    </w:tbl>
    <w:p w:rsidR="001F3C80" w:rsidRPr="0044558C" w:rsidRDefault="001F3C80" w:rsidP="00CB7A1E">
      <w:pPr>
        <w:keepNext w:val="0"/>
        <w:widowControl w:val="0"/>
        <w:spacing w:line="276" w:lineRule="auto"/>
        <w:ind w:left="5889" w:firstLine="0"/>
        <w:jc w:val="right"/>
      </w:pPr>
    </w:p>
    <w:p w:rsidR="00F50B1F" w:rsidRPr="0044558C" w:rsidRDefault="00CB7A1E" w:rsidP="00CB7A1E">
      <w:pPr>
        <w:keepNext w:val="0"/>
        <w:widowControl w:val="0"/>
        <w:tabs>
          <w:tab w:val="left" w:pos="1134"/>
        </w:tabs>
        <w:spacing w:line="276" w:lineRule="auto"/>
        <w:ind w:firstLine="0"/>
        <w:contextualSpacing/>
        <w:jc w:val="left"/>
        <w:rPr>
          <w:b/>
          <w:sz w:val="28"/>
          <w:szCs w:val="28"/>
          <w:lang w:eastAsia="en-US" w:bidi="en-US"/>
        </w:rPr>
      </w:pPr>
      <w:r w:rsidRPr="0044558C">
        <w:rPr>
          <w:b/>
          <w:sz w:val="28"/>
          <w:szCs w:val="28"/>
          <w:lang w:eastAsia="en-US" w:bidi="en-US"/>
        </w:rPr>
        <w:t xml:space="preserve">4. </w:t>
      </w:r>
      <w:r w:rsidR="00F50B1F" w:rsidRPr="0044558C">
        <w:rPr>
          <w:b/>
          <w:sz w:val="28"/>
          <w:szCs w:val="28"/>
          <w:lang w:eastAsia="en-US" w:bidi="en-US"/>
        </w:rPr>
        <w:t>Требования к трансформаторам тока</w:t>
      </w:r>
      <w:bookmarkEnd w:id="2"/>
      <w:bookmarkEnd w:id="3"/>
    </w:p>
    <w:p w:rsidR="006773C5" w:rsidRPr="0044558C" w:rsidRDefault="00F50B1F" w:rsidP="00CB7A1E">
      <w:pPr>
        <w:keepNext w:val="0"/>
        <w:widowControl w:val="0"/>
        <w:numPr>
          <w:ilvl w:val="0"/>
          <w:numId w:val="18"/>
        </w:numPr>
        <w:tabs>
          <w:tab w:val="left" w:pos="1134"/>
        </w:tabs>
        <w:spacing w:after="200" w:line="240" w:lineRule="auto"/>
        <w:ind w:left="0" w:firstLine="709"/>
        <w:contextualSpacing/>
        <w:jc w:val="left"/>
        <w:rPr>
          <w:lang w:eastAsia="en-US" w:bidi="en-US"/>
        </w:rPr>
      </w:pPr>
      <w:r w:rsidRPr="0044558C">
        <w:rPr>
          <w:lang w:eastAsia="en-US" w:bidi="en-US"/>
        </w:rPr>
        <w:t>Тип, коэффициенты трансформации определяются в ТРП.</w:t>
      </w:r>
    </w:p>
    <w:p w:rsidR="006773C5" w:rsidRPr="0044558C" w:rsidRDefault="00F50B1F" w:rsidP="00CB7A1E">
      <w:pPr>
        <w:keepNext w:val="0"/>
        <w:widowControl w:val="0"/>
        <w:numPr>
          <w:ilvl w:val="0"/>
          <w:numId w:val="18"/>
        </w:numPr>
        <w:tabs>
          <w:tab w:val="left" w:pos="1134"/>
        </w:tabs>
        <w:spacing w:after="200" w:line="240" w:lineRule="auto"/>
        <w:ind w:left="0" w:firstLine="709"/>
        <w:contextualSpacing/>
        <w:jc w:val="left"/>
        <w:rPr>
          <w:lang w:eastAsia="en-US" w:bidi="en-US"/>
        </w:rPr>
      </w:pPr>
      <w:r w:rsidRPr="0044558C">
        <w:rPr>
          <w:lang w:eastAsia="en-US" w:bidi="en-US"/>
        </w:rPr>
        <w:t xml:space="preserve">Межповерочный интервал трансформаторов тока не менее 8 лет. </w:t>
      </w:r>
    </w:p>
    <w:p w:rsidR="006773C5" w:rsidRPr="0044558C" w:rsidRDefault="00F50B1F" w:rsidP="00CB7A1E">
      <w:pPr>
        <w:keepNext w:val="0"/>
        <w:widowControl w:val="0"/>
        <w:numPr>
          <w:ilvl w:val="0"/>
          <w:numId w:val="18"/>
        </w:numPr>
        <w:tabs>
          <w:tab w:val="left" w:pos="1134"/>
        </w:tabs>
        <w:spacing w:after="200" w:line="240" w:lineRule="auto"/>
        <w:ind w:left="0" w:firstLine="709"/>
        <w:contextualSpacing/>
        <w:jc w:val="left"/>
        <w:rPr>
          <w:lang w:eastAsia="en-US" w:bidi="en-US"/>
        </w:rPr>
      </w:pPr>
      <w:r w:rsidRPr="0044558C">
        <w:rPr>
          <w:lang w:eastAsia="en-US" w:bidi="en-US"/>
        </w:rPr>
        <w:t xml:space="preserve">Трансформаторы тока должны быть </w:t>
      </w:r>
      <w:proofErr w:type="spellStart"/>
      <w:r w:rsidRPr="0044558C">
        <w:rPr>
          <w:lang w:eastAsia="en-US" w:bidi="en-US"/>
        </w:rPr>
        <w:t>поверены</w:t>
      </w:r>
      <w:proofErr w:type="spellEnd"/>
      <w:r w:rsidRPr="0044558C">
        <w:rPr>
          <w:lang w:eastAsia="en-US" w:bidi="en-US"/>
        </w:rPr>
        <w:t xml:space="preserve">,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 </w:t>
      </w:r>
    </w:p>
    <w:p w:rsidR="006773C5" w:rsidRPr="0044558C" w:rsidRDefault="00F50B1F" w:rsidP="00CB7A1E">
      <w:pPr>
        <w:keepNext w:val="0"/>
        <w:widowControl w:val="0"/>
        <w:numPr>
          <w:ilvl w:val="0"/>
          <w:numId w:val="18"/>
        </w:numPr>
        <w:tabs>
          <w:tab w:val="left" w:pos="1134"/>
        </w:tabs>
        <w:spacing w:after="200" w:line="240" w:lineRule="auto"/>
        <w:ind w:left="0" w:firstLine="709"/>
        <w:contextualSpacing/>
        <w:jc w:val="left"/>
        <w:rPr>
          <w:lang w:eastAsia="en-US" w:bidi="en-US"/>
        </w:rPr>
      </w:pPr>
      <w:r w:rsidRPr="0044558C">
        <w:rPr>
          <w:lang w:eastAsia="en-US" w:bidi="en-US"/>
        </w:rPr>
        <w:t>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 встраиваемые,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6773C5" w:rsidRPr="0044558C" w:rsidRDefault="00F50B1F" w:rsidP="00CB7A1E">
      <w:pPr>
        <w:keepNext w:val="0"/>
        <w:widowControl w:val="0"/>
        <w:numPr>
          <w:ilvl w:val="0"/>
          <w:numId w:val="18"/>
        </w:numPr>
        <w:tabs>
          <w:tab w:val="left" w:pos="1134"/>
        </w:tabs>
        <w:spacing w:after="200" w:line="240" w:lineRule="auto"/>
        <w:ind w:left="0" w:firstLine="709"/>
        <w:contextualSpacing/>
        <w:jc w:val="left"/>
        <w:rPr>
          <w:lang w:eastAsia="en-US" w:bidi="en-US"/>
        </w:rPr>
      </w:pPr>
      <w:r w:rsidRPr="0044558C">
        <w:rPr>
          <w:lang w:eastAsia="en-US" w:bidi="en-US"/>
        </w:rPr>
        <w:t>По способу защиты от поражения электрическим током трансформаторы должны относиться к классу 0 по ГОСТ 12.2.007.0-75 и иметь степень защиты IP00 по ГОСТ14254-96.</w:t>
      </w:r>
    </w:p>
    <w:p w:rsidR="006773C5" w:rsidRPr="0044558C" w:rsidRDefault="00F50B1F" w:rsidP="00CB7A1E">
      <w:pPr>
        <w:keepNext w:val="0"/>
        <w:widowControl w:val="0"/>
        <w:numPr>
          <w:ilvl w:val="0"/>
          <w:numId w:val="18"/>
        </w:numPr>
        <w:tabs>
          <w:tab w:val="left" w:pos="1134"/>
        </w:tabs>
        <w:spacing w:after="200" w:line="240" w:lineRule="auto"/>
        <w:ind w:left="0" w:firstLine="709"/>
        <w:contextualSpacing/>
        <w:jc w:val="left"/>
        <w:rPr>
          <w:lang w:eastAsia="en-US" w:bidi="en-US"/>
        </w:rPr>
      </w:pPr>
      <w:r w:rsidRPr="0044558C">
        <w:rPr>
          <w:lang w:eastAsia="en-US" w:bidi="en-US"/>
        </w:rPr>
        <w:t>Коэффициенты ТТ должны быть выбраны по условиям ПУЭ к фактической нагрузке.</w:t>
      </w:r>
    </w:p>
    <w:p w:rsidR="00F50B1F" w:rsidRPr="0044558C" w:rsidRDefault="00F50B1F" w:rsidP="00CB7A1E">
      <w:pPr>
        <w:keepNext w:val="0"/>
        <w:widowControl w:val="0"/>
        <w:tabs>
          <w:tab w:val="left" w:pos="-4680"/>
          <w:tab w:val="left" w:pos="1080"/>
        </w:tabs>
        <w:spacing w:line="276" w:lineRule="auto"/>
        <w:jc w:val="left"/>
      </w:pPr>
    </w:p>
    <w:p w:rsidR="00A74B65" w:rsidRPr="0044558C" w:rsidRDefault="00CB7A1E" w:rsidP="00CB7A1E">
      <w:pPr>
        <w:keepNext w:val="0"/>
        <w:widowControl w:val="0"/>
        <w:tabs>
          <w:tab w:val="left" w:pos="1134"/>
        </w:tabs>
        <w:spacing w:line="360" w:lineRule="auto"/>
        <w:ind w:firstLine="0"/>
        <w:contextualSpacing/>
        <w:jc w:val="left"/>
        <w:rPr>
          <w:b/>
          <w:sz w:val="28"/>
          <w:szCs w:val="28"/>
          <w:lang w:eastAsia="en-US" w:bidi="en-US"/>
        </w:rPr>
      </w:pPr>
      <w:r w:rsidRPr="0044558C">
        <w:rPr>
          <w:b/>
          <w:sz w:val="28"/>
          <w:szCs w:val="28"/>
          <w:lang w:eastAsia="en-US" w:bidi="en-US"/>
        </w:rPr>
        <w:t xml:space="preserve">5. </w:t>
      </w:r>
      <w:bookmarkStart w:id="4" w:name="_Toc277288837"/>
      <w:bookmarkStart w:id="5" w:name="_Toc295992108"/>
      <w:r w:rsidR="00A74B65" w:rsidRPr="0044558C">
        <w:rPr>
          <w:b/>
          <w:sz w:val="28"/>
          <w:szCs w:val="28"/>
          <w:lang w:eastAsia="en-US" w:bidi="en-US"/>
        </w:rPr>
        <w:t>Требования к трансформаторам напряжения</w:t>
      </w:r>
      <w:bookmarkEnd w:id="4"/>
      <w:r w:rsidR="00A74B65" w:rsidRPr="0044558C">
        <w:rPr>
          <w:b/>
          <w:sz w:val="28"/>
          <w:szCs w:val="28"/>
          <w:lang w:eastAsia="en-US" w:bidi="en-US"/>
        </w:rPr>
        <w:t xml:space="preserve"> и их вторичным цепям</w:t>
      </w:r>
      <w:bookmarkEnd w:id="5"/>
      <w:r w:rsidR="00A74B65" w:rsidRPr="0044558C">
        <w:rPr>
          <w:b/>
          <w:sz w:val="28"/>
          <w:szCs w:val="28"/>
          <w:lang w:eastAsia="en-US" w:bidi="en-US"/>
        </w:rPr>
        <w:t>.</w:t>
      </w:r>
    </w:p>
    <w:p w:rsidR="00A74B65" w:rsidRPr="0044558C" w:rsidRDefault="00A74B65" w:rsidP="00CB7A1E">
      <w:pPr>
        <w:pStyle w:val="afff6"/>
        <w:keepNext w:val="0"/>
        <w:widowControl w:val="0"/>
        <w:numPr>
          <w:ilvl w:val="0"/>
          <w:numId w:val="19"/>
        </w:numPr>
        <w:tabs>
          <w:tab w:val="left" w:pos="426"/>
          <w:tab w:val="left" w:pos="1134"/>
        </w:tabs>
        <w:spacing w:line="240" w:lineRule="auto"/>
        <w:ind w:left="0" w:firstLine="709"/>
        <w:contextualSpacing/>
      </w:pPr>
      <w:r w:rsidRPr="0044558C">
        <w:t xml:space="preserve">Для питания цепей напряжения измерительных элементов приборов учета должны применяться трехфазные трансформаторы напряжения (ТН) или однофазные трансформаторы, устанавливаемые в каждой из трех фаз. Запрещается использовать для целей коммерческого учёта электрической электроэнергии встроенные трансформаторы напряжения. Исключением являются ТН, встроенные в комплектные распределительные устройства с </w:t>
      </w:r>
      <w:proofErr w:type="spellStart"/>
      <w:r w:rsidRPr="0044558C">
        <w:t>элегазовой</w:t>
      </w:r>
      <w:proofErr w:type="spellEnd"/>
      <w:r w:rsidRPr="0044558C">
        <w:t xml:space="preserve"> изоляцией, далее - КРУЭ. При применении КРУЭ встроенные ТН должны иметь возможность периодической метрологической поверки.</w:t>
      </w:r>
    </w:p>
    <w:p w:rsidR="00A74B65" w:rsidRPr="0044558C" w:rsidRDefault="00A74B65" w:rsidP="00CB7A1E">
      <w:pPr>
        <w:pStyle w:val="afff6"/>
        <w:keepNext w:val="0"/>
        <w:widowControl w:val="0"/>
        <w:numPr>
          <w:ilvl w:val="0"/>
          <w:numId w:val="19"/>
        </w:numPr>
        <w:tabs>
          <w:tab w:val="left" w:pos="426"/>
          <w:tab w:val="left" w:pos="1134"/>
        </w:tabs>
        <w:spacing w:line="240" w:lineRule="auto"/>
        <w:ind w:left="0" w:firstLine="709"/>
        <w:contextualSpacing/>
      </w:pPr>
      <w:r w:rsidRPr="0044558C">
        <w:t>Применяемые измерительные ТН по техническим характеристикам должны соответствовать ГОСТ 1983-2001 (“Трансформаторы напряжения. Общие технические условия”).</w:t>
      </w:r>
    </w:p>
    <w:p w:rsidR="00A74B65" w:rsidRPr="0044558C" w:rsidRDefault="00A74B65" w:rsidP="00CB7A1E">
      <w:pPr>
        <w:pStyle w:val="afff6"/>
        <w:keepNext w:val="0"/>
        <w:widowControl w:val="0"/>
        <w:numPr>
          <w:ilvl w:val="0"/>
          <w:numId w:val="19"/>
        </w:numPr>
        <w:tabs>
          <w:tab w:val="left" w:pos="426"/>
          <w:tab w:val="left" w:pos="1134"/>
        </w:tabs>
        <w:spacing w:line="240" w:lineRule="auto"/>
        <w:ind w:left="0" w:firstLine="709"/>
        <w:contextualSpacing/>
      </w:pPr>
      <w:r w:rsidRPr="0044558C">
        <w:t>Значения относительных потерь напряжения в линиях присоединения приборов учета к трансформаторам напряжения должны быть не более 0,25% номинального вторичного напряжения для трансформаторов напряжения классов точности 0,2 и 0,5 и не более 0,5% для трансформаторов напряжения класса точности 1,0. Сечение соединительных проводов во вторичных цепях напряжения ТН расчетного и технического учета должны быть не менее 1,5 кв. мм для меди. Применение алюминиевых проводников запрещается.</w:t>
      </w:r>
    </w:p>
    <w:p w:rsidR="00A74B65" w:rsidRPr="0044558C" w:rsidRDefault="00A74B65" w:rsidP="00CB7A1E">
      <w:pPr>
        <w:pStyle w:val="afff6"/>
        <w:keepNext w:val="0"/>
        <w:widowControl w:val="0"/>
        <w:numPr>
          <w:ilvl w:val="0"/>
          <w:numId w:val="19"/>
        </w:numPr>
        <w:tabs>
          <w:tab w:val="left" w:pos="426"/>
          <w:tab w:val="left" w:pos="1134"/>
        </w:tabs>
        <w:spacing w:line="240" w:lineRule="auto"/>
        <w:ind w:left="0" w:firstLine="709"/>
        <w:contextualSpacing/>
      </w:pPr>
      <w:r w:rsidRPr="0044558C">
        <w:lastRenderedPageBreak/>
        <w:t>Во избежание увеличения индуктивного сопротивления жил кабелей разводку вторичных цепей трансформаторов напряжения необходимо выполнять так, чтобы сумма токов этих цепей в каждом кабеле была равна нулю в любых режимах.</w:t>
      </w:r>
    </w:p>
    <w:p w:rsidR="00A74B65" w:rsidRPr="0044558C" w:rsidRDefault="00A74B65" w:rsidP="00CB7A1E">
      <w:pPr>
        <w:pStyle w:val="afff6"/>
        <w:keepNext w:val="0"/>
        <w:widowControl w:val="0"/>
        <w:numPr>
          <w:ilvl w:val="0"/>
          <w:numId w:val="19"/>
        </w:numPr>
        <w:tabs>
          <w:tab w:val="left" w:pos="426"/>
          <w:tab w:val="left" w:pos="1134"/>
        </w:tabs>
        <w:spacing w:line="240" w:lineRule="auto"/>
        <w:ind w:left="0" w:firstLine="709"/>
        <w:contextualSpacing/>
      </w:pPr>
      <w:r w:rsidRPr="0044558C">
        <w:t xml:space="preserve">Конструкция </w:t>
      </w:r>
      <w:proofErr w:type="spellStart"/>
      <w:r w:rsidRPr="0044558C">
        <w:t>клеммных</w:t>
      </w:r>
      <w:proofErr w:type="spellEnd"/>
      <w:r w:rsidRPr="0044558C">
        <w:t xml:space="preserve"> зажимов трансформаторов напряжения должна обеспечивать их защиту от несанкционированного доступа.</w:t>
      </w:r>
    </w:p>
    <w:p w:rsidR="00A74B65" w:rsidRPr="0044558C" w:rsidRDefault="00A74B65" w:rsidP="00CB7A1E">
      <w:pPr>
        <w:pStyle w:val="afff6"/>
        <w:keepNext w:val="0"/>
        <w:widowControl w:val="0"/>
        <w:numPr>
          <w:ilvl w:val="0"/>
          <w:numId w:val="19"/>
        </w:numPr>
        <w:tabs>
          <w:tab w:val="left" w:pos="426"/>
          <w:tab w:val="left" w:pos="1134"/>
        </w:tabs>
        <w:spacing w:line="240" w:lineRule="auto"/>
        <w:ind w:left="0" w:firstLine="709"/>
        <w:contextualSpacing/>
      </w:pPr>
      <w:r w:rsidRPr="0044558C">
        <w:t>Измерительные ТН всех классов напряжения должны защищаться со стороны высшего напряжения соответствующими предохранителями или защитными коммутационными аппаратами. При этом конструкция приводов защитных коммутационных аппаратов на стороне высшего напряжения измерительных ТН расчетного учета должна обеспечивать возможность их пломбирования. Трансформаторы напряжения, используемые только для учета и защищенные предохранителями, должны иметь контроль целостности предохранителей.</w:t>
      </w:r>
    </w:p>
    <w:p w:rsidR="00A74B65" w:rsidRPr="0044558C" w:rsidRDefault="00A74B65" w:rsidP="00CB7A1E">
      <w:pPr>
        <w:pStyle w:val="afff6"/>
        <w:keepNext w:val="0"/>
        <w:widowControl w:val="0"/>
        <w:numPr>
          <w:ilvl w:val="0"/>
          <w:numId w:val="19"/>
        </w:numPr>
        <w:tabs>
          <w:tab w:val="left" w:pos="426"/>
          <w:tab w:val="left" w:pos="1134"/>
        </w:tabs>
        <w:spacing w:line="240" w:lineRule="auto"/>
        <w:ind w:left="0" w:firstLine="709"/>
        <w:contextualSpacing/>
      </w:pPr>
      <w:r w:rsidRPr="0044558C">
        <w:t>Межповерочный интервал трансформаторов напряжения должен составлять не менее 6 лет.</w:t>
      </w:r>
    </w:p>
    <w:p w:rsidR="00CB7A1E" w:rsidRPr="0044558C" w:rsidRDefault="00CB7A1E" w:rsidP="00CB7A1E">
      <w:pPr>
        <w:keepNext w:val="0"/>
        <w:widowControl w:val="0"/>
        <w:tabs>
          <w:tab w:val="left" w:pos="1134"/>
        </w:tabs>
        <w:autoSpaceDE w:val="0"/>
        <w:autoSpaceDN w:val="0"/>
        <w:adjustRightInd w:val="0"/>
        <w:rPr>
          <w:b/>
          <w:noProof/>
          <w:sz w:val="28"/>
          <w:szCs w:val="28"/>
          <w:lang w:bidi="en-US"/>
        </w:rPr>
      </w:pPr>
    </w:p>
    <w:p w:rsidR="00CB7A1E" w:rsidRPr="0044558C" w:rsidRDefault="00CB7A1E" w:rsidP="00CB7A1E">
      <w:pPr>
        <w:keepNext w:val="0"/>
        <w:widowControl w:val="0"/>
        <w:tabs>
          <w:tab w:val="left" w:pos="1134"/>
        </w:tabs>
        <w:autoSpaceDE w:val="0"/>
        <w:autoSpaceDN w:val="0"/>
        <w:adjustRightInd w:val="0"/>
        <w:ind w:firstLine="0"/>
        <w:rPr>
          <w:b/>
          <w:noProof/>
          <w:sz w:val="28"/>
          <w:szCs w:val="28"/>
          <w:lang w:bidi="en-US"/>
        </w:rPr>
      </w:pPr>
      <w:r w:rsidRPr="0044558C">
        <w:rPr>
          <w:b/>
          <w:noProof/>
          <w:sz w:val="28"/>
          <w:szCs w:val="28"/>
          <w:lang w:bidi="en-US"/>
        </w:rPr>
        <w:t xml:space="preserve">6. Требования к шкафам </w:t>
      </w:r>
      <w:r w:rsidR="00A42646" w:rsidRPr="0044558C">
        <w:rPr>
          <w:b/>
          <w:noProof/>
          <w:sz w:val="28"/>
          <w:szCs w:val="28"/>
          <w:lang w:bidi="en-US"/>
        </w:rPr>
        <w:t>ИСУЭ</w:t>
      </w:r>
      <w:r w:rsidRPr="0044558C">
        <w:rPr>
          <w:b/>
          <w:noProof/>
          <w:sz w:val="28"/>
          <w:szCs w:val="28"/>
          <w:lang w:bidi="en-US"/>
        </w:rPr>
        <w:t xml:space="preserve"> (</w:t>
      </w:r>
      <w:r w:rsidR="00A42646" w:rsidRPr="0044558C">
        <w:rPr>
          <w:b/>
          <w:noProof/>
          <w:sz w:val="28"/>
          <w:szCs w:val="28"/>
          <w:lang w:bidi="en-US"/>
        </w:rPr>
        <w:t>интеллектуальной системы учета электроэнергии</w:t>
      </w:r>
      <w:r w:rsidRPr="0044558C">
        <w:rPr>
          <w:b/>
          <w:noProof/>
          <w:sz w:val="28"/>
          <w:szCs w:val="28"/>
          <w:lang w:bidi="en-US"/>
        </w:rPr>
        <w:t>) для установки на ТП(КТП)-10(6)/(0,4) кВ,.</w:t>
      </w:r>
    </w:p>
    <w:p w:rsidR="00CB7A1E" w:rsidRPr="0044558C" w:rsidRDefault="00CB7A1E" w:rsidP="00CB7A1E">
      <w:pPr>
        <w:keepNext w:val="0"/>
        <w:widowControl w:val="0"/>
        <w:spacing w:before="120" w:after="60"/>
        <w:outlineLvl w:val="1"/>
        <w:rPr>
          <w:b/>
          <w:bCs/>
          <w:kern w:val="32"/>
        </w:rPr>
      </w:pPr>
      <w:r w:rsidRPr="0044558C">
        <w:rPr>
          <w:b/>
          <w:bCs/>
          <w:kern w:val="32"/>
        </w:rPr>
        <w:t xml:space="preserve">6.1. Требования к составу оборудования шкафа </w:t>
      </w:r>
      <w:r w:rsidR="00A42646" w:rsidRPr="0044558C">
        <w:rPr>
          <w:b/>
          <w:bCs/>
          <w:kern w:val="32"/>
        </w:rPr>
        <w:t>ИСУЭ</w:t>
      </w:r>
      <w:r w:rsidRPr="0044558C">
        <w:rPr>
          <w:b/>
          <w:bCs/>
          <w:kern w:val="32"/>
        </w:rPr>
        <w:t>:</w:t>
      </w:r>
    </w:p>
    <w:p w:rsidR="00CB7A1E" w:rsidRPr="0044558C" w:rsidRDefault="00CB7A1E" w:rsidP="00CB7A1E">
      <w:pPr>
        <w:keepNext w:val="0"/>
        <w:widowControl w:val="0"/>
        <w:tabs>
          <w:tab w:val="num" w:pos="426"/>
        </w:tabs>
        <w:spacing w:before="120" w:after="200" w:line="276" w:lineRule="auto"/>
        <w:contextualSpacing/>
        <w:rPr>
          <w:bCs/>
          <w:iCs/>
          <w:color w:val="000000"/>
        </w:rPr>
      </w:pPr>
      <w:r w:rsidRPr="0044558C">
        <w:rPr>
          <w:bCs/>
          <w:iCs/>
          <w:color w:val="000000"/>
        </w:rPr>
        <w:t xml:space="preserve">Установленное в утепленном шкафу оборудование должно быть </w:t>
      </w:r>
      <w:proofErr w:type="spellStart"/>
      <w:r w:rsidRPr="0044558C">
        <w:rPr>
          <w:bCs/>
          <w:iCs/>
          <w:color w:val="000000"/>
        </w:rPr>
        <w:t>скоммутировано</w:t>
      </w:r>
      <w:proofErr w:type="spellEnd"/>
      <w:r w:rsidRPr="0044558C">
        <w:rPr>
          <w:bCs/>
          <w:iCs/>
          <w:color w:val="000000"/>
        </w:rPr>
        <w:t xml:space="preserve"> и обеспечивать его использование по функциональному назначению.</w:t>
      </w:r>
    </w:p>
    <w:p w:rsidR="00CB7A1E" w:rsidRPr="0044558C" w:rsidRDefault="00CB7A1E" w:rsidP="00CB7A1E">
      <w:pPr>
        <w:keepNext w:val="0"/>
        <w:widowControl w:val="0"/>
        <w:tabs>
          <w:tab w:val="num" w:pos="426"/>
        </w:tabs>
        <w:spacing w:before="120" w:after="200" w:line="276" w:lineRule="auto"/>
        <w:contextualSpacing/>
        <w:rPr>
          <w:bCs/>
          <w:iCs/>
          <w:color w:val="000000"/>
        </w:rPr>
      </w:pPr>
      <w:r w:rsidRPr="0044558C">
        <w:rPr>
          <w:lang w:eastAsia="en-US" w:bidi="en-US"/>
        </w:rPr>
        <w:t>Степень защиты шкафа от проникновения воды и посторонних предметов соответствующий IP 54 по ГОСТ 14254-96.</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xml:space="preserve">В составе утепленного шкафа </w:t>
      </w:r>
      <w:r w:rsidR="00A42646" w:rsidRPr="0044558C">
        <w:rPr>
          <w:bCs/>
          <w:iCs/>
          <w:color w:val="000000"/>
        </w:rPr>
        <w:t>ИСУЭ</w:t>
      </w:r>
      <w:r w:rsidRPr="0044558C">
        <w:rPr>
          <w:bCs/>
          <w:iCs/>
          <w:color w:val="000000"/>
        </w:rPr>
        <w:t>:</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xml:space="preserve">-  Счетчик 3-ф с RS485/RS232 </w:t>
      </w:r>
      <w:proofErr w:type="spellStart"/>
      <w:r w:rsidRPr="0044558C">
        <w:rPr>
          <w:bCs/>
          <w:iCs/>
          <w:color w:val="000000"/>
        </w:rPr>
        <w:t>интерф</w:t>
      </w:r>
      <w:proofErr w:type="spellEnd"/>
      <w:r w:rsidRPr="0044558C">
        <w:rPr>
          <w:bCs/>
          <w:iCs/>
          <w:color w:val="000000"/>
        </w:rPr>
        <w:t xml:space="preserve">. </w:t>
      </w:r>
      <w:proofErr w:type="spellStart"/>
      <w:r w:rsidRPr="0044558C">
        <w:rPr>
          <w:bCs/>
          <w:iCs/>
          <w:color w:val="000000"/>
        </w:rPr>
        <w:t>трансф</w:t>
      </w:r>
      <w:proofErr w:type="spellEnd"/>
      <w:r w:rsidRPr="0044558C">
        <w:rPr>
          <w:bCs/>
          <w:iCs/>
          <w:color w:val="000000"/>
        </w:rPr>
        <w:t xml:space="preserve">. вкл. </w:t>
      </w:r>
      <w:proofErr w:type="gramStart"/>
      <w:r w:rsidRPr="0044558C">
        <w:rPr>
          <w:bCs/>
          <w:iCs/>
          <w:color w:val="000000"/>
        </w:rPr>
        <w:t>ТТ</w:t>
      </w:r>
      <w:proofErr w:type="gramEnd"/>
      <w:r w:rsidRPr="0044558C">
        <w:rPr>
          <w:bCs/>
          <w:iCs/>
          <w:color w:val="000000"/>
        </w:rPr>
        <w:t xml:space="preserve"> или  счетчик 3-ф в с PLC/RF </w:t>
      </w:r>
      <w:proofErr w:type="spellStart"/>
      <w:r w:rsidRPr="0044558C">
        <w:rPr>
          <w:bCs/>
          <w:iCs/>
          <w:color w:val="000000"/>
        </w:rPr>
        <w:t>инт</w:t>
      </w:r>
      <w:proofErr w:type="spellEnd"/>
      <w:r w:rsidRPr="0044558C">
        <w:rPr>
          <w:bCs/>
          <w:iCs/>
          <w:color w:val="000000"/>
        </w:rPr>
        <w:t xml:space="preserve">. </w:t>
      </w:r>
      <w:proofErr w:type="spellStart"/>
      <w:r w:rsidRPr="0044558C">
        <w:rPr>
          <w:bCs/>
          <w:iCs/>
          <w:color w:val="000000"/>
        </w:rPr>
        <w:t>трансф</w:t>
      </w:r>
      <w:proofErr w:type="spellEnd"/>
      <w:r w:rsidRPr="0044558C">
        <w:rPr>
          <w:bCs/>
          <w:iCs/>
          <w:color w:val="000000"/>
        </w:rPr>
        <w:t>. вкл. ТТ;</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Коробка измерительная переходная;</w:t>
      </w:r>
    </w:p>
    <w:p w:rsidR="00CB7A1E" w:rsidRPr="0044558C" w:rsidRDefault="00CB7A1E" w:rsidP="00CB7A1E">
      <w:pPr>
        <w:keepNext w:val="0"/>
        <w:widowControl w:val="0"/>
        <w:tabs>
          <w:tab w:val="num" w:pos="720"/>
        </w:tabs>
        <w:spacing w:before="120" w:after="200" w:line="276" w:lineRule="auto"/>
        <w:contextualSpacing/>
      </w:pPr>
      <w:r w:rsidRPr="0044558C">
        <w:rPr>
          <w:bCs/>
          <w:iCs/>
          <w:color w:val="000000"/>
        </w:rPr>
        <w:t xml:space="preserve">- УСПД (маршрутизатор(ы), концентратор(ы)), </w:t>
      </w:r>
      <w:r w:rsidRPr="0044558C">
        <w:rPr>
          <w:bCs/>
        </w:rPr>
        <w:t xml:space="preserve">интегрируемые в существующий информационно-вычислительный комплекс верхнего уровня (ИВК ВУ) «Пирамида-Сети» </w:t>
      </w:r>
      <w:r w:rsidRPr="0044558C">
        <w:rPr>
          <w:bCs/>
        </w:rPr>
        <w:br/>
        <w:t>ПАО «МРСК Сибири»</w:t>
      </w:r>
      <w:r w:rsidRPr="0044558C">
        <w:t>;</w:t>
      </w:r>
    </w:p>
    <w:p w:rsidR="00CB7A1E" w:rsidRPr="0044558C" w:rsidRDefault="00CB7A1E" w:rsidP="00CB7A1E">
      <w:pPr>
        <w:keepNext w:val="0"/>
        <w:widowControl w:val="0"/>
        <w:tabs>
          <w:tab w:val="num" w:pos="720"/>
        </w:tabs>
        <w:spacing w:before="120" w:after="200" w:line="276" w:lineRule="auto"/>
        <w:contextualSpacing/>
        <w:rPr>
          <w:bCs/>
          <w:iCs/>
        </w:rPr>
      </w:pPr>
      <w:r w:rsidRPr="0044558C">
        <w:rPr>
          <w:bCs/>
          <w:iCs/>
        </w:rPr>
        <w:t xml:space="preserve">- Антенна </w:t>
      </w:r>
      <w:r w:rsidRPr="0044558C">
        <w:rPr>
          <w:bCs/>
          <w:iCs/>
          <w:lang w:val="en-US"/>
        </w:rPr>
        <w:t>GSM</w:t>
      </w:r>
      <w:r w:rsidRPr="0044558C">
        <w:rPr>
          <w:bCs/>
          <w:iCs/>
        </w:rPr>
        <w:t xml:space="preserve"> для УСПД (маршрутизатора(</w:t>
      </w:r>
      <w:proofErr w:type="spellStart"/>
      <w:r w:rsidRPr="0044558C">
        <w:rPr>
          <w:bCs/>
          <w:iCs/>
        </w:rPr>
        <w:t>ов</w:t>
      </w:r>
      <w:proofErr w:type="spellEnd"/>
      <w:r w:rsidRPr="0044558C">
        <w:rPr>
          <w:bCs/>
          <w:iCs/>
        </w:rPr>
        <w:t>), концентратора(</w:t>
      </w:r>
      <w:proofErr w:type="spellStart"/>
      <w:r w:rsidRPr="0044558C">
        <w:rPr>
          <w:bCs/>
          <w:iCs/>
        </w:rPr>
        <w:t>ов</w:t>
      </w:r>
      <w:proofErr w:type="spellEnd"/>
      <w:r w:rsidRPr="0044558C">
        <w:rPr>
          <w:bCs/>
          <w:iCs/>
        </w:rPr>
        <w:t>));</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Автоматический выключатель;</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Ограничитель импульсных перенапряжений;</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Шина заземления;</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Система обогрева шкафа (нагревательный элемент, терморегулятор);</w:t>
      </w:r>
    </w:p>
    <w:p w:rsidR="00CB7A1E" w:rsidRPr="0044558C" w:rsidRDefault="00CB7A1E" w:rsidP="00CB7A1E">
      <w:pPr>
        <w:keepNext w:val="0"/>
        <w:widowControl w:val="0"/>
        <w:tabs>
          <w:tab w:val="num" w:pos="720"/>
        </w:tabs>
        <w:spacing w:before="120" w:after="200" w:line="276" w:lineRule="auto"/>
        <w:contextualSpacing/>
        <w:rPr>
          <w:bCs/>
          <w:iCs/>
        </w:rPr>
      </w:pPr>
      <w:r w:rsidRPr="0044558C">
        <w:rPr>
          <w:bCs/>
          <w:iCs/>
        </w:rPr>
        <w:t xml:space="preserve">- </w:t>
      </w:r>
      <w:r w:rsidRPr="0044558C">
        <w:rPr>
          <w:bCs/>
          <w:iCs/>
          <w:lang w:val="en-US"/>
        </w:rPr>
        <w:t>GSM</w:t>
      </w:r>
      <w:r w:rsidRPr="0044558C">
        <w:rPr>
          <w:bCs/>
          <w:iCs/>
        </w:rPr>
        <w:t>-модем (при необходимости);</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rPr>
        <w:t xml:space="preserve">- Антенна для </w:t>
      </w:r>
      <w:r w:rsidRPr="0044558C">
        <w:rPr>
          <w:bCs/>
          <w:iCs/>
          <w:lang w:val="en-US"/>
        </w:rPr>
        <w:t>GSM</w:t>
      </w:r>
      <w:r w:rsidRPr="0044558C">
        <w:rPr>
          <w:bCs/>
          <w:iCs/>
        </w:rPr>
        <w:t>-модема (при необходимости);</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Радиомодем (в комплекте со всенаправленной антенной, кронштейном и кабельной сборкой длинной не менее 5 м) (при необходимости);</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Блок питания (при необходимости);</w:t>
      </w:r>
    </w:p>
    <w:p w:rsidR="00CB7A1E" w:rsidRPr="0044558C" w:rsidRDefault="00CB7A1E" w:rsidP="00CB7A1E">
      <w:pPr>
        <w:keepNext w:val="0"/>
        <w:widowControl w:val="0"/>
        <w:tabs>
          <w:tab w:val="num" w:pos="720"/>
        </w:tabs>
        <w:spacing w:before="120" w:after="200" w:line="276" w:lineRule="auto"/>
        <w:contextualSpacing/>
        <w:rPr>
          <w:bCs/>
          <w:iCs/>
          <w:color w:val="000000"/>
        </w:rPr>
      </w:pPr>
      <w:r w:rsidRPr="0044558C">
        <w:rPr>
          <w:bCs/>
          <w:iCs/>
          <w:color w:val="000000"/>
        </w:rPr>
        <w:t xml:space="preserve">- Набор блок зажимов на </w:t>
      </w:r>
      <w:r w:rsidRPr="0044558C">
        <w:rPr>
          <w:bCs/>
          <w:iCs/>
          <w:color w:val="000000"/>
          <w:lang w:val="en-US"/>
        </w:rPr>
        <w:t>DIN</w:t>
      </w:r>
      <w:r w:rsidRPr="0044558C">
        <w:rPr>
          <w:bCs/>
          <w:iCs/>
          <w:color w:val="000000"/>
        </w:rPr>
        <w:t>-рейку (ЗНИ, заглушка, ограничитель) (при необходимости).</w:t>
      </w:r>
    </w:p>
    <w:p w:rsidR="00CB7A1E" w:rsidRPr="0044558C" w:rsidRDefault="00CB7A1E" w:rsidP="00CB7A1E">
      <w:pPr>
        <w:pStyle w:val="afff6"/>
        <w:keepNext w:val="0"/>
        <w:widowControl w:val="0"/>
        <w:spacing w:before="120" w:after="60"/>
        <w:ind w:left="0"/>
        <w:outlineLvl w:val="1"/>
        <w:rPr>
          <w:b/>
          <w:bCs/>
          <w:kern w:val="32"/>
        </w:rPr>
      </w:pPr>
      <w:r w:rsidRPr="0044558C">
        <w:rPr>
          <w:b/>
          <w:bCs/>
          <w:kern w:val="32"/>
        </w:rPr>
        <w:t xml:space="preserve">6.2. Требования к исполнению утепленного шкафа </w:t>
      </w:r>
      <w:r w:rsidR="00A42646" w:rsidRPr="0044558C">
        <w:rPr>
          <w:b/>
          <w:bCs/>
          <w:kern w:val="32"/>
        </w:rPr>
        <w:t>ИСУЭ</w:t>
      </w:r>
      <w:r w:rsidRPr="0044558C">
        <w:rPr>
          <w:b/>
          <w:bCs/>
          <w:kern w:val="32"/>
        </w:rPr>
        <w:t>:</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Корпус – сертифицированная российская сталь (ГОСТ);</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xml:space="preserve">- Покрытие корпуса – текстурированный </w:t>
      </w:r>
      <w:proofErr w:type="spellStart"/>
      <w:r w:rsidRPr="0044558C">
        <w:rPr>
          <w:lang w:eastAsia="en-US" w:bidi="en-US"/>
        </w:rPr>
        <w:t>полиэстеровый</w:t>
      </w:r>
      <w:proofErr w:type="spellEnd"/>
      <w:r w:rsidRPr="0044558C">
        <w:rPr>
          <w:lang w:eastAsia="en-US" w:bidi="en-US"/>
        </w:rPr>
        <w:t xml:space="preserve"> порошок;</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Металл 1,2 мм (без учета полимерного покрытия);</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Кронштейны для крепления на стену (в комплекте);</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Утеплитель толщиной не менее 5 мм;</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Двухкомпонентный полиуретановый уплотнитель;</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Усиленные петли с оцинкованным шплинтом;</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Заземляющий проводник дверцы (установлен в щите);</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lastRenderedPageBreak/>
        <w:t>- Наличие заземляющего винта корпуса;</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Герметичные сальники для ввода кабеля, диаметр отверстия 30мм;</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Знаки электробезопасности;</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Шайбы с резиновым уплотнителем и набор метизов;</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xml:space="preserve">- Ввод и вывод проводов осуществляется снизу щитка (3 отверстия диаметром 30 мм). </w:t>
      </w:r>
    </w:p>
    <w:p w:rsidR="00CB7A1E" w:rsidRPr="0044558C" w:rsidRDefault="00CB7A1E" w:rsidP="00CB7A1E">
      <w:pPr>
        <w:pStyle w:val="afff6"/>
        <w:keepNext w:val="0"/>
        <w:widowControl w:val="0"/>
        <w:spacing w:before="120" w:line="276" w:lineRule="auto"/>
        <w:ind w:left="709" w:firstLine="0"/>
        <w:contextualSpacing/>
        <w:rPr>
          <w:lang w:eastAsia="en-US" w:bidi="en-US"/>
        </w:rPr>
      </w:pPr>
      <w:r w:rsidRPr="0044558C">
        <w:rPr>
          <w:lang w:eastAsia="en-US" w:bidi="en-US"/>
        </w:rPr>
        <w:t>- Наличие замка с 3-мя комплектами ключей (ключи универсальные для всех шкафов).</w:t>
      </w:r>
    </w:p>
    <w:p w:rsidR="00CB7A1E" w:rsidRPr="0044558C" w:rsidRDefault="00CB7A1E" w:rsidP="00CB7A1E">
      <w:pPr>
        <w:keepNext w:val="0"/>
        <w:widowControl w:val="0"/>
        <w:autoSpaceDE w:val="0"/>
        <w:autoSpaceDN w:val="0"/>
        <w:adjustRightInd w:val="0"/>
        <w:spacing w:line="276" w:lineRule="auto"/>
        <w:rPr>
          <w:b/>
          <w:noProof/>
          <w:sz w:val="28"/>
          <w:szCs w:val="28"/>
          <w:lang w:bidi="en-US"/>
        </w:rPr>
      </w:pPr>
    </w:p>
    <w:p w:rsidR="00CB7A1E" w:rsidRPr="0044558C" w:rsidRDefault="00CB7A1E" w:rsidP="00CB7A1E">
      <w:pPr>
        <w:keepNext w:val="0"/>
        <w:widowControl w:val="0"/>
        <w:autoSpaceDE w:val="0"/>
        <w:autoSpaceDN w:val="0"/>
        <w:adjustRightInd w:val="0"/>
        <w:spacing w:line="276" w:lineRule="auto"/>
        <w:ind w:firstLine="0"/>
        <w:rPr>
          <w:b/>
          <w:noProof/>
          <w:sz w:val="28"/>
          <w:szCs w:val="28"/>
          <w:lang w:bidi="en-US"/>
        </w:rPr>
      </w:pPr>
      <w:r w:rsidRPr="0044558C">
        <w:rPr>
          <w:b/>
          <w:noProof/>
          <w:sz w:val="28"/>
          <w:szCs w:val="28"/>
          <w:lang w:bidi="en-US"/>
        </w:rPr>
        <w:t>7. Требования к шкафам учета</w:t>
      </w:r>
    </w:p>
    <w:p w:rsidR="00CB7A1E" w:rsidRPr="0044558C" w:rsidRDefault="00CB7A1E" w:rsidP="00CB7A1E">
      <w:pPr>
        <w:keepNext w:val="0"/>
        <w:widowControl w:val="0"/>
        <w:autoSpaceDE w:val="0"/>
        <w:autoSpaceDN w:val="0"/>
        <w:adjustRightInd w:val="0"/>
        <w:spacing w:after="120"/>
        <w:rPr>
          <w:b/>
          <w:noProof/>
          <w:lang w:bidi="en-US"/>
        </w:rPr>
      </w:pPr>
      <w:r w:rsidRPr="0044558C">
        <w:rPr>
          <w:b/>
          <w:bCs/>
          <w:kern w:val="32"/>
        </w:rPr>
        <w:t>7.1. Требования шкафам учета из ПВХ:</w:t>
      </w:r>
    </w:p>
    <w:p w:rsidR="00CB7A1E" w:rsidRPr="0044558C" w:rsidRDefault="00CB7A1E" w:rsidP="00C219DF">
      <w:pPr>
        <w:keepNext w:val="0"/>
        <w:widowControl w:val="0"/>
        <w:tabs>
          <w:tab w:val="num" w:pos="720"/>
        </w:tabs>
        <w:spacing w:before="120" w:after="200"/>
        <w:contextualSpacing/>
        <w:rPr>
          <w:lang w:eastAsia="en-US" w:bidi="en-US"/>
        </w:rPr>
      </w:pPr>
      <w:r w:rsidRPr="0044558C">
        <w:rPr>
          <w:lang w:eastAsia="en-US" w:bidi="en-US"/>
        </w:rPr>
        <w:t>- Степень защиты от проникновения воды и посторонних предметов соответствующий IP 54 по ГОСТ 14254-96;</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Антивандальное исполнение;</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Наличие окна для снятия показаний;</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Наличие окна для управления автоматическим выключателем;</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Предусмотрены места пломбировки окошек и крышки корпуса;</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Устойчивость к механическим воздействиям;</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Выдерживать 3 единичных удара силой 0,50+0,04 Дж в соответствии с ТУ;</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Устойчивость  к воздействию солнечного излучения и температуры внешней среды;</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Знаки электробезопасности;</w:t>
      </w:r>
    </w:p>
    <w:p w:rsidR="00CB7A1E" w:rsidRPr="0044558C" w:rsidRDefault="00CB7A1E" w:rsidP="00C219DF">
      <w:pPr>
        <w:keepNext w:val="0"/>
        <w:widowControl w:val="0"/>
        <w:tabs>
          <w:tab w:val="num" w:pos="426"/>
        </w:tabs>
        <w:spacing w:before="120" w:after="200"/>
        <w:contextualSpacing/>
        <w:rPr>
          <w:lang w:eastAsia="en-US" w:bidi="en-US"/>
        </w:rPr>
      </w:pPr>
      <w:r w:rsidRPr="0044558C">
        <w:rPr>
          <w:lang w:eastAsia="en-US" w:bidi="en-US"/>
        </w:rPr>
        <w:t>- Наличие двух видов крепления на фасад и на опору (комплект для крепления с помощью монтажной ленты);</w:t>
      </w:r>
    </w:p>
    <w:p w:rsidR="00CB7A1E" w:rsidRPr="0044558C" w:rsidRDefault="00CB7A1E" w:rsidP="00C219DF">
      <w:pPr>
        <w:keepNext w:val="0"/>
        <w:widowControl w:val="0"/>
        <w:tabs>
          <w:tab w:val="num" w:pos="426"/>
        </w:tabs>
        <w:spacing w:before="120"/>
        <w:contextualSpacing/>
        <w:rPr>
          <w:lang w:eastAsia="en-US" w:bidi="en-US"/>
        </w:rPr>
      </w:pPr>
      <w:r w:rsidRPr="0044558C">
        <w:rPr>
          <w:lang w:eastAsia="en-US" w:bidi="en-US"/>
        </w:rPr>
        <w:t>- Наличие в комплекте с щитом учета сальников для герметизации, метизов, DIN-рейки</w:t>
      </w:r>
      <w:r w:rsidR="00C219DF" w:rsidRPr="0044558C">
        <w:rPr>
          <w:lang w:eastAsia="en-US" w:bidi="en-US"/>
        </w:rPr>
        <w:t>.</w:t>
      </w:r>
    </w:p>
    <w:p w:rsidR="00CB7A1E" w:rsidRPr="0044558C" w:rsidRDefault="00CB7A1E" w:rsidP="00C219DF">
      <w:pPr>
        <w:keepNext w:val="0"/>
        <w:widowControl w:val="0"/>
        <w:spacing w:before="120" w:after="60"/>
        <w:outlineLvl w:val="1"/>
        <w:rPr>
          <w:b/>
          <w:bCs/>
          <w:kern w:val="32"/>
        </w:rPr>
      </w:pPr>
      <w:r w:rsidRPr="0044558C">
        <w:rPr>
          <w:b/>
          <w:bCs/>
          <w:kern w:val="32"/>
        </w:rPr>
        <w:t xml:space="preserve">7.2. Требования к металлическим </w:t>
      </w:r>
      <w:r w:rsidR="00C219DF" w:rsidRPr="0044558C">
        <w:rPr>
          <w:b/>
          <w:bCs/>
          <w:kern w:val="32"/>
        </w:rPr>
        <w:t>шкафам учета:</w:t>
      </w:r>
    </w:p>
    <w:p w:rsidR="00CB7A1E" w:rsidRPr="0044558C" w:rsidRDefault="00CB7A1E" w:rsidP="00C219DF">
      <w:pPr>
        <w:keepNext w:val="0"/>
        <w:widowControl w:val="0"/>
        <w:tabs>
          <w:tab w:val="num" w:pos="0"/>
        </w:tabs>
        <w:spacing w:before="120" w:after="200"/>
        <w:contextualSpacing/>
        <w:rPr>
          <w:lang w:eastAsia="en-US" w:bidi="en-US"/>
        </w:rPr>
      </w:pPr>
      <w:r w:rsidRPr="0044558C">
        <w:rPr>
          <w:lang w:eastAsia="en-US" w:bidi="en-US"/>
        </w:rPr>
        <w:t>- Корпус – сертифицированная российская сталь (ГОСТ);</w:t>
      </w:r>
    </w:p>
    <w:p w:rsidR="00CB7A1E" w:rsidRPr="0044558C" w:rsidRDefault="00CB7A1E" w:rsidP="00C219DF">
      <w:pPr>
        <w:keepNext w:val="0"/>
        <w:widowControl w:val="0"/>
        <w:tabs>
          <w:tab w:val="num" w:pos="0"/>
        </w:tabs>
        <w:spacing w:before="120" w:after="200"/>
        <w:contextualSpacing/>
        <w:rPr>
          <w:lang w:eastAsia="en-US" w:bidi="en-US"/>
        </w:rPr>
      </w:pPr>
      <w:r w:rsidRPr="0044558C">
        <w:rPr>
          <w:lang w:eastAsia="en-US" w:bidi="en-US"/>
        </w:rPr>
        <w:t xml:space="preserve">- Покрытие корпуса – текстурированный </w:t>
      </w:r>
      <w:proofErr w:type="spellStart"/>
      <w:r w:rsidRPr="0044558C">
        <w:rPr>
          <w:lang w:eastAsia="en-US" w:bidi="en-US"/>
        </w:rPr>
        <w:t>полиэстеровый</w:t>
      </w:r>
      <w:proofErr w:type="spellEnd"/>
      <w:r w:rsidRPr="0044558C">
        <w:rPr>
          <w:lang w:eastAsia="en-US" w:bidi="en-US"/>
        </w:rPr>
        <w:t xml:space="preserve"> порошок;</w:t>
      </w:r>
    </w:p>
    <w:p w:rsidR="00CB7A1E" w:rsidRPr="0044558C" w:rsidRDefault="00CB7A1E" w:rsidP="00C219DF">
      <w:pPr>
        <w:keepNext w:val="0"/>
        <w:widowControl w:val="0"/>
        <w:tabs>
          <w:tab w:val="num" w:pos="0"/>
        </w:tabs>
        <w:spacing w:before="120" w:after="200"/>
        <w:contextualSpacing/>
        <w:rPr>
          <w:lang w:eastAsia="en-US" w:bidi="en-US"/>
        </w:rPr>
      </w:pPr>
      <w:r w:rsidRPr="0044558C">
        <w:rPr>
          <w:lang w:eastAsia="en-US" w:bidi="en-US"/>
        </w:rPr>
        <w:t xml:space="preserve">- Модификации для 3ф счётчиков косвенного включения; </w:t>
      </w:r>
    </w:p>
    <w:p w:rsidR="00CB7A1E" w:rsidRPr="0044558C" w:rsidRDefault="00CB7A1E" w:rsidP="00C219DF">
      <w:pPr>
        <w:keepNext w:val="0"/>
        <w:widowControl w:val="0"/>
        <w:tabs>
          <w:tab w:val="num" w:pos="0"/>
          <w:tab w:val="num" w:pos="567"/>
        </w:tabs>
        <w:spacing w:before="120" w:after="200"/>
        <w:contextualSpacing/>
        <w:rPr>
          <w:lang w:eastAsia="en-US" w:bidi="en-US"/>
        </w:rPr>
      </w:pPr>
      <w:r w:rsidRPr="0044558C">
        <w:rPr>
          <w:lang w:eastAsia="en-US" w:bidi="en-US"/>
        </w:rPr>
        <w:t>- Наличие съемной панели для закрытия токоведущих частей с предусмотренными местами опломбировки;</w:t>
      </w:r>
    </w:p>
    <w:p w:rsidR="00CB7A1E" w:rsidRPr="0044558C" w:rsidRDefault="00CB7A1E" w:rsidP="00C219DF">
      <w:pPr>
        <w:keepNext w:val="0"/>
        <w:widowControl w:val="0"/>
        <w:tabs>
          <w:tab w:val="num" w:pos="0"/>
        </w:tabs>
        <w:spacing w:before="120" w:after="200"/>
        <w:contextualSpacing/>
        <w:rPr>
          <w:lang w:eastAsia="en-US" w:bidi="en-US"/>
        </w:rPr>
      </w:pPr>
      <w:r w:rsidRPr="0044558C">
        <w:rPr>
          <w:lang w:eastAsia="en-US" w:bidi="en-US"/>
        </w:rPr>
        <w:t>- Металл 1,2 мм (без учета полимерного покрытия);</w:t>
      </w:r>
    </w:p>
    <w:p w:rsidR="00CB7A1E" w:rsidRPr="0044558C" w:rsidRDefault="00CB7A1E" w:rsidP="00C219DF">
      <w:pPr>
        <w:keepNext w:val="0"/>
        <w:widowControl w:val="0"/>
        <w:tabs>
          <w:tab w:val="num" w:pos="0"/>
        </w:tabs>
        <w:spacing w:before="120" w:after="200"/>
        <w:contextualSpacing/>
        <w:rPr>
          <w:lang w:eastAsia="en-US" w:bidi="en-US"/>
        </w:rPr>
      </w:pPr>
      <w:r w:rsidRPr="0044558C">
        <w:rPr>
          <w:lang w:eastAsia="en-US" w:bidi="en-US"/>
        </w:rPr>
        <w:t>- Кронштейны для крепления на стену (в комплекте);</w:t>
      </w:r>
    </w:p>
    <w:p w:rsidR="00CB7A1E" w:rsidRPr="0044558C" w:rsidRDefault="00CB7A1E" w:rsidP="00C219DF">
      <w:pPr>
        <w:keepNext w:val="0"/>
        <w:widowControl w:val="0"/>
        <w:tabs>
          <w:tab w:val="num" w:pos="0"/>
        </w:tabs>
        <w:spacing w:before="120" w:after="200"/>
        <w:contextualSpacing/>
        <w:rPr>
          <w:lang w:eastAsia="en-US" w:bidi="en-US"/>
        </w:rPr>
      </w:pPr>
      <w:r w:rsidRPr="0044558C">
        <w:rPr>
          <w:lang w:eastAsia="en-US" w:bidi="en-US"/>
        </w:rPr>
        <w:t>- Двухкомпонентный полиуретановый уплотнитель;</w:t>
      </w:r>
    </w:p>
    <w:p w:rsidR="00CB7A1E" w:rsidRPr="0044558C" w:rsidRDefault="00CB7A1E" w:rsidP="00C219DF">
      <w:pPr>
        <w:keepNext w:val="0"/>
        <w:widowControl w:val="0"/>
        <w:tabs>
          <w:tab w:val="num" w:pos="0"/>
        </w:tabs>
        <w:spacing w:before="120" w:after="200"/>
        <w:contextualSpacing/>
        <w:rPr>
          <w:lang w:eastAsia="en-US" w:bidi="en-US"/>
        </w:rPr>
      </w:pPr>
      <w:r w:rsidRPr="0044558C">
        <w:rPr>
          <w:lang w:eastAsia="en-US" w:bidi="en-US"/>
        </w:rPr>
        <w:t>- Усиленные петли с оцинкованным шплинтом;</w:t>
      </w:r>
    </w:p>
    <w:p w:rsidR="00CB7A1E" w:rsidRPr="0044558C" w:rsidRDefault="00CB7A1E" w:rsidP="00C219DF">
      <w:pPr>
        <w:keepNext w:val="0"/>
        <w:widowControl w:val="0"/>
        <w:tabs>
          <w:tab w:val="num" w:pos="0"/>
        </w:tabs>
        <w:contextualSpacing/>
        <w:rPr>
          <w:lang w:eastAsia="en-US" w:bidi="en-US"/>
        </w:rPr>
      </w:pPr>
      <w:r w:rsidRPr="0044558C">
        <w:rPr>
          <w:lang w:eastAsia="en-US" w:bidi="en-US"/>
        </w:rPr>
        <w:t>- Заземляющий проводник дверцы (установлен в щите);</w:t>
      </w:r>
    </w:p>
    <w:p w:rsidR="00CB7A1E" w:rsidRPr="0044558C" w:rsidRDefault="00CB7A1E" w:rsidP="00C219DF">
      <w:pPr>
        <w:keepNext w:val="0"/>
        <w:widowControl w:val="0"/>
        <w:tabs>
          <w:tab w:val="num" w:pos="0"/>
        </w:tabs>
        <w:contextualSpacing/>
        <w:rPr>
          <w:lang w:eastAsia="en-US" w:bidi="en-US"/>
        </w:rPr>
      </w:pPr>
      <w:r w:rsidRPr="0044558C">
        <w:rPr>
          <w:lang w:eastAsia="en-US" w:bidi="en-US"/>
        </w:rPr>
        <w:t>- Сальники для ввода кабеля, диаметр отверстия 30мм;</w:t>
      </w:r>
    </w:p>
    <w:p w:rsidR="00CB7A1E" w:rsidRPr="0044558C" w:rsidRDefault="00CB7A1E" w:rsidP="00C219DF">
      <w:pPr>
        <w:keepNext w:val="0"/>
        <w:widowControl w:val="0"/>
        <w:tabs>
          <w:tab w:val="num" w:pos="0"/>
        </w:tabs>
        <w:contextualSpacing/>
        <w:rPr>
          <w:lang w:eastAsia="en-US" w:bidi="en-US"/>
        </w:rPr>
      </w:pPr>
      <w:r w:rsidRPr="0044558C">
        <w:rPr>
          <w:lang w:eastAsia="en-US" w:bidi="en-US"/>
        </w:rPr>
        <w:t>- Знаки электробезопасности;</w:t>
      </w:r>
    </w:p>
    <w:p w:rsidR="00CB7A1E" w:rsidRPr="0044558C" w:rsidRDefault="00CB7A1E" w:rsidP="00C219DF">
      <w:pPr>
        <w:keepNext w:val="0"/>
        <w:widowControl w:val="0"/>
        <w:tabs>
          <w:tab w:val="num" w:pos="0"/>
        </w:tabs>
        <w:contextualSpacing/>
        <w:rPr>
          <w:lang w:eastAsia="en-US" w:bidi="en-US"/>
        </w:rPr>
      </w:pPr>
      <w:r w:rsidRPr="0044558C">
        <w:rPr>
          <w:lang w:eastAsia="en-US" w:bidi="en-US"/>
        </w:rPr>
        <w:t>- Шайбы с резиновым уплотнителем и набор метизов;</w:t>
      </w:r>
    </w:p>
    <w:p w:rsidR="00CB7A1E" w:rsidRPr="0044558C" w:rsidRDefault="00CB7A1E" w:rsidP="00C219DF">
      <w:pPr>
        <w:keepNext w:val="0"/>
        <w:widowControl w:val="0"/>
        <w:tabs>
          <w:tab w:val="num" w:pos="0"/>
        </w:tabs>
        <w:contextualSpacing/>
        <w:rPr>
          <w:lang w:eastAsia="en-US" w:bidi="en-US"/>
        </w:rPr>
      </w:pPr>
      <w:r w:rsidRPr="0044558C">
        <w:rPr>
          <w:lang w:eastAsia="en-US" w:bidi="en-US"/>
        </w:rPr>
        <w:t>- Наличие окна для визуального снятия показаний (в левой части корпуса, по расположению прибора учета);</w:t>
      </w:r>
    </w:p>
    <w:p w:rsidR="00CB7A1E" w:rsidRPr="0044558C" w:rsidRDefault="00CB7A1E" w:rsidP="00C219DF">
      <w:pPr>
        <w:keepNext w:val="0"/>
        <w:widowControl w:val="0"/>
        <w:tabs>
          <w:tab w:val="num" w:pos="0"/>
          <w:tab w:val="num" w:pos="426"/>
        </w:tabs>
        <w:spacing w:before="120" w:after="200"/>
        <w:contextualSpacing/>
        <w:rPr>
          <w:lang w:eastAsia="en-US" w:bidi="en-US"/>
        </w:rPr>
      </w:pPr>
      <w:r w:rsidRPr="0044558C">
        <w:rPr>
          <w:lang w:eastAsia="en-US" w:bidi="en-US"/>
        </w:rPr>
        <w:t>- Наличие окна для управления автоматическим выключателем;</w:t>
      </w:r>
    </w:p>
    <w:p w:rsidR="00CB7A1E" w:rsidRPr="0044558C" w:rsidRDefault="00CB7A1E" w:rsidP="00C219DF">
      <w:pPr>
        <w:keepNext w:val="0"/>
        <w:widowControl w:val="0"/>
        <w:tabs>
          <w:tab w:val="num" w:pos="0"/>
        </w:tabs>
        <w:contextualSpacing/>
        <w:rPr>
          <w:lang w:eastAsia="en-US" w:bidi="en-US"/>
        </w:rPr>
      </w:pPr>
      <w:r w:rsidRPr="0044558C">
        <w:rPr>
          <w:lang w:eastAsia="en-US" w:bidi="en-US"/>
        </w:rPr>
        <w:t xml:space="preserve">- Ввод и вывод проводов осуществляется снизу щитка (3 отверстия диаметром 30 мм); </w:t>
      </w:r>
    </w:p>
    <w:p w:rsidR="00CB7A1E" w:rsidRPr="0044558C" w:rsidRDefault="00CB7A1E" w:rsidP="00C219DF">
      <w:pPr>
        <w:keepNext w:val="0"/>
        <w:widowControl w:val="0"/>
        <w:tabs>
          <w:tab w:val="num" w:pos="0"/>
        </w:tabs>
        <w:contextualSpacing/>
        <w:rPr>
          <w:lang w:eastAsia="en-US" w:bidi="en-US"/>
        </w:rPr>
      </w:pPr>
      <w:r w:rsidRPr="0044558C">
        <w:rPr>
          <w:lang w:eastAsia="en-US" w:bidi="en-US"/>
        </w:rPr>
        <w:t>- Наличие замка с 3-мя комплектами ключей</w:t>
      </w:r>
      <w:r w:rsidRPr="0044558C">
        <w:rPr>
          <w:color w:val="000000"/>
          <w:lang w:bidi="en-US"/>
        </w:rPr>
        <w:t>;</w:t>
      </w:r>
    </w:p>
    <w:p w:rsidR="00CB7A1E" w:rsidRPr="0044558C" w:rsidRDefault="00CB7A1E" w:rsidP="00B6072E">
      <w:pPr>
        <w:pStyle w:val="20"/>
        <w:keepNext w:val="0"/>
        <w:widowControl w:val="0"/>
        <w:spacing w:before="120"/>
        <w:ind w:firstLine="0"/>
        <w:rPr>
          <w:rFonts w:ascii="Times New Roman" w:hAnsi="Times New Roman"/>
          <w:i w:val="0"/>
        </w:rPr>
      </w:pPr>
      <w:r w:rsidRPr="0044558C">
        <w:rPr>
          <w:rFonts w:ascii="Times New Roman" w:hAnsi="Times New Roman"/>
          <w:i w:val="0"/>
        </w:rPr>
        <w:t>8. Требования к надёжности и безопасности</w:t>
      </w:r>
    </w:p>
    <w:p w:rsidR="00CB7A1E" w:rsidRPr="0044558C" w:rsidRDefault="00CB7A1E" w:rsidP="00CB7A1E">
      <w:pPr>
        <w:keepNext w:val="0"/>
        <w:widowControl w:val="0"/>
        <w:tabs>
          <w:tab w:val="left" w:pos="4248"/>
          <w:tab w:val="left" w:pos="6048"/>
          <w:tab w:val="left" w:pos="7144"/>
          <w:tab w:val="left" w:pos="10182"/>
          <w:tab w:val="left" w:pos="11203"/>
          <w:tab w:val="left" w:pos="13807"/>
          <w:tab w:val="left" w:pos="15354"/>
        </w:tabs>
        <w:rPr>
          <w:snapToGrid w:val="0"/>
        </w:rPr>
      </w:pPr>
      <w:bookmarkStart w:id="6" w:name="_Toc294183635"/>
      <w:bookmarkStart w:id="7" w:name="_Toc322511669"/>
      <w:r w:rsidRPr="0044558C">
        <w:t>Комплекс технических средств системы учета с автоматизированным сбором данных по показателям надёжности должны</w:t>
      </w:r>
      <w:r w:rsidRPr="0044558C">
        <w:rPr>
          <w:snapToGrid w:val="0"/>
        </w:rPr>
        <w:t xml:space="preserve"> соответствовать требованиям ГОСТ 27883-88 и </w:t>
      </w:r>
      <w:r w:rsidRPr="0044558C">
        <w:t xml:space="preserve">требованиям </w:t>
      </w:r>
      <w:r w:rsidRPr="0044558C">
        <w:lastRenderedPageBreak/>
        <w:t>технического регламента Таможенного союза ТС 004/2011 «О безопасности низковольтного оборудования»</w:t>
      </w:r>
      <w:r w:rsidRPr="0044558C">
        <w:rPr>
          <w:snapToGrid w:val="0"/>
        </w:rPr>
        <w:t xml:space="preserve">. Элементы системы учета электроэнергии должны </w:t>
      </w:r>
      <w:r w:rsidRPr="0044558C">
        <w:t>удовлетворять требованиям международных и российских нормативных документов по безопасности.</w:t>
      </w:r>
    </w:p>
    <w:p w:rsidR="00CB7A1E" w:rsidRPr="0044558C" w:rsidRDefault="00CB7A1E" w:rsidP="00CB7A1E">
      <w:pPr>
        <w:keepNext w:val="0"/>
        <w:widowControl w:val="0"/>
        <w:tabs>
          <w:tab w:val="left" w:pos="4248"/>
          <w:tab w:val="left" w:pos="6048"/>
          <w:tab w:val="left" w:pos="7144"/>
          <w:tab w:val="left" w:pos="10182"/>
          <w:tab w:val="left" w:pos="11203"/>
          <w:tab w:val="left" w:pos="13807"/>
          <w:tab w:val="left" w:pos="15354"/>
        </w:tabs>
        <w:rPr>
          <w:sz w:val="10"/>
          <w:szCs w:val="10"/>
        </w:rPr>
      </w:pPr>
    </w:p>
    <w:p w:rsidR="00CB7A1E" w:rsidRPr="0044558C" w:rsidRDefault="00CB7A1E" w:rsidP="00CB7A1E">
      <w:pPr>
        <w:keepNext w:val="0"/>
        <w:widowControl w:val="0"/>
        <w:tabs>
          <w:tab w:val="left" w:pos="4248"/>
          <w:tab w:val="left" w:pos="6048"/>
          <w:tab w:val="left" w:pos="7144"/>
          <w:tab w:val="left" w:pos="10182"/>
          <w:tab w:val="left" w:pos="11203"/>
          <w:tab w:val="left" w:pos="13807"/>
          <w:tab w:val="left" w:pos="15354"/>
        </w:tabs>
      </w:pPr>
      <w:r w:rsidRPr="0044558C">
        <w:t>Все элементы системы учета должны быть защищены:</w:t>
      </w:r>
    </w:p>
    <w:p w:rsidR="00CB7A1E" w:rsidRPr="0044558C" w:rsidRDefault="00CB7A1E" w:rsidP="00CB7A1E">
      <w:pPr>
        <w:pStyle w:val="10"/>
        <w:widowControl w:val="0"/>
        <w:tabs>
          <w:tab w:val="clear" w:pos="1070"/>
          <w:tab w:val="num" w:pos="720"/>
          <w:tab w:val="left" w:pos="993"/>
        </w:tabs>
        <w:spacing w:before="0" w:after="0"/>
        <w:ind w:left="0" w:firstLine="709"/>
      </w:pPr>
      <w:r w:rsidRPr="0044558C">
        <w:t>от внезапных отключений напряжения питания аппаратуры;</w:t>
      </w:r>
    </w:p>
    <w:p w:rsidR="00CB7A1E" w:rsidRPr="0044558C" w:rsidRDefault="00CB7A1E" w:rsidP="00CB7A1E">
      <w:pPr>
        <w:pStyle w:val="10"/>
        <w:widowControl w:val="0"/>
        <w:tabs>
          <w:tab w:val="clear" w:pos="1070"/>
          <w:tab w:val="num" w:pos="720"/>
          <w:tab w:val="left" w:pos="993"/>
        </w:tabs>
        <w:spacing w:before="0" w:after="0"/>
        <w:ind w:left="0" w:firstLine="709"/>
      </w:pPr>
      <w:r w:rsidRPr="0044558C">
        <w:t>от помех и искажений при передаче информации;</w:t>
      </w:r>
    </w:p>
    <w:p w:rsidR="00CB7A1E" w:rsidRPr="0044558C" w:rsidRDefault="00CB7A1E" w:rsidP="00CB7A1E">
      <w:pPr>
        <w:pStyle w:val="10"/>
        <w:widowControl w:val="0"/>
        <w:tabs>
          <w:tab w:val="clear" w:pos="1070"/>
          <w:tab w:val="num" w:pos="720"/>
          <w:tab w:val="left" w:pos="993"/>
        </w:tabs>
        <w:spacing w:before="0" w:after="0"/>
        <w:ind w:left="0" w:firstLine="709"/>
      </w:pPr>
      <w:r w:rsidRPr="0044558C">
        <w:t>от влияния отклонений температурных параметров, влажности, электромагнитных полей по условиям работы аппаратуры;</w:t>
      </w:r>
    </w:p>
    <w:p w:rsidR="00CB7A1E" w:rsidRPr="0044558C" w:rsidRDefault="00CB7A1E" w:rsidP="00CB7A1E">
      <w:pPr>
        <w:pStyle w:val="10"/>
        <w:widowControl w:val="0"/>
        <w:tabs>
          <w:tab w:val="clear" w:pos="1070"/>
          <w:tab w:val="num" w:pos="720"/>
          <w:tab w:val="left" w:pos="993"/>
        </w:tabs>
        <w:spacing w:before="0" w:after="0"/>
        <w:ind w:left="0" w:firstLine="709"/>
      </w:pPr>
      <w:r w:rsidRPr="0044558C">
        <w:t>от несанкционированного доступа.</w:t>
      </w:r>
    </w:p>
    <w:p w:rsidR="00CB7A1E" w:rsidRPr="0044558C" w:rsidRDefault="00CB7A1E" w:rsidP="00B6072E">
      <w:pPr>
        <w:pStyle w:val="20"/>
        <w:keepNext w:val="0"/>
        <w:widowControl w:val="0"/>
        <w:spacing w:before="120"/>
        <w:ind w:firstLine="0"/>
        <w:rPr>
          <w:rFonts w:ascii="Times New Roman" w:hAnsi="Times New Roman"/>
          <w:i w:val="0"/>
        </w:rPr>
      </w:pPr>
      <w:r w:rsidRPr="0044558C">
        <w:rPr>
          <w:rFonts w:ascii="Times New Roman" w:hAnsi="Times New Roman"/>
          <w:i w:val="0"/>
        </w:rPr>
        <w:t>9. Метрологические и другие требования к оборудованию</w:t>
      </w:r>
      <w:bookmarkEnd w:id="6"/>
      <w:bookmarkEnd w:id="7"/>
    </w:p>
    <w:p w:rsidR="00CB7A1E" w:rsidRPr="0044558C" w:rsidRDefault="00CB7A1E" w:rsidP="00CB7A1E">
      <w:pPr>
        <w:keepNext w:val="0"/>
        <w:widowControl w:val="0"/>
        <w:tabs>
          <w:tab w:val="left" w:pos="4248"/>
          <w:tab w:val="left" w:pos="6048"/>
          <w:tab w:val="left" w:pos="7144"/>
          <w:tab w:val="left" w:pos="10182"/>
          <w:tab w:val="left" w:pos="11203"/>
          <w:tab w:val="left" w:pos="13807"/>
          <w:tab w:val="left" w:pos="15354"/>
        </w:tabs>
      </w:pPr>
      <w:bookmarkStart w:id="8" w:name="_Toc279588785"/>
      <w:bookmarkStart w:id="9" w:name="_Toc279733247"/>
      <w:bookmarkStart w:id="10" w:name="_Toc279750381"/>
      <w:bookmarkStart w:id="11" w:name="_Toc285618466"/>
      <w:bookmarkStart w:id="12" w:name="_Toc294183637"/>
      <w:bookmarkStart w:id="13" w:name="_Toc322511670"/>
      <w:r w:rsidRPr="0044558C">
        <w:t>Средства измерения входящие в состав системы должны иметь:</w:t>
      </w:r>
    </w:p>
    <w:p w:rsidR="00CB7A1E" w:rsidRPr="0044558C" w:rsidRDefault="00CB7A1E" w:rsidP="00CB7A1E">
      <w:pPr>
        <w:pStyle w:val="10"/>
        <w:widowControl w:val="0"/>
        <w:tabs>
          <w:tab w:val="clear" w:pos="1070"/>
          <w:tab w:val="num" w:pos="720"/>
          <w:tab w:val="left" w:pos="993"/>
        </w:tabs>
        <w:spacing w:before="0" w:after="0"/>
        <w:ind w:left="0" w:firstLine="709"/>
      </w:pPr>
      <w:r w:rsidRPr="0044558C">
        <w:t>акт испытаний с целью утверждения типа средств измерений Федерального агентства по техническому регулированию и метрологии до начала проведения электромонтажных работ;</w:t>
      </w:r>
    </w:p>
    <w:p w:rsidR="00CB7A1E" w:rsidRPr="0044558C" w:rsidRDefault="00CB7A1E" w:rsidP="00CB7A1E">
      <w:pPr>
        <w:pStyle w:val="10"/>
        <w:widowControl w:val="0"/>
        <w:tabs>
          <w:tab w:val="clear" w:pos="1070"/>
          <w:tab w:val="num" w:pos="720"/>
          <w:tab w:val="left" w:pos="993"/>
        </w:tabs>
        <w:spacing w:before="0" w:after="0"/>
        <w:ind w:left="0" w:firstLine="709"/>
      </w:pPr>
      <w:r w:rsidRPr="0044558C">
        <w:t>свидетельство об утверждении типа средств измерений Федерального агентства по техническому регулированию и метрологии и описание типа средств измерений при вводе в опытную эксплуатацию;</w:t>
      </w:r>
    </w:p>
    <w:p w:rsidR="00CB7A1E" w:rsidRPr="0044558C" w:rsidRDefault="00CB7A1E" w:rsidP="00CB7A1E">
      <w:pPr>
        <w:pStyle w:val="10"/>
        <w:widowControl w:val="0"/>
        <w:tabs>
          <w:tab w:val="clear" w:pos="1070"/>
          <w:tab w:val="num" w:pos="720"/>
          <w:tab w:val="left" w:pos="993"/>
        </w:tabs>
        <w:spacing w:before="0" w:after="0"/>
        <w:ind w:left="0" w:firstLine="709"/>
      </w:pPr>
      <w:r w:rsidRPr="0044558C">
        <w:t>паспорта (формуляры) на приборы учета с указанием сроков поверки при вводе в опытную эксплуатацию, датой поверки не более 5 (пяти) месяцев на дату поставки;</w:t>
      </w:r>
    </w:p>
    <w:p w:rsidR="00CB7A1E" w:rsidRPr="0044558C" w:rsidRDefault="00CB7A1E" w:rsidP="00CB7A1E">
      <w:pPr>
        <w:pStyle w:val="10"/>
        <w:widowControl w:val="0"/>
        <w:tabs>
          <w:tab w:val="clear" w:pos="1070"/>
          <w:tab w:val="num" w:pos="720"/>
          <w:tab w:val="left" w:pos="993"/>
        </w:tabs>
        <w:spacing w:before="0" w:after="0"/>
        <w:ind w:left="0" w:firstLine="709"/>
      </w:pPr>
      <w:r w:rsidRPr="0044558C">
        <w:t>руководство по монтажу;</w:t>
      </w:r>
    </w:p>
    <w:p w:rsidR="00CB7A1E" w:rsidRPr="0044558C" w:rsidRDefault="00CB7A1E" w:rsidP="00CB7A1E">
      <w:pPr>
        <w:pStyle w:val="10"/>
        <w:widowControl w:val="0"/>
        <w:tabs>
          <w:tab w:val="clear" w:pos="1070"/>
          <w:tab w:val="num" w:pos="720"/>
          <w:tab w:val="left" w:pos="993"/>
        </w:tabs>
        <w:spacing w:before="0" w:after="0"/>
        <w:ind w:left="0" w:firstLine="709"/>
      </w:pPr>
      <w:r w:rsidRPr="0044558C">
        <w:t>руководство по эксплуатации;</w:t>
      </w:r>
    </w:p>
    <w:p w:rsidR="00CB7A1E" w:rsidRPr="0044558C" w:rsidRDefault="00CB7A1E" w:rsidP="00CB7A1E">
      <w:pPr>
        <w:pStyle w:val="10"/>
        <w:widowControl w:val="0"/>
        <w:tabs>
          <w:tab w:val="clear" w:pos="1070"/>
          <w:tab w:val="num" w:pos="720"/>
          <w:tab w:val="left" w:pos="993"/>
        </w:tabs>
        <w:spacing w:before="0" w:after="0"/>
        <w:ind w:left="0" w:firstLine="709"/>
      </w:pPr>
      <w:r w:rsidRPr="0044558C">
        <w:t>руководство пользователя (для программного обеспечения).</w:t>
      </w:r>
    </w:p>
    <w:p w:rsidR="00CB7A1E" w:rsidRPr="0044558C" w:rsidRDefault="00CB7A1E" w:rsidP="00B6072E">
      <w:pPr>
        <w:pStyle w:val="20"/>
        <w:keepNext w:val="0"/>
        <w:widowControl w:val="0"/>
        <w:ind w:firstLine="0"/>
        <w:rPr>
          <w:rFonts w:ascii="Times New Roman" w:hAnsi="Times New Roman"/>
          <w:i w:val="0"/>
        </w:rPr>
      </w:pPr>
      <w:r w:rsidRPr="0044558C">
        <w:rPr>
          <w:rFonts w:ascii="Times New Roman" w:hAnsi="Times New Roman"/>
          <w:i w:val="0"/>
        </w:rPr>
        <w:t>10. Требования к электромагнитной совместимости</w:t>
      </w:r>
      <w:bookmarkEnd w:id="8"/>
      <w:bookmarkEnd w:id="9"/>
      <w:bookmarkEnd w:id="10"/>
      <w:bookmarkEnd w:id="11"/>
      <w:bookmarkEnd w:id="12"/>
      <w:bookmarkEnd w:id="13"/>
    </w:p>
    <w:p w:rsidR="00CB7A1E" w:rsidRPr="0044558C" w:rsidRDefault="00CB7A1E" w:rsidP="00CB7A1E">
      <w:pPr>
        <w:pStyle w:val="10"/>
        <w:widowControl w:val="0"/>
        <w:tabs>
          <w:tab w:val="clear" w:pos="1070"/>
          <w:tab w:val="num" w:pos="720"/>
          <w:tab w:val="left" w:pos="993"/>
        </w:tabs>
        <w:spacing w:before="0" w:after="0"/>
        <w:ind w:left="0" w:firstLine="709"/>
      </w:pPr>
      <w:bookmarkStart w:id="14" w:name="_Toc44935230"/>
      <w:bookmarkStart w:id="15" w:name="_Toc279588787"/>
      <w:bookmarkStart w:id="16" w:name="_Toc279733249"/>
      <w:bookmarkStart w:id="17" w:name="_Toc279750383"/>
      <w:bookmarkStart w:id="18" w:name="_Toc285618468"/>
      <w:bookmarkStart w:id="19" w:name="_Toc294183639"/>
      <w:bookmarkStart w:id="20" w:name="_Toc322511671"/>
      <w:r w:rsidRPr="0044558C">
        <w:t>устройства системы учета должны удовлетворять требованиям Технического регламента Таможенного союза ТР ТС 020/2011 «Электромагнитная совместимость технических средств».</w:t>
      </w:r>
    </w:p>
    <w:p w:rsidR="00CB7A1E" w:rsidRPr="0044558C" w:rsidRDefault="00CB7A1E" w:rsidP="00B6072E">
      <w:pPr>
        <w:pStyle w:val="20"/>
        <w:keepNext w:val="0"/>
        <w:widowControl w:val="0"/>
        <w:ind w:firstLine="0"/>
        <w:rPr>
          <w:rFonts w:ascii="Times New Roman" w:hAnsi="Times New Roman"/>
          <w:i w:val="0"/>
        </w:rPr>
      </w:pPr>
      <w:r w:rsidRPr="0044558C">
        <w:rPr>
          <w:rFonts w:ascii="Times New Roman" w:hAnsi="Times New Roman"/>
          <w:i w:val="0"/>
        </w:rPr>
        <w:t>11. Требования по эксплуатации, техническому обслуживанию, ремонту и хранению</w:t>
      </w:r>
      <w:bookmarkEnd w:id="14"/>
      <w:bookmarkEnd w:id="15"/>
      <w:bookmarkEnd w:id="16"/>
      <w:bookmarkEnd w:id="17"/>
      <w:bookmarkEnd w:id="18"/>
      <w:bookmarkEnd w:id="19"/>
      <w:bookmarkEnd w:id="20"/>
    </w:p>
    <w:p w:rsidR="00CB7A1E" w:rsidRPr="0044558C" w:rsidRDefault="00CB7A1E" w:rsidP="00CB7A1E">
      <w:pPr>
        <w:pStyle w:val="10"/>
        <w:widowControl w:val="0"/>
        <w:tabs>
          <w:tab w:val="clear" w:pos="1070"/>
          <w:tab w:val="num" w:pos="720"/>
        </w:tabs>
        <w:ind w:left="720"/>
      </w:pPr>
      <w:r w:rsidRPr="0044558C">
        <w:t>оборудование должно обеспечивать непрерывную работу в пределах срока службы при условии проведения ремонтно-восстановительных работ;</w:t>
      </w:r>
    </w:p>
    <w:p w:rsidR="00CB7A1E" w:rsidRPr="0044558C" w:rsidRDefault="00CB7A1E" w:rsidP="00CB7A1E">
      <w:pPr>
        <w:pStyle w:val="10"/>
        <w:widowControl w:val="0"/>
        <w:tabs>
          <w:tab w:val="clear" w:pos="1070"/>
          <w:tab w:val="num" w:pos="720"/>
        </w:tabs>
        <w:ind w:left="720"/>
      </w:pPr>
      <w:r w:rsidRPr="0044558C">
        <w:t>оборудование должно быть обслуживаемыми устройствами. Техническое обслуживание должно заключаться в систематическом наблюдении за правильностью работы устройства, в регулярном техническом осмотре и устранении возникающих неисправностей допущенным для этих работ персоналом или обслуживающей организацией;</w:t>
      </w:r>
    </w:p>
    <w:p w:rsidR="00CB7A1E" w:rsidRPr="0044558C" w:rsidRDefault="00CB7A1E" w:rsidP="00CB7A1E">
      <w:pPr>
        <w:pStyle w:val="10"/>
        <w:widowControl w:val="0"/>
        <w:tabs>
          <w:tab w:val="clear" w:pos="1070"/>
          <w:tab w:val="num" w:pos="720"/>
        </w:tabs>
        <w:ind w:left="720"/>
      </w:pPr>
      <w:r w:rsidRPr="0044558C">
        <w:t>условия хранения оборудования должны отвечать требованиям ГОСТ 15150-69.</w:t>
      </w:r>
    </w:p>
    <w:p w:rsidR="00CB7A1E" w:rsidRPr="0044558C" w:rsidRDefault="00CB7A1E" w:rsidP="00B6072E">
      <w:pPr>
        <w:pStyle w:val="20"/>
        <w:keepNext w:val="0"/>
        <w:widowControl w:val="0"/>
        <w:spacing w:before="120"/>
        <w:ind w:firstLine="0"/>
        <w:rPr>
          <w:rFonts w:ascii="Times New Roman" w:hAnsi="Times New Roman"/>
          <w:i w:val="0"/>
        </w:rPr>
      </w:pPr>
      <w:bookmarkStart w:id="21" w:name="_Toc279588812"/>
      <w:bookmarkStart w:id="22" w:name="_Toc279733256"/>
      <w:bookmarkStart w:id="23" w:name="_Toc279750390"/>
      <w:bookmarkStart w:id="24" w:name="_Toc285618475"/>
      <w:bookmarkStart w:id="25" w:name="_Toc294183648"/>
      <w:bookmarkStart w:id="26" w:name="_Toc322511678"/>
      <w:r w:rsidRPr="0044558C">
        <w:rPr>
          <w:rFonts w:ascii="Times New Roman" w:hAnsi="Times New Roman"/>
          <w:i w:val="0"/>
        </w:rPr>
        <w:t>12. Требования к патентной чистоте</w:t>
      </w:r>
      <w:bookmarkEnd w:id="21"/>
      <w:bookmarkEnd w:id="22"/>
      <w:bookmarkEnd w:id="23"/>
      <w:bookmarkEnd w:id="24"/>
      <w:bookmarkEnd w:id="25"/>
      <w:bookmarkEnd w:id="26"/>
    </w:p>
    <w:p w:rsidR="00CB7A1E" w:rsidRPr="0044558C" w:rsidRDefault="00CB7A1E" w:rsidP="00CB7A1E">
      <w:pPr>
        <w:keepNext w:val="0"/>
        <w:widowControl w:val="0"/>
        <w:tabs>
          <w:tab w:val="left" w:pos="4248"/>
          <w:tab w:val="left" w:pos="6048"/>
          <w:tab w:val="left" w:pos="7144"/>
          <w:tab w:val="left" w:pos="10182"/>
          <w:tab w:val="left" w:pos="11203"/>
          <w:tab w:val="left" w:pos="13807"/>
          <w:tab w:val="left" w:pos="15354"/>
        </w:tabs>
        <w:ind w:firstLine="720"/>
      </w:pPr>
      <w:r w:rsidRPr="0044558C">
        <w:t>Патентная чистота оборудования должна обеспечиваться в отношении России.</w:t>
      </w:r>
    </w:p>
    <w:p w:rsidR="00016ECC" w:rsidRPr="0044558C" w:rsidRDefault="00016ECC" w:rsidP="00CB7A1E">
      <w:pPr>
        <w:keepNext w:val="0"/>
        <w:widowControl w:val="0"/>
        <w:tabs>
          <w:tab w:val="left" w:pos="-4680"/>
          <w:tab w:val="left" w:pos="1080"/>
        </w:tabs>
        <w:spacing w:line="276" w:lineRule="auto"/>
      </w:pPr>
    </w:p>
    <w:p w:rsidR="00B32D6F" w:rsidRPr="0044558C" w:rsidRDefault="00B32D6F" w:rsidP="00CB7A1E">
      <w:pPr>
        <w:keepNext w:val="0"/>
        <w:widowControl w:val="0"/>
        <w:tabs>
          <w:tab w:val="left" w:pos="-4680"/>
          <w:tab w:val="left" w:pos="1080"/>
        </w:tabs>
        <w:spacing w:line="276" w:lineRule="auto"/>
      </w:pPr>
    </w:p>
    <w:p w:rsidR="00B32D6F" w:rsidRPr="0044558C" w:rsidRDefault="00B32D6F" w:rsidP="00CB7A1E">
      <w:pPr>
        <w:keepNext w:val="0"/>
        <w:widowControl w:val="0"/>
        <w:tabs>
          <w:tab w:val="left" w:pos="-4680"/>
          <w:tab w:val="left" w:pos="1080"/>
        </w:tabs>
        <w:spacing w:line="276" w:lineRule="auto"/>
      </w:pPr>
    </w:p>
    <w:p w:rsidR="00B32D6F" w:rsidRPr="0044558C" w:rsidRDefault="00B32D6F" w:rsidP="00CB7A1E">
      <w:pPr>
        <w:keepNext w:val="0"/>
        <w:widowControl w:val="0"/>
        <w:tabs>
          <w:tab w:val="left" w:pos="-4680"/>
          <w:tab w:val="left" w:pos="1080"/>
        </w:tabs>
        <w:spacing w:line="276" w:lineRule="auto"/>
      </w:pPr>
    </w:p>
    <w:p w:rsidR="00B32D6F" w:rsidRPr="0044558C" w:rsidRDefault="00B32D6F" w:rsidP="00CB7A1E">
      <w:pPr>
        <w:keepNext w:val="0"/>
        <w:widowControl w:val="0"/>
        <w:tabs>
          <w:tab w:val="left" w:pos="-4680"/>
          <w:tab w:val="left" w:pos="1080"/>
        </w:tabs>
        <w:spacing w:line="276" w:lineRule="auto"/>
      </w:pPr>
    </w:p>
    <w:p w:rsidR="00B32D6F" w:rsidRPr="0044558C" w:rsidRDefault="00B32D6F" w:rsidP="00CB7A1E">
      <w:pPr>
        <w:keepNext w:val="0"/>
        <w:widowControl w:val="0"/>
        <w:tabs>
          <w:tab w:val="left" w:pos="-4680"/>
          <w:tab w:val="left" w:pos="1080"/>
        </w:tabs>
        <w:spacing w:line="276" w:lineRule="auto"/>
      </w:pPr>
    </w:p>
    <w:p w:rsidR="00B32D6F" w:rsidRPr="0044558C" w:rsidRDefault="00B32D6F" w:rsidP="00CB7A1E">
      <w:pPr>
        <w:keepNext w:val="0"/>
        <w:widowControl w:val="0"/>
        <w:tabs>
          <w:tab w:val="left" w:pos="-4680"/>
          <w:tab w:val="left" w:pos="1080"/>
        </w:tabs>
        <w:spacing w:line="276" w:lineRule="auto"/>
      </w:pPr>
    </w:p>
    <w:p w:rsidR="00016ECC" w:rsidRPr="0044558C" w:rsidRDefault="00016ECC" w:rsidP="00CB7A1E">
      <w:pPr>
        <w:keepNext w:val="0"/>
        <w:widowControl w:val="0"/>
        <w:tabs>
          <w:tab w:val="left" w:pos="-4680"/>
          <w:tab w:val="left" w:pos="1080"/>
        </w:tabs>
        <w:spacing w:line="276" w:lineRule="auto"/>
      </w:pPr>
    </w:p>
    <w:p w:rsidR="00016ECC" w:rsidRPr="0044558C" w:rsidRDefault="00016ECC" w:rsidP="00CB7A1E">
      <w:pPr>
        <w:keepNext w:val="0"/>
        <w:widowControl w:val="0"/>
        <w:tabs>
          <w:tab w:val="left" w:pos="-4680"/>
          <w:tab w:val="left" w:pos="1080"/>
        </w:tabs>
        <w:spacing w:line="276" w:lineRule="auto"/>
      </w:pPr>
    </w:p>
    <w:p w:rsidR="00CB7825" w:rsidRPr="0044558C" w:rsidRDefault="00CB7825" w:rsidP="00CB7A1E">
      <w:pPr>
        <w:keepNext w:val="0"/>
        <w:widowControl w:val="0"/>
        <w:ind w:firstLine="7230"/>
      </w:pPr>
    </w:p>
    <w:p w:rsidR="00016ECC" w:rsidRPr="0044558C" w:rsidRDefault="00B6072E" w:rsidP="00CB7A1E">
      <w:pPr>
        <w:keepNext w:val="0"/>
        <w:widowControl w:val="0"/>
        <w:ind w:firstLine="7230"/>
      </w:pPr>
      <w:r w:rsidRPr="0044558C">
        <w:lastRenderedPageBreak/>
        <w:t>Приложение 2</w:t>
      </w:r>
    </w:p>
    <w:p w:rsidR="00016ECC" w:rsidRPr="0044558C" w:rsidRDefault="00016ECC" w:rsidP="00CB7A1E">
      <w:pPr>
        <w:keepNext w:val="0"/>
        <w:widowControl w:val="0"/>
        <w:ind w:left="6521"/>
      </w:pPr>
      <w:r w:rsidRPr="0044558C">
        <w:t>к Заданию на проектирование</w:t>
      </w:r>
    </w:p>
    <w:p w:rsidR="00016ECC" w:rsidRPr="0044558C" w:rsidRDefault="00016ECC" w:rsidP="00CB7A1E">
      <w:pPr>
        <w:keepNext w:val="0"/>
        <w:widowControl w:val="0"/>
        <w:suppressLineNumbers/>
        <w:suppressAutoHyphens/>
        <w:spacing w:line="240" w:lineRule="auto"/>
        <w:ind w:firstLine="0"/>
        <w:jc w:val="center"/>
        <w:outlineLvl w:val="2"/>
        <w:rPr>
          <w:rFonts w:cs="Arial"/>
          <w:b/>
          <w:bCs/>
          <w:caps/>
          <w:szCs w:val="26"/>
        </w:rPr>
      </w:pPr>
    </w:p>
    <w:p w:rsidR="00016ECC" w:rsidRPr="0044558C" w:rsidRDefault="00016ECC" w:rsidP="00CB7A1E">
      <w:pPr>
        <w:keepNext w:val="0"/>
        <w:widowControl w:val="0"/>
        <w:ind w:firstLine="0"/>
        <w:jc w:val="center"/>
        <w:rPr>
          <w:b/>
        </w:rPr>
      </w:pPr>
      <w:r w:rsidRPr="0044558C">
        <w:rPr>
          <w:b/>
        </w:rPr>
        <w:t>Требования к разделу «Проект организации строительства»</w:t>
      </w:r>
    </w:p>
    <w:p w:rsidR="00016ECC" w:rsidRPr="0044558C" w:rsidRDefault="00016ECC" w:rsidP="00CB7A1E">
      <w:pPr>
        <w:keepNext w:val="0"/>
        <w:widowControl w:val="0"/>
        <w:suppressLineNumbers/>
        <w:suppressAutoHyphens/>
        <w:spacing w:line="240" w:lineRule="auto"/>
        <w:contextualSpacing/>
      </w:pPr>
      <w:r w:rsidRPr="0044558C">
        <w:t>При разработке проекта организации строительства (ПОС) для обоснования работ и затрат, учитываемых в составе сметной документации, должен содержать и учитывать следующие требования:</w:t>
      </w:r>
    </w:p>
    <w:p w:rsidR="00016ECC" w:rsidRPr="0044558C" w:rsidRDefault="00016ECC" w:rsidP="00CB7A1E">
      <w:pPr>
        <w:keepNext w:val="0"/>
        <w:widowControl w:val="0"/>
        <w:numPr>
          <w:ilvl w:val="0"/>
          <w:numId w:val="21"/>
        </w:numPr>
        <w:suppressLineNumbers/>
        <w:suppressAutoHyphens/>
        <w:spacing w:line="240" w:lineRule="auto"/>
        <w:ind w:firstLine="709"/>
      </w:pPr>
      <w:proofErr w:type="gramStart"/>
      <w:r w:rsidRPr="0044558C">
        <w:t>ПОС</w:t>
      </w:r>
      <w:proofErr w:type="gramEnd"/>
      <w:r w:rsidRPr="0044558C">
        <w:t xml:space="preserve"> в составе проектной документации  разрабатывается с целью выбора наиболее эффективной технологии строительно-монтажных работ, способствующей сокращению строительства и улучшению качества работ. </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Состав и содержание ПОС должно быть сформировано в соответствии с требованиями, изложенными в постановлении Правительства РФ от 16 февраля 2008 г. № 87, СНиП 12- 01-2004, МДС 12-81.2007, МДС 12-46.2008, а также в соответствии с другими руководящими документами федерального значения и корпоративными требованиями.</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 xml:space="preserve">В составе ПОС должна быть представлена транспортная схема строительства, в которой должны быть указаны места вывоза строительного мусора, металлического лома при подготовительных, или демонтажных работах; места захоронения остатков от разборки лежневых дорог, порубочных остатков от </w:t>
      </w:r>
      <w:proofErr w:type="spellStart"/>
      <w:r w:rsidRPr="0044558C">
        <w:t>лесорасчистки</w:t>
      </w:r>
      <w:proofErr w:type="spellEnd"/>
      <w:r w:rsidRPr="0044558C">
        <w:t xml:space="preserve">; места вывоза излишнего грунта при </w:t>
      </w:r>
      <w:proofErr w:type="spellStart"/>
      <w:r w:rsidRPr="0044558C">
        <w:t>выторфовке</w:t>
      </w:r>
      <w:proofErr w:type="spellEnd"/>
      <w:r w:rsidRPr="0044558C">
        <w:t xml:space="preserve"> и др.</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Транспортная схема должна быть согласована с Заказчиком, владельцами автодорог;</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схеме и ведомости автодорог должна быть указана категория всех участков дорог, вошедших в транспортную схему, их принадлежность и протяженность, а также допустимая нагрузка на ось.</w:t>
      </w:r>
    </w:p>
    <w:p w:rsidR="00016ECC" w:rsidRPr="0044558C" w:rsidRDefault="00016ECC" w:rsidP="00CB7A1E">
      <w:pPr>
        <w:keepNext w:val="0"/>
        <w:widowControl w:val="0"/>
        <w:suppressLineNumbers/>
        <w:tabs>
          <w:tab w:val="left" w:pos="851"/>
        </w:tabs>
        <w:suppressAutoHyphens/>
        <w:spacing w:line="240" w:lineRule="auto"/>
        <w:contextualSpacing/>
      </w:pPr>
      <w:r w:rsidRPr="0044558C">
        <w:t xml:space="preserve">Движение по автомобильным дорогам транспортного средства, осуществляющего перевозки опасных, тяжеловесных и (или) крупногабаритных грузов, осуществляется при наличии специального разрешения, выдаваемого в соответствии с положениями Федерального закона от 08 ноября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составе ПОС должна быть представлена ведомость лежневых дорог по трассе прохождения ВЛ с указанием информации о категории болот.</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составе ПОС должно быть представлено детальное обоснование возможности использования других видов транспорта (узкоколейного, ЖД платформ габарита 24 м, тракторных перевозок, вертолетов, паромов, понтонных переправ, специальной техники на воздушной подушке и др.), в случае невозможности использования традиционных способов перевозок. Объемы и сроки доставки грузов с применением специальных транспортных средств должны быть определены с учетом возможности использования этих средств. Все полученные данные должны быть достаточными для правильного отражения использования намечаемых транспортных средств и стоимости перевозок в сметной документации.</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составе ПОС должны быть представлены согласования, технические условия, стоимость услуг на прием отходов промышленного строительства на захоронение.</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При организации массовых перевозок строительных грузов через города и поселки, должна быть указана возможность и маршруты перевозок.</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соответствующем разделе ПОС должны быть отражены используемые карьеры минерального грунта, ПГС, щебня с предоставлением полного пакета документов, подтверждающего возможность использования их при строительстве. В случае отпуска указанных ОПИ из существующих карьеров - подтверждение владельцев на отпуск необходимого количества и его стоимость с указанием условий поставки (франко-карьер, франко-транспортное средство, или иное) и выделением НДС в заявленной стоимости, а также баланс грунта.</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Размещение временных зданий и сооружений генподрядчика должно быть расположено в местах, максимально приближенных к объектам строительства. В составе ПОС должны быть указаны места размещений временных зданий и сооружений, а именно:</w:t>
      </w:r>
    </w:p>
    <w:p w:rsidR="00016ECC" w:rsidRPr="0044558C" w:rsidRDefault="00016ECC" w:rsidP="00CB7A1E">
      <w:pPr>
        <w:keepNext w:val="0"/>
        <w:widowControl w:val="0"/>
        <w:suppressLineNumbers/>
        <w:tabs>
          <w:tab w:val="num" w:pos="0"/>
        </w:tabs>
        <w:suppressAutoHyphens/>
        <w:spacing w:line="240" w:lineRule="auto"/>
      </w:pPr>
      <w:r w:rsidRPr="0044558C">
        <w:t>- основных временных производственных предприятий и баз;</w:t>
      </w:r>
    </w:p>
    <w:p w:rsidR="00016ECC" w:rsidRPr="0044558C" w:rsidRDefault="00016ECC" w:rsidP="00CB7A1E">
      <w:pPr>
        <w:keepNext w:val="0"/>
        <w:widowControl w:val="0"/>
        <w:suppressLineNumbers/>
        <w:tabs>
          <w:tab w:val="num" w:pos="0"/>
        </w:tabs>
        <w:suppressAutoHyphens/>
        <w:spacing w:line="240" w:lineRule="auto"/>
      </w:pPr>
      <w:r w:rsidRPr="0044558C">
        <w:t>- временных поселков;</w:t>
      </w:r>
    </w:p>
    <w:p w:rsidR="00016ECC" w:rsidRPr="0044558C" w:rsidRDefault="00016ECC" w:rsidP="00CB7A1E">
      <w:pPr>
        <w:keepNext w:val="0"/>
        <w:widowControl w:val="0"/>
        <w:suppressLineNumbers/>
        <w:tabs>
          <w:tab w:val="num" w:pos="0"/>
        </w:tabs>
        <w:suppressAutoHyphens/>
        <w:spacing w:line="240" w:lineRule="auto"/>
      </w:pPr>
      <w:r w:rsidRPr="0044558C">
        <w:t>- временных подъездных и объездных дорог и др.</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 xml:space="preserve">Необходимость выполнения работ по подготовке территории для временных зданий и </w:t>
      </w:r>
      <w:r w:rsidRPr="0044558C">
        <w:lastRenderedPageBreak/>
        <w:t>сооружений должна быть обоснована в ПОС с учетом проектных объемов работ.</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Данные о возможности обеспечения площадок и временных зданий и сооружений потребными местными энергоресурсами и места водозабора должны быть подтверждены техническими условиями.</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составе ПОС должны быть представлены следующие расчеты:</w:t>
      </w:r>
    </w:p>
    <w:p w:rsidR="00016ECC" w:rsidRPr="0044558C" w:rsidRDefault="00016ECC" w:rsidP="00CB7A1E">
      <w:pPr>
        <w:keepNext w:val="0"/>
        <w:widowControl w:val="0"/>
        <w:suppressLineNumbers/>
        <w:tabs>
          <w:tab w:val="num" w:pos="0"/>
        </w:tabs>
        <w:suppressAutoHyphens/>
        <w:spacing w:line="240" w:lineRule="auto"/>
      </w:pPr>
      <w:r w:rsidRPr="0044558C">
        <w:t>- на перебазирование техники строительной организации (без учета перебазировки строительных машин и механизмов, учтенной в сметной стоимости машино-часа);</w:t>
      </w:r>
    </w:p>
    <w:p w:rsidR="00016ECC" w:rsidRPr="0044558C" w:rsidRDefault="00016ECC" w:rsidP="00CB7A1E">
      <w:pPr>
        <w:keepNext w:val="0"/>
        <w:widowControl w:val="0"/>
        <w:suppressLineNumbers/>
        <w:tabs>
          <w:tab w:val="num" w:pos="0"/>
        </w:tabs>
        <w:suppressAutoHyphens/>
        <w:spacing w:line="240" w:lineRule="auto"/>
      </w:pPr>
      <w:r w:rsidRPr="0044558C">
        <w:t>- на перевозку автотранспортом работников строительных и монтажных организаций к месту ведения работ свыше 3 км;</w:t>
      </w:r>
    </w:p>
    <w:p w:rsidR="00016ECC" w:rsidRPr="0044558C" w:rsidRDefault="00016ECC" w:rsidP="00CB7A1E">
      <w:pPr>
        <w:keepNext w:val="0"/>
        <w:widowControl w:val="0"/>
        <w:suppressLineNumbers/>
        <w:tabs>
          <w:tab w:val="num" w:pos="0"/>
        </w:tabs>
        <w:suppressAutoHyphens/>
        <w:spacing w:line="240" w:lineRule="auto"/>
      </w:pPr>
      <w:r w:rsidRPr="0044558C">
        <w:t>- средневзвешенного плеча возки ОПИ, строительного мусора, лесорубочных остатков, а также МТР от ЖД станций (морских портов, временных причалов) до принятых площадок временного хранения (базы хранения МТР Заказчика).</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составе ПОС должен быть указан метод производства строительно-монтажных работ (традиционный, вахтовый, или командированием). При этом должна быть определена экономическая обоснованность выбранного метода ведения работ по отношению к другим.</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составе ПОС должны быть представлены: перечень, объемы и способы выполнения строительно-монтажных работ в стесненных условиях.</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Описание особенностей проведения работ в условиях действующего предприятия содержит перечень работ по реконструкции (переустройству цехов, расширению зданий, сооружений) или техническому перевооружению предприятия, требования к режиму его работы (без остановки производства, с частичной или полной остановкой), оценку влияния стесненности на выбор способов основных строительных работ, обоснование средств механизации, применяемых для выполнения этих работ. В случае проведения работ в местах расположения линий электропередачи приводятся их описание и характеристики, определение охранных и опасных зон, излагаются условия работы.</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Описание особенностей проведения работ в условиях стесненной городской застройки состоит из характеристики стесненных условий, определения опасных зон, образующихся при работе грузоподъемных кранов, указания объектов, попадающих в опасные зоны, из обоснования мероприятий по безопасному проведению работ (ограничение зон обслуживания кранами и сокращение опасных зон, устройство защитных сооружений (укрытий), применение защитных экранов и т.п.).</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В графической части ПОС должен в обязательном порядке содержать:</w:t>
      </w:r>
    </w:p>
    <w:p w:rsidR="00016ECC" w:rsidRPr="0044558C" w:rsidRDefault="00016ECC" w:rsidP="00CB7A1E">
      <w:pPr>
        <w:keepNext w:val="0"/>
        <w:widowControl w:val="0"/>
        <w:suppressLineNumbers/>
        <w:tabs>
          <w:tab w:val="num" w:pos="0"/>
        </w:tabs>
        <w:suppressAutoHyphens/>
        <w:spacing w:line="240" w:lineRule="auto"/>
      </w:pPr>
      <w:r w:rsidRPr="0044558C">
        <w:t>- календарный план строительства (включая подготовительный период);</w:t>
      </w:r>
    </w:p>
    <w:p w:rsidR="00016ECC" w:rsidRPr="0044558C" w:rsidRDefault="00016ECC" w:rsidP="00CB7A1E">
      <w:pPr>
        <w:keepNext w:val="0"/>
        <w:widowControl w:val="0"/>
        <w:suppressLineNumbers/>
        <w:tabs>
          <w:tab w:val="num" w:pos="0"/>
        </w:tabs>
        <w:suppressAutoHyphens/>
        <w:spacing w:line="240" w:lineRule="auto"/>
      </w:pPr>
      <w:r w:rsidRPr="0044558C">
        <w:t>- строительный генеральный план с определением мест постоянных и временных зданий и сооружений, мест размещения площадок и складов временного складирования конструкций, изделий, материалов и оборудования, мест установки стационарных кранов и путей перемещения кранов большой грузоподъемности, инженерных сетей и источников обеспечения строительной площадки водой, электроэнергией, связью, а также трасс сетей с указанием точек их подключения и мест расположения знаков закрепления разбивочных осей.</w:t>
      </w:r>
    </w:p>
    <w:p w:rsidR="00016ECC" w:rsidRPr="0044558C" w:rsidRDefault="00016ECC" w:rsidP="00CB7A1E">
      <w:pPr>
        <w:keepNext w:val="0"/>
        <w:widowControl w:val="0"/>
        <w:numPr>
          <w:ilvl w:val="0"/>
          <w:numId w:val="21"/>
        </w:numPr>
        <w:suppressLineNumbers/>
        <w:suppressAutoHyphens/>
        <w:spacing w:line="240" w:lineRule="auto"/>
        <w:ind w:firstLine="709"/>
      </w:pPr>
      <w:r w:rsidRPr="0044558C">
        <w:t xml:space="preserve">При необходимости сноса (демонтажа) объекта или части этого объекта,  разрабатывается проект организации работ по сносу или демонтажу объектов капитального строительства. </w:t>
      </w:r>
    </w:p>
    <w:p w:rsidR="00016ECC" w:rsidRDefault="00016ECC" w:rsidP="00CB7A1E">
      <w:pPr>
        <w:keepNext w:val="0"/>
        <w:widowControl w:val="0"/>
        <w:ind w:firstLine="7230"/>
      </w:pPr>
    </w:p>
    <w:p w:rsidR="00016ECC" w:rsidRDefault="00016ECC" w:rsidP="00CB7A1E">
      <w:pPr>
        <w:keepNext w:val="0"/>
        <w:widowControl w:val="0"/>
        <w:ind w:firstLine="7230"/>
      </w:pPr>
    </w:p>
    <w:p w:rsidR="00016ECC" w:rsidRDefault="00016ECC" w:rsidP="00CB7A1E">
      <w:pPr>
        <w:keepNext w:val="0"/>
        <w:widowControl w:val="0"/>
        <w:ind w:firstLine="7230"/>
      </w:pPr>
    </w:p>
    <w:p w:rsidR="00016ECC" w:rsidRDefault="00016ECC" w:rsidP="00CB7A1E">
      <w:pPr>
        <w:keepNext w:val="0"/>
        <w:widowControl w:val="0"/>
        <w:ind w:firstLine="7230"/>
      </w:pPr>
    </w:p>
    <w:p w:rsidR="00016ECC" w:rsidRDefault="00016ECC" w:rsidP="00CB7A1E">
      <w:pPr>
        <w:keepNext w:val="0"/>
        <w:widowControl w:val="0"/>
        <w:ind w:firstLine="7230"/>
      </w:pPr>
    </w:p>
    <w:p w:rsidR="00016ECC" w:rsidRPr="00CB3C9A" w:rsidRDefault="00016ECC" w:rsidP="00CB7A1E">
      <w:pPr>
        <w:keepNext w:val="0"/>
        <w:widowControl w:val="0"/>
        <w:tabs>
          <w:tab w:val="left" w:pos="-4680"/>
          <w:tab w:val="left" w:pos="1080"/>
        </w:tabs>
        <w:spacing w:line="276" w:lineRule="auto"/>
      </w:pPr>
    </w:p>
    <w:sectPr w:rsidR="00016ECC" w:rsidRPr="00CB3C9A" w:rsidSect="009419FE">
      <w:pgSz w:w="11906" w:h="16838" w:code="9"/>
      <w:pgMar w:top="567" w:right="567" w:bottom="567"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B44" w:rsidRDefault="00961B44" w:rsidP="00431686">
      <w:pPr>
        <w:spacing w:line="240" w:lineRule="auto"/>
      </w:pPr>
      <w:r>
        <w:separator/>
      </w:r>
    </w:p>
  </w:endnote>
  <w:endnote w:type="continuationSeparator" w:id="0">
    <w:p w:rsidR="00961B44" w:rsidRDefault="00961B44" w:rsidP="004316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_FuturicaBs">
    <w:charset w:val="CC"/>
    <w:family w:val="swiss"/>
    <w:pitch w:val="variable"/>
    <w:sig w:usb0="00000203"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ヒラギノ角ゴ Pro W3">
    <w:altName w:val="Times New Roman"/>
    <w:charset w:val="00"/>
    <w:family w:val="roman"/>
    <w:pitch w:val="default"/>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283" w:rsidRDefault="00662283" w:rsidP="001C71FF">
    <w:pPr>
      <w:framePr w:wrap="around" w:vAnchor="text" w:hAnchor="margin" w:xAlign="right" w:y="1"/>
    </w:pPr>
  </w:p>
  <w:p w:rsidR="00662283" w:rsidRPr="00523E17" w:rsidRDefault="00662283" w:rsidP="001C71FF">
    <w:pP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B44" w:rsidRDefault="00961B44" w:rsidP="00431686">
      <w:pPr>
        <w:spacing w:line="240" w:lineRule="auto"/>
      </w:pPr>
      <w:r>
        <w:separator/>
      </w:r>
    </w:p>
  </w:footnote>
  <w:footnote w:type="continuationSeparator" w:id="0">
    <w:p w:rsidR="00961B44" w:rsidRDefault="00961B44" w:rsidP="00431686">
      <w:pPr>
        <w:spacing w:line="240" w:lineRule="auto"/>
      </w:pPr>
      <w:r>
        <w:continuationSeparator/>
      </w:r>
    </w:p>
  </w:footnote>
  <w:footnote w:id="1">
    <w:p w:rsidR="00662283" w:rsidRDefault="00662283" w:rsidP="009B7FD9">
      <w:pPr>
        <w:pStyle w:val="affff2"/>
      </w:pPr>
      <w:r>
        <w:rPr>
          <w:rStyle w:val="affff9"/>
          <w:rFonts w:eastAsiaTheme="minorEastAsia"/>
        </w:rPr>
        <w:footnoteRef/>
      </w:r>
      <w:r>
        <w:t xml:space="preserve"> С 01.01.2019 обязательное применение единого протокола СПОДЭС, разработанного для ПАО «Россети»</w:t>
      </w:r>
    </w:p>
  </w:footnote>
  <w:footnote w:id="2">
    <w:p w:rsidR="00662283" w:rsidRPr="003D2A35" w:rsidRDefault="00662283" w:rsidP="00F50B1F">
      <w:pPr>
        <w:pStyle w:val="affff2"/>
        <w:rPr>
          <w:i/>
          <w:sz w:val="18"/>
        </w:rPr>
      </w:pPr>
      <w:r>
        <w:rPr>
          <w:rStyle w:val="affff9"/>
        </w:rPr>
        <w:footnoteRef/>
      </w:r>
      <w:r>
        <w:t xml:space="preserve"> </w:t>
      </w:r>
      <w:r w:rsidRPr="003D2A35">
        <w:rPr>
          <w:i/>
          <w:sz w:val="18"/>
          <w:lang w:val="en-US"/>
        </w:rPr>
        <w:t>I</w:t>
      </w:r>
      <w:r w:rsidRPr="003D2A35">
        <w:rPr>
          <w:i/>
          <w:sz w:val="18"/>
          <w:vertAlign w:val="subscript"/>
        </w:rPr>
        <w:t>б</w:t>
      </w:r>
      <w:r w:rsidRPr="003D2A35">
        <w:rPr>
          <w:i/>
          <w:sz w:val="18"/>
        </w:rPr>
        <w:t xml:space="preserve"> - Базовый ток, значение является исходным для установления требований к прибору с непосредственным включением;</w:t>
      </w:r>
    </w:p>
    <w:p w:rsidR="00662283" w:rsidRPr="003D2A35" w:rsidRDefault="00662283" w:rsidP="00F50B1F">
      <w:pPr>
        <w:pStyle w:val="affff2"/>
        <w:ind w:left="142"/>
        <w:rPr>
          <w:i/>
          <w:sz w:val="18"/>
        </w:rPr>
      </w:pPr>
      <w:r w:rsidRPr="003D2A35">
        <w:rPr>
          <w:i/>
          <w:sz w:val="18"/>
          <w:lang w:val="en-US"/>
        </w:rPr>
        <w:t>I</w:t>
      </w:r>
      <w:r w:rsidRPr="003D2A35">
        <w:rPr>
          <w:i/>
          <w:sz w:val="18"/>
          <w:vertAlign w:val="subscript"/>
        </w:rPr>
        <w:t>ном</w:t>
      </w:r>
      <w:r w:rsidRPr="003D2A35">
        <w:rPr>
          <w:i/>
          <w:sz w:val="18"/>
        </w:rPr>
        <w:t xml:space="preserve"> - номинальный ток, значение является исходным для установления требований к прибору полукосвенного и косвенного включения.</w:t>
      </w:r>
    </w:p>
  </w:footnote>
  <w:footnote w:id="3">
    <w:p w:rsidR="00662283" w:rsidRDefault="00662283" w:rsidP="00F50B1F">
      <w:pPr>
        <w:pStyle w:val="affff2"/>
      </w:pPr>
      <w:r>
        <w:rPr>
          <w:rStyle w:val="affff9"/>
        </w:rPr>
        <w:footnoteRef/>
      </w:r>
      <w:r>
        <w:t xml:space="preserve"> Обязательно с 01.01.2017 года.</w:t>
      </w:r>
    </w:p>
  </w:footnote>
  <w:footnote w:id="4">
    <w:p w:rsidR="00662283" w:rsidRDefault="00662283" w:rsidP="00F958D2">
      <w:pPr>
        <w:pStyle w:val="affff2"/>
      </w:pPr>
      <w:r>
        <w:rPr>
          <w:rStyle w:val="affff9"/>
          <w:rFonts w:eastAsiaTheme="minorEastAsia"/>
        </w:rPr>
        <w:footnoteRef/>
      </w:r>
      <w:r>
        <w:t xml:space="preserve"> Начиная с 01.01.2019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0E8362F5"/>
    <w:multiLevelType w:val="multilevel"/>
    <w:tmpl w:val="A65C9CCE"/>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4A709C"/>
    <w:multiLevelType w:val="multilevel"/>
    <w:tmpl w:val="CB5C281E"/>
    <w:lvl w:ilvl="0">
      <w:start w:val="5"/>
      <w:numFmt w:val="decimal"/>
      <w:lvlText w:val="%1."/>
      <w:lvlJc w:val="left"/>
      <w:pPr>
        <w:ind w:left="540" w:hanging="540"/>
      </w:pPr>
      <w:rPr>
        <w:rFonts w:hint="default"/>
        <w:b/>
      </w:rPr>
    </w:lvl>
    <w:lvl w:ilvl="1">
      <w:start w:val="1"/>
      <w:numFmt w:val="decimal"/>
      <w:lvlText w:val="%1.%2."/>
      <w:lvlJc w:val="left"/>
      <w:pPr>
        <w:ind w:left="894" w:hanging="540"/>
      </w:pPr>
      <w:rPr>
        <w:rFonts w:hint="default"/>
        <w:b/>
      </w:rPr>
    </w:lvl>
    <w:lvl w:ilvl="2">
      <w:start w:val="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3">
    <w:nsid w:val="12D77ACB"/>
    <w:multiLevelType w:val="multilevel"/>
    <w:tmpl w:val="CE9E0CD2"/>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nsid w:val="19982497"/>
    <w:multiLevelType w:val="hybridMultilevel"/>
    <w:tmpl w:val="6186C2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A402CF1"/>
    <w:multiLevelType w:val="hybridMultilevel"/>
    <w:tmpl w:val="12209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3310F1"/>
    <w:multiLevelType w:val="multilevel"/>
    <w:tmpl w:val="33687F70"/>
    <w:lvl w:ilvl="0">
      <w:start w:val="1"/>
      <w:numFmt w:val="russianLower"/>
      <w:pStyle w:val="a0"/>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7">
    <w:nsid w:val="228801F9"/>
    <w:multiLevelType w:val="multilevel"/>
    <w:tmpl w:val="C30AC828"/>
    <w:lvl w:ilvl="0">
      <w:start w:val="1"/>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A2170FB"/>
    <w:multiLevelType w:val="hybridMultilevel"/>
    <w:tmpl w:val="4C2E1920"/>
    <w:lvl w:ilvl="0" w:tplc="81480D12">
      <w:start w:val="1"/>
      <w:numFmt w:val="bullet"/>
      <w:lvlText w:val="­"/>
      <w:lvlJc w:val="left"/>
      <w:pPr>
        <w:tabs>
          <w:tab w:val="num" w:pos="2148"/>
        </w:tabs>
        <w:ind w:left="2148"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2D611BA9"/>
    <w:multiLevelType w:val="hybridMultilevel"/>
    <w:tmpl w:val="6B52B6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817B56"/>
    <w:multiLevelType w:val="hybridMultilevel"/>
    <w:tmpl w:val="B0AA186C"/>
    <w:lvl w:ilvl="0" w:tplc="2AE615DC">
      <w:start w:val="1"/>
      <w:numFmt w:val="bullet"/>
      <w:pStyle w:val="a1"/>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022A69"/>
    <w:multiLevelType w:val="hybridMultilevel"/>
    <w:tmpl w:val="5AF03A70"/>
    <w:lvl w:ilvl="0" w:tplc="CACC670E">
      <w:start w:val="1"/>
      <w:numFmt w:val="bullet"/>
      <w:pStyle w:val="10"/>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1790"/>
        </w:tabs>
        <w:ind w:left="1790" w:hanging="360"/>
      </w:pPr>
      <w:rPr>
        <w:rFonts w:ascii="Courier New" w:hAnsi="Courier New" w:cs="Courier New" w:hint="default"/>
      </w:rPr>
    </w:lvl>
    <w:lvl w:ilvl="2" w:tplc="04190005">
      <w:start w:val="1"/>
      <w:numFmt w:val="bullet"/>
      <w:lvlText w:val=""/>
      <w:lvlJc w:val="left"/>
      <w:pPr>
        <w:tabs>
          <w:tab w:val="num" w:pos="2510"/>
        </w:tabs>
        <w:ind w:left="2510" w:hanging="360"/>
      </w:pPr>
      <w:rPr>
        <w:rFonts w:ascii="Wingdings" w:hAnsi="Wingdings" w:cs="Wingdings" w:hint="default"/>
      </w:rPr>
    </w:lvl>
    <w:lvl w:ilvl="3" w:tplc="04190001">
      <w:start w:val="1"/>
      <w:numFmt w:val="bullet"/>
      <w:lvlText w:val=""/>
      <w:lvlJc w:val="left"/>
      <w:pPr>
        <w:tabs>
          <w:tab w:val="num" w:pos="3230"/>
        </w:tabs>
        <w:ind w:left="3230" w:hanging="360"/>
      </w:pPr>
      <w:rPr>
        <w:rFonts w:ascii="Symbol" w:hAnsi="Symbol" w:cs="Symbol" w:hint="default"/>
      </w:rPr>
    </w:lvl>
    <w:lvl w:ilvl="4" w:tplc="04190003">
      <w:start w:val="1"/>
      <w:numFmt w:val="bullet"/>
      <w:lvlText w:val="o"/>
      <w:lvlJc w:val="left"/>
      <w:pPr>
        <w:tabs>
          <w:tab w:val="num" w:pos="3950"/>
        </w:tabs>
        <w:ind w:left="3950" w:hanging="360"/>
      </w:pPr>
      <w:rPr>
        <w:rFonts w:ascii="Courier New" w:hAnsi="Courier New" w:cs="Courier New" w:hint="default"/>
      </w:rPr>
    </w:lvl>
    <w:lvl w:ilvl="5" w:tplc="04190005">
      <w:start w:val="1"/>
      <w:numFmt w:val="bullet"/>
      <w:lvlText w:val=""/>
      <w:lvlJc w:val="left"/>
      <w:pPr>
        <w:tabs>
          <w:tab w:val="num" w:pos="4670"/>
        </w:tabs>
        <w:ind w:left="4670" w:hanging="360"/>
      </w:pPr>
      <w:rPr>
        <w:rFonts w:ascii="Wingdings" w:hAnsi="Wingdings" w:cs="Wingdings" w:hint="default"/>
      </w:rPr>
    </w:lvl>
    <w:lvl w:ilvl="6" w:tplc="04190001">
      <w:start w:val="1"/>
      <w:numFmt w:val="bullet"/>
      <w:lvlText w:val=""/>
      <w:lvlJc w:val="left"/>
      <w:pPr>
        <w:tabs>
          <w:tab w:val="num" w:pos="5390"/>
        </w:tabs>
        <w:ind w:left="5390" w:hanging="360"/>
      </w:pPr>
      <w:rPr>
        <w:rFonts w:ascii="Symbol" w:hAnsi="Symbol" w:cs="Symbol" w:hint="default"/>
      </w:rPr>
    </w:lvl>
    <w:lvl w:ilvl="7" w:tplc="04190003">
      <w:start w:val="1"/>
      <w:numFmt w:val="bullet"/>
      <w:lvlText w:val="o"/>
      <w:lvlJc w:val="left"/>
      <w:pPr>
        <w:tabs>
          <w:tab w:val="num" w:pos="6110"/>
        </w:tabs>
        <w:ind w:left="6110" w:hanging="360"/>
      </w:pPr>
      <w:rPr>
        <w:rFonts w:ascii="Courier New" w:hAnsi="Courier New" w:cs="Courier New" w:hint="default"/>
      </w:rPr>
    </w:lvl>
    <w:lvl w:ilvl="8" w:tplc="04190005">
      <w:start w:val="1"/>
      <w:numFmt w:val="bullet"/>
      <w:lvlText w:val=""/>
      <w:lvlJc w:val="left"/>
      <w:pPr>
        <w:tabs>
          <w:tab w:val="num" w:pos="6830"/>
        </w:tabs>
        <w:ind w:left="6830" w:hanging="360"/>
      </w:pPr>
      <w:rPr>
        <w:rFonts w:ascii="Wingdings" w:hAnsi="Wingdings" w:cs="Wingdings" w:hint="default"/>
      </w:rPr>
    </w:lvl>
  </w:abstractNum>
  <w:abstractNum w:abstractNumId="12">
    <w:nsid w:val="3B6F4D82"/>
    <w:multiLevelType w:val="hybridMultilevel"/>
    <w:tmpl w:val="982421E6"/>
    <w:lvl w:ilvl="0" w:tplc="9B2EDF88">
      <w:start w:val="1"/>
      <w:numFmt w:val="bullet"/>
      <w:lvlText w:val=""/>
      <w:lvlJc w:val="left"/>
      <w:pPr>
        <w:tabs>
          <w:tab w:val="num" w:pos="3621"/>
        </w:tabs>
        <w:ind w:left="3621" w:hanging="360"/>
      </w:pPr>
      <w:rPr>
        <w:rFonts w:ascii="Symbol" w:hAnsi="Symbol" w:hint="default"/>
      </w:rPr>
    </w:lvl>
    <w:lvl w:ilvl="1" w:tplc="BFD6F95E">
      <w:start w:val="1"/>
      <w:numFmt w:val="bullet"/>
      <w:lvlText w:val="o"/>
      <w:lvlJc w:val="left"/>
      <w:pPr>
        <w:tabs>
          <w:tab w:val="num" w:pos="1440"/>
        </w:tabs>
        <w:ind w:left="1440" w:hanging="360"/>
      </w:pPr>
      <w:rPr>
        <w:rFonts w:ascii="Courier New" w:hAnsi="Courier New" w:cs="Courier New" w:hint="default"/>
      </w:rPr>
    </w:lvl>
    <w:lvl w:ilvl="2" w:tplc="0EDED4DC">
      <w:start w:val="1"/>
      <w:numFmt w:val="bullet"/>
      <w:lvlText w:val=""/>
      <w:lvlJc w:val="left"/>
      <w:pPr>
        <w:tabs>
          <w:tab w:val="num" w:pos="2160"/>
        </w:tabs>
        <w:ind w:left="2160" w:hanging="360"/>
      </w:pPr>
      <w:rPr>
        <w:rFonts w:ascii="Wingdings" w:hAnsi="Wingdings" w:cs="Wingdings" w:hint="default"/>
      </w:rPr>
    </w:lvl>
    <w:lvl w:ilvl="3" w:tplc="7A5818A2">
      <w:start w:val="1"/>
      <w:numFmt w:val="bullet"/>
      <w:lvlText w:val=""/>
      <w:lvlJc w:val="left"/>
      <w:pPr>
        <w:tabs>
          <w:tab w:val="num" w:pos="2880"/>
        </w:tabs>
        <w:ind w:left="2880" w:hanging="360"/>
      </w:pPr>
      <w:rPr>
        <w:rFonts w:ascii="Symbol" w:hAnsi="Symbol" w:cs="Symbol" w:hint="default"/>
      </w:rPr>
    </w:lvl>
    <w:lvl w:ilvl="4" w:tplc="83BC35E2">
      <w:start w:val="1"/>
      <w:numFmt w:val="bullet"/>
      <w:lvlText w:val="o"/>
      <w:lvlJc w:val="left"/>
      <w:pPr>
        <w:tabs>
          <w:tab w:val="num" w:pos="3600"/>
        </w:tabs>
        <w:ind w:left="3600" w:hanging="360"/>
      </w:pPr>
      <w:rPr>
        <w:rFonts w:ascii="Courier New" w:hAnsi="Courier New" w:cs="Courier New" w:hint="default"/>
      </w:rPr>
    </w:lvl>
    <w:lvl w:ilvl="5" w:tplc="B086800A">
      <w:start w:val="1"/>
      <w:numFmt w:val="bullet"/>
      <w:lvlText w:val=""/>
      <w:lvlJc w:val="left"/>
      <w:pPr>
        <w:tabs>
          <w:tab w:val="num" w:pos="4320"/>
        </w:tabs>
        <w:ind w:left="4320" w:hanging="360"/>
      </w:pPr>
      <w:rPr>
        <w:rFonts w:ascii="Wingdings" w:hAnsi="Wingdings" w:cs="Wingdings" w:hint="default"/>
      </w:rPr>
    </w:lvl>
    <w:lvl w:ilvl="6" w:tplc="5DACED28">
      <w:start w:val="1"/>
      <w:numFmt w:val="bullet"/>
      <w:lvlText w:val=""/>
      <w:lvlJc w:val="left"/>
      <w:pPr>
        <w:tabs>
          <w:tab w:val="num" w:pos="5040"/>
        </w:tabs>
        <w:ind w:left="5040" w:hanging="360"/>
      </w:pPr>
      <w:rPr>
        <w:rFonts w:ascii="Symbol" w:hAnsi="Symbol" w:cs="Symbol" w:hint="default"/>
      </w:rPr>
    </w:lvl>
    <w:lvl w:ilvl="7" w:tplc="D8724F6E">
      <w:start w:val="1"/>
      <w:numFmt w:val="bullet"/>
      <w:lvlText w:val="o"/>
      <w:lvlJc w:val="left"/>
      <w:pPr>
        <w:tabs>
          <w:tab w:val="num" w:pos="5760"/>
        </w:tabs>
        <w:ind w:left="5760" w:hanging="360"/>
      </w:pPr>
      <w:rPr>
        <w:rFonts w:ascii="Courier New" w:hAnsi="Courier New" w:cs="Courier New" w:hint="default"/>
      </w:rPr>
    </w:lvl>
    <w:lvl w:ilvl="8" w:tplc="B9EC0A5A">
      <w:start w:val="1"/>
      <w:numFmt w:val="bullet"/>
      <w:lvlText w:val=""/>
      <w:lvlJc w:val="left"/>
      <w:pPr>
        <w:tabs>
          <w:tab w:val="num" w:pos="6480"/>
        </w:tabs>
        <w:ind w:left="6480" w:hanging="360"/>
      </w:pPr>
      <w:rPr>
        <w:rFonts w:ascii="Wingdings" w:hAnsi="Wingdings" w:cs="Wingdings" w:hint="default"/>
      </w:rPr>
    </w:lvl>
  </w:abstractNum>
  <w:abstractNum w:abstractNumId="13">
    <w:nsid w:val="3CA301CC"/>
    <w:multiLevelType w:val="multilevel"/>
    <w:tmpl w:val="33687F70"/>
    <w:lvl w:ilvl="0">
      <w:start w:val="1"/>
      <w:numFmt w:val="russianLower"/>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4">
    <w:nsid w:val="3CBB2363"/>
    <w:multiLevelType w:val="multilevel"/>
    <w:tmpl w:val="630E92A6"/>
    <w:lvl w:ilvl="0">
      <w:start w:val="1"/>
      <w:numFmt w:val="decimal"/>
      <w:suff w:val="space"/>
      <w:lvlText w:val="%1"/>
      <w:lvlJc w:val="left"/>
      <w:pPr>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suff w:val="space"/>
      <w:lvlText w:val="%1.%2"/>
      <w:lvlJc w:val="left"/>
      <w:pPr>
        <w:ind w:left="0" w:firstLine="0"/>
      </w:pPr>
      <w:rPr>
        <w:rFonts w:ascii="Times New Roman" w:hAnsi="Times New Roman" w:hint="default"/>
        <w:b/>
        <w:i w:val="0"/>
        <w:caps w:val="0"/>
        <w:strike w:val="0"/>
        <w:dstrike w:val="0"/>
        <w:vanish w:val="0"/>
        <w:color w:val="000000"/>
        <w:sz w:val="24"/>
        <w:vertAlign w:val="baseline"/>
      </w:rPr>
    </w:lvl>
    <w:lvl w:ilvl="2">
      <w:start w:val="1"/>
      <w:numFmt w:val="decimal"/>
      <w:pStyle w:val="30"/>
      <w:suff w:val="space"/>
      <w:lvlText w:val="%1.%2.%3"/>
      <w:lvlJc w:val="left"/>
      <w:pPr>
        <w:ind w:left="0" w:firstLine="0"/>
      </w:pPr>
      <w:rPr>
        <w:rFonts w:ascii="Times New Roman" w:hAnsi="Times New Roman" w:hint="default"/>
        <w:b/>
        <w:i w:val="0"/>
        <w:caps w:val="0"/>
        <w:strike w:val="0"/>
        <w:dstrike w:val="0"/>
        <w:vanish w:val="0"/>
        <w:color w:val="000000"/>
        <w:sz w:val="22"/>
        <w:vertAlign w:val="baseline"/>
      </w:rPr>
    </w:lvl>
    <w:lvl w:ilvl="3">
      <w:start w:val="1"/>
      <w:numFmt w:val="decimal"/>
      <w:suff w:val="space"/>
      <w:lvlText w:val="%1.%2.%3.%4"/>
      <w:lvlJc w:val="left"/>
      <w:pPr>
        <w:ind w:left="0" w:firstLine="0"/>
      </w:pPr>
      <w:rPr>
        <w:rFonts w:ascii="Times New Roman" w:hAnsi="Times New Roman" w:hint="default"/>
        <w:b/>
        <w:i w:val="0"/>
        <w:caps w:val="0"/>
        <w:strike w:val="0"/>
        <w:dstrike w:val="0"/>
        <w:vanish w:val="0"/>
        <w:color w:val="000000"/>
        <w:sz w:val="20"/>
        <w:vertAlign w:val="baseline"/>
      </w:rPr>
    </w:lvl>
    <w:lvl w:ilvl="4">
      <w:start w:val="1"/>
      <w:numFmt w:val="decimal"/>
      <w:lvlText w:val="%1.%2.%3.%4.%5."/>
      <w:lvlJc w:val="left"/>
      <w:pPr>
        <w:tabs>
          <w:tab w:val="num" w:pos="0"/>
        </w:tabs>
        <w:ind w:left="0" w:firstLine="0"/>
      </w:pPr>
      <w:rPr>
        <w:rFonts w:ascii="Times New Roman" w:hAnsi="Times New Roman" w:hint="default"/>
        <w:b w:val="0"/>
        <w:i/>
        <w:caps/>
        <w:strike w:val="0"/>
        <w:dstrike w:val="0"/>
        <w:vanish w:val="0"/>
        <w:color w:val="000000"/>
        <w:sz w:val="20"/>
        <w:vertAlign w:val="baseline"/>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5">
    <w:nsid w:val="3E266C61"/>
    <w:multiLevelType w:val="hybridMultilevel"/>
    <w:tmpl w:val="30DCBF48"/>
    <w:lvl w:ilvl="0" w:tplc="7E201928">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F880158"/>
    <w:multiLevelType w:val="hybridMultilevel"/>
    <w:tmpl w:val="5C940EE2"/>
    <w:lvl w:ilvl="0" w:tplc="04190001">
      <w:start w:val="1"/>
      <w:numFmt w:val="bullet"/>
      <w:lvlText w:val=""/>
      <w:lvlJc w:val="left"/>
      <w:pPr>
        <w:ind w:left="588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F9911D0"/>
    <w:multiLevelType w:val="hybridMultilevel"/>
    <w:tmpl w:val="FC98DFEC"/>
    <w:lvl w:ilvl="0" w:tplc="F75AF7A0">
      <w:start w:val="1"/>
      <w:numFmt w:val="bullet"/>
      <w:lvlText w:val="­"/>
      <w:lvlJc w:val="left"/>
      <w:pPr>
        <w:tabs>
          <w:tab w:val="num" w:pos="2148"/>
        </w:tabs>
        <w:ind w:left="2148"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443B41B8"/>
    <w:multiLevelType w:val="hybridMultilevel"/>
    <w:tmpl w:val="D5E44A98"/>
    <w:lvl w:ilvl="0" w:tplc="F7401CF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469C1233"/>
    <w:multiLevelType w:val="hybridMultilevel"/>
    <w:tmpl w:val="B9F20C28"/>
    <w:lvl w:ilvl="0" w:tplc="9B2EDF88">
      <w:start w:val="1"/>
      <w:numFmt w:val="bullet"/>
      <w:lvlText w:val=""/>
      <w:lvlJc w:val="left"/>
      <w:pPr>
        <w:ind w:left="1429" w:hanging="360"/>
      </w:pPr>
      <w:rPr>
        <w:rFonts w:ascii="Symbol" w:hAnsi="Symbol" w:hint="default"/>
      </w:rPr>
    </w:lvl>
    <w:lvl w:ilvl="1" w:tplc="F75AF7A0">
      <w:start w:val="1"/>
      <w:numFmt w:val="bullet"/>
      <w:lvlText w:val="­"/>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9E35C7"/>
    <w:multiLevelType w:val="hybridMultilevel"/>
    <w:tmpl w:val="C226D6F6"/>
    <w:lvl w:ilvl="0" w:tplc="7E2019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327B91"/>
    <w:multiLevelType w:val="multilevel"/>
    <w:tmpl w:val="6B72910A"/>
    <w:styleLink w:val="11"/>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2">
    <w:nsid w:val="598C290C"/>
    <w:multiLevelType w:val="hybridMultilevel"/>
    <w:tmpl w:val="F766966C"/>
    <w:lvl w:ilvl="0" w:tplc="72F20DFE">
      <w:start w:val="1"/>
      <w:numFmt w:val="bullet"/>
      <w:lvlText w:val="­"/>
      <w:lvlJc w:val="left"/>
      <w:pPr>
        <w:tabs>
          <w:tab w:val="num" w:pos="928"/>
        </w:tabs>
        <w:ind w:left="928" w:hanging="360"/>
      </w:pPr>
      <w:rPr>
        <w:rFonts w:ascii="Courier New" w:hAnsi="Courier New" w:cs="Courier New" w:hint="default"/>
      </w:rPr>
    </w:lvl>
    <w:lvl w:ilvl="1" w:tplc="15721A0C">
      <w:start w:val="1"/>
      <w:numFmt w:val="bullet"/>
      <w:lvlText w:val="o"/>
      <w:lvlJc w:val="left"/>
      <w:pPr>
        <w:tabs>
          <w:tab w:val="num" w:pos="-1357"/>
        </w:tabs>
        <w:ind w:left="-1357" w:hanging="360"/>
      </w:pPr>
      <w:rPr>
        <w:rFonts w:ascii="Courier New" w:hAnsi="Courier New" w:cs="Courier New" w:hint="default"/>
      </w:rPr>
    </w:lvl>
    <w:lvl w:ilvl="2" w:tplc="9CDEA1BA">
      <w:start w:val="1"/>
      <w:numFmt w:val="bullet"/>
      <w:lvlText w:val=""/>
      <w:lvlJc w:val="left"/>
      <w:pPr>
        <w:tabs>
          <w:tab w:val="num" w:pos="-637"/>
        </w:tabs>
        <w:ind w:left="-637" w:hanging="360"/>
      </w:pPr>
      <w:rPr>
        <w:rFonts w:ascii="Wingdings" w:hAnsi="Wingdings" w:cs="Wingdings" w:hint="default"/>
      </w:rPr>
    </w:lvl>
    <w:lvl w:ilvl="3" w:tplc="0F3A8D76">
      <w:start w:val="1"/>
      <w:numFmt w:val="bullet"/>
      <w:lvlText w:val=""/>
      <w:lvlJc w:val="left"/>
      <w:pPr>
        <w:tabs>
          <w:tab w:val="num" w:pos="83"/>
        </w:tabs>
        <w:ind w:left="83" w:hanging="360"/>
      </w:pPr>
      <w:rPr>
        <w:rFonts w:ascii="Symbol" w:hAnsi="Symbol" w:cs="Symbol" w:hint="default"/>
      </w:rPr>
    </w:lvl>
    <w:lvl w:ilvl="4" w:tplc="80FCB15A">
      <w:start w:val="1"/>
      <w:numFmt w:val="bullet"/>
      <w:lvlText w:val="o"/>
      <w:lvlJc w:val="left"/>
      <w:pPr>
        <w:tabs>
          <w:tab w:val="num" w:pos="803"/>
        </w:tabs>
        <w:ind w:left="803" w:hanging="360"/>
      </w:pPr>
      <w:rPr>
        <w:rFonts w:ascii="Courier New" w:hAnsi="Courier New" w:cs="Courier New" w:hint="default"/>
      </w:rPr>
    </w:lvl>
    <w:lvl w:ilvl="5" w:tplc="5D6667A8">
      <w:start w:val="1"/>
      <w:numFmt w:val="bullet"/>
      <w:lvlText w:val=""/>
      <w:lvlJc w:val="left"/>
      <w:pPr>
        <w:tabs>
          <w:tab w:val="num" w:pos="1523"/>
        </w:tabs>
        <w:ind w:left="1523" w:hanging="360"/>
      </w:pPr>
      <w:rPr>
        <w:rFonts w:ascii="Wingdings" w:hAnsi="Wingdings" w:cs="Wingdings" w:hint="default"/>
      </w:rPr>
    </w:lvl>
    <w:lvl w:ilvl="6" w:tplc="FE6876AA">
      <w:start w:val="1"/>
      <w:numFmt w:val="bullet"/>
      <w:lvlText w:val=""/>
      <w:lvlJc w:val="left"/>
      <w:pPr>
        <w:tabs>
          <w:tab w:val="num" w:pos="2243"/>
        </w:tabs>
        <w:ind w:left="2243" w:hanging="360"/>
      </w:pPr>
      <w:rPr>
        <w:rFonts w:ascii="Symbol" w:hAnsi="Symbol" w:cs="Symbol" w:hint="default"/>
      </w:rPr>
    </w:lvl>
    <w:lvl w:ilvl="7" w:tplc="DE12EC2A">
      <w:start w:val="1"/>
      <w:numFmt w:val="bullet"/>
      <w:lvlText w:val="o"/>
      <w:lvlJc w:val="left"/>
      <w:pPr>
        <w:tabs>
          <w:tab w:val="num" w:pos="2963"/>
        </w:tabs>
        <w:ind w:left="2963" w:hanging="360"/>
      </w:pPr>
      <w:rPr>
        <w:rFonts w:ascii="Courier New" w:hAnsi="Courier New" w:cs="Courier New" w:hint="default"/>
      </w:rPr>
    </w:lvl>
    <w:lvl w:ilvl="8" w:tplc="876484F6">
      <w:start w:val="1"/>
      <w:numFmt w:val="bullet"/>
      <w:lvlText w:val=""/>
      <w:lvlJc w:val="left"/>
      <w:pPr>
        <w:tabs>
          <w:tab w:val="num" w:pos="3683"/>
        </w:tabs>
        <w:ind w:left="3683" w:hanging="360"/>
      </w:pPr>
      <w:rPr>
        <w:rFonts w:ascii="Wingdings" w:hAnsi="Wingdings" w:cs="Wingdings" w:hint="default"/>
      </w:rPr>
    </w:lvl>
  </w:abstractNum>
  <w:abstractNum w:abstractNumId="23">
    <w:nsid w:val="5A605FD5"/>
    <w:multiLevelType w:val="multilevel"/>
    <w:tmpl w:val="D4CC0ED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67AE49AC"/>
    <w:multiLevelType w:val="hybridMultilevel"/>
    <w:tmpl w:val="32B81E62"/>
    <w:lvl w:ilvl="0" w:tplc="81480D1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B7C3236"/>
    <w:multiLevelType w:val="hybridMultilevel"/>
    <w:tmpl w:val="0800575A"/>
    <w:lvl w:ilvl="0" w:tplc="81480D12">
      <w:start w:val="1"/>
      <w:numFmt w:val="bullet"/>
      <w:lvlText w:val="­"/>
      <w:lvlJc w:val="left"/>
      <w:pPr>
        <w:tabs>
          <w:tab w:val="num" w:pos="2148"/>
        </w:tabs>
        <w:ind w:left="2148"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6">
    <w:nsid w:val="768E004E"/>
    <w:multiLevelType w:val="hybridMultilevel"/>
    <w:tmpl w:val="BF9C77A6"/>
    <w:lvl w:ilvl="0" w:tplc="9B2EDF88">
      <w:start w:val="1"/>
      <w:numFmt w:val="bullet"/>
      <w:lvlText w:val=""/>
      <w:lvlJc w:val="left"/>
      <w:pPr>
        <w:tabs>
          <w:tab w:val="num" w:pos="3621"/>
        </w:tabs>
        <w:ind w:left="3621" w:hanging="360"/>
      </w:pPr>
      <w:rPr>
        <w:rFonts w:ascii="Symbol" w:hAnsi="Symbol" w:hint="default"/>
      </w:rPr>
    </w:lvl>
    <w:lvl w:ilvl="1" w:tplc="8250B2DA">
      <w:start w:val="1"/>
      <w:numFmt w:val="bullet"/>
      <w:lvlText w:val="o"/>
      <w:lvlJc w:val="left"/>
      <w:pPr>
        <w:tabs>
          <w:tab w:val="num" w:pos="1440"/>
        </w:tabs>
        <w:ind w:left="1440" w:hanging="360"/>
      </w:pPr>
      <w:rPr>
        <w:rFonts w:ascii="Courier New" w:hAnsi="Courier New" w:cs="Courier New" w:hint="default"/>
      </w:rPr>
    </w:lvl>
    <w:lvl w:ilvl="2" w:tplc="0322AB8E">
      <w:start w:val="1"/>
      <w:numFmt w:val="bullet"/>
      <w:lvlText w:val=""/>
      <w:lvlJc w:val="left"/>
      <w:pPr>
        <w:tabs>
          <w:tab w:val="num" w:pos="2160"/>
        </w:tabs>
        <w:ind w:left="2160" w:hanging="360"/>
      </w:pPr>
      <w:rPr>
        <w:rFonts w:ascii="Wingdings" w:hAnsi="Wingdings" w:cs="Wingdings" w:hint="default"/>
      </w:rPr>
    </w:lvl>
    <w:lvl w:ilvl="3" w:tplc="E8EAE8A2">
      <w:start w:val="1"/>
      <w:numFmt w:val="bullet"/>
      <w:lvlText w:val=""/>
      <w:lvlJc w:val="left"/>
      <w:pPr>
        <w:tabs>
          <w:tab w:val="num" w:pos="2880"/>
        </w:tabs>
        <w:ind w:left="2880" w:hanging="360"/>
      </w:pPr>
      <w:rPr>
        <w:rFonts w:ascii="Symbol" w:hAnsi="Symbol" w:cs="Symbol" w:hint="default"/>
      </w:rPr>
    </w:lvl>
    <w:lvl w:ilvl="4" w:tplc="53729722">
      <w:start w:val="1"/>
      <w:numFmt w:val="bullet"/>
      <w:lvlText w:val="o"/>
      <w:lvlJc w:val="left"/>
      <w:pPr>
        <w:tabs>
          <w:tab w:val="num" w:pos="3600"/>
        </w:tabs>
        <w:ind w:left="3600" w:hanging="360"/>
      </w:pPr>
      <w:rPr>
        <w:rFonts w:ascii="Courier New" w:hAnsi="Courier New" w:cs="Courier New" w:hint="default"/>
      </w:rPr>
    </w:lvl>
    <w:lvl w:ilvl="5" w:tplc="7EAAD25E">
      <w:start w:val="1"/>
      <w:numFmt w:val="bullet"/>
      <w:lvlText w:val=""/>
      <w:lvlJc w:val="left"/>
      <w:pPr>
        <w:tabs>
          <w:tab w:val="num" w:pos="4320"/>
        </w:tabs>
        <w:ind w:left="4320" w:hanging="360"/>
      </w:pPr>
      <w:rPr>
        <w:rFonts w:ascii="Wingdings" w:hAnsi="Wingdings" w:cs="Wingdings" w:hint="default"/>
      </w:rPr>
    </w:lvl>
    <w:lvl w:ilvl="6" w:tplc="E11C9212">
      <w:start w:val="1"/>
      <w:numFmt w:val="bullet"/>
      <w:lvlText w:val=""/>
      <w:lvlJc w:val="left"/>
      <w:pPr>
        <w:tabs>
          <w:tab w:val="num" w:pos="5040"/>
        </w:tabs>
        <w:ind w:left="5040" w:hanging="360"/>
      </w:pPr>
      <w:rPr>
        <w:rFonts w:ascii="Symbol" w:hAnsi="Symbol" w:cs="Symbol" w:hint="default"/>
      </w:rPr>
    </w:lvl>
    <w:lvl w:ilvl="7" w:tplc="569E66CC">
      <w:start w:val="1"/>
      <w:numFmt w:val="bullet"/>
      <w:lvlText w:val="o"/>
      <w:lvlJc w:val="left"/>
      <w:pPr>
        <w:tabs>
          <w:tab w:val="num" w:pos="5760"/>
        </w:tabs>
        <w:ind w:left="5760" w:hanging="360"/>
      </w:pPr>
      <w:rPr>
        <w:rFonts w:ascii="Courier New" w:hAnsi="Courier New" w:cs="Courier New" w:hint="default"/>
      </w:rPr>
    </w:lvl>
    <w:lvl w:ilvl="8" w:tplc="0F20A4FC">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0"/>
  </w:num>
  <w:num w:numId="3">
    <w:abstractNumId w:val="14"/>
  </w:num>
  <w:num w:numId="4">
    <w:abstractNumId w:val="6"/>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5"/>
  </w:num>
  <w:num w:numId="9">
    <w:abstractNumId w:val="8"/>
  </w:num>
  <w:num w:numId="10">
    <w:abstractNumId w:val="21"/>
  </w:num>
  <w:num w:numId="11">
    <w:abstractNumId w:val="10"/>
  </w:num>
  <w:num w:numId="12">
    <w:abstractNumId w:val="19"/>
  </w:num>
  <w:num w:numId="13">
    <w:abstractNumId w:val="26"/>
  </w:num>
  <w:num w:numId="14">
    <w:abstractNumId w:val="12"/>
  </w:num>
  <w:num w:numId="15">
    <w:abstractNumId w:val="2"/>
  </w:num>
  <w:num w:numId="16">
    <w:abstractNumId w:val="5"/>
  </w:num>
  <w:num w:numId="17">
    <w:abstractNumId w:val="11"/>
  </w:num>
  <w:num w:numId="18">
    <w:abstractNumId w:val="16"/>
  </w:num>
  <w:num w:numId="19">
    <w:abstractNumId w:val="4"/>
  </w:num>
  <w:num w:numId="20">
    <w:abstractNumId w:val="22"/>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20"/>
  </w:num>
  <w:num w:numId="33">
    <w:abstractNumId w:val="9"/>
  </w:num>
  <w:num w:numId="34">
    <w:abstractNumId w:val="18"/>
  </w:num>
  <w:num w:numId="35">
    <w:abstractNumId w:val="7"/>
  </w:num>
  <w:num w:numId="36">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686"/>
    <w:rsid w:val="00000230"/>
    <w:rsid w:val="0000079F"/>
    <w:rsid w:val="000017ED"/>
    <w:rsid w:val="00001B9B"/>
    <w:rsid w:val="00001D83"/>
    <w:rsid w:val="000028EB"/>
    <w:rsid w:val="00002AB8"/>
    <w:rsid w:val="00002BBB"/>
    <w:rsid w:val="00003175"/>
    <w:rsid w:val="0000367D"/>
    <w:rsid w:val="00003B26"/>
    <w:rsid w:val="00003B52"/>
    <w:rsid w:val="00003D49"/>
    <w:rsid w:val="00004524"/>
    <w:rsid w:val="00004842"/>
    <w:rsid w:val="00004895"/>
    <w:rsid w:val="00004BF5"/>
    <w:rsid w:val="00005301"/>
    <w:rsid w:val="000057E7"/>
    <w:rsid w:val="00005E58"/>
    <w:rsid w:val="0000629B"/>
    <w:rsid w:val="0000668D"/>
    <w:rsid w:val="00006A2C"/>
    <w:rsid w:val="0000708A"/>
    <w:rsid w:val="000075CC"/>
    <w:rsid w:val="00007FE3"/>
    <w:rsid w:val="000112DF"/>
    <w:rsid w:val="00011998"/>
    <w:rsid w:val="00011B62"/>
    <w:rsid w:val="00011DD2"/>
    <w:rsid w:val="00011EEA"/>
    <w:rsid w:val="00012AEF"/>
    <w:rsid w:val="00012EC8"/>
    <w:rsid w:val="00014D35"/>
    <w:rsid w:val="0001532E"/>
    <w:rsid w:val="00016077"/>
    <w:rsid w:val="000163BF"/>
    <w:rsid w:val="00016C91"/>
    <w:rsid w:val="00016ECC"/>
    <w:rsid w:val="00016ED5"/>
    <w:rsid w:val="0001715F"/>
    <w:rsid w:val="00017257"/>
    <w:rsid w:val="00017908"/>
    <w:rsid w:val="00017E0C"/>
    <w:rsid w:val="000212D6"/>
    <w:rsid w:val="00021945"/>
    <w:rsid w:val="00022428"/>
    <w:rsid w:val="000232AF"/>
    <w:rsid w:val="000233A6"/>
    <w:rsid w:val="0002351C"/>
    <w:rsid w:val="00023AE4"/>
    <w:rsid w:val="00023B49"/>
    <w:rsid w:val="00023E6E"/>
    <w:rsid w:val="000243EC"/>
    <w:rsid w:val="00024623"/>
    <w:rsid w:val="000256DA"/>
    <w:rsid w:val="00025934"/>
    <w:rsid w:val="00026BCC"/>
    <w:rsid w:val="0002766F"/>
    <w:rsid w:val="00027736"/>
    <w:rsid w:val="00027E81"/>
    <w:rsid w:val="0003087D"/>
    <w:rsid w:val="00030FCC"/>
    <w:rsid w:val="000315E8"/>
    <w:rsid w:val="000327C1"/>
    <w:rsid w:val="0003317B"/>
    <w:rsid w:val="0003393F"/>
    <w:rsid w:val="000344D1"/>
    <w:rsid w:val="000355B7"/>
    <w:rsid w:val="00035722"/>
    <w:rsid w:val="00037514"/>
    <w:rsid w:val="00037709"/>
    <w:rsid w:val="00037BC4"/>
    <w:rsid w:val="00037F0F"/>
    <w:rsid w:val="000402CC"/>
    <w:rsid w:val="00040DFA"/>
    <w:rsid w:val="00040E44"/>
    <w:rsid w:val="00040F27"/>
    <w:rsid w:val="00041025"/>
    <w:rsid w:val="00041360"/>
    <w:rsid w:val="00041C59"/>
    <w:rsid w:val="00041FE6"/>
    <w:rsid w:val="000422A3"/>
    <w:rsid w:val="000423CC"/>
    <w:rsid w:val="00042A17"/>
    <w:rsid w:val="00043F3E"/>
    <w:rsid w:val="00044D04"/>
    <w:rsid w:val="0004543A"/>
    <w:rsid w:val="0004571B"/>
    <w:rsid w:val="00045961"/>
    <w:rsid w:val="00046BE1"/>
    <w:rsid w:val="00047126"/>
    <w:rsid w:val="00047393"/>
    <w:rsid w:val="00047881"/>
    <w:rsid w:val="00047B2C"/>
    <w:rsid w:val="00050A99"/>
    <w:rsid w:val="00050B96"/>
    <w:rsid w:val="00050E36"/>
    <w:rsid w:val="00050F5C"/>
    <w:rsid w:val="00051925"/>
    <w:rsid w:val="00051C09"/>
    <w:rsid w:val="00051E5C"/>
    <w:rsid w:val="00052350"/>
    <w:rsid w:val="00053260"/>
    <w:rsid w:val="00054913"/>
    <w:rsid w:val="00054D4E"/>
    <w:rsid w:val="00055231"/>
    <w:rsid w:val="0005524D"/>
    <w:rsid w:val="00055F6F"/>
    <w:rsid w:val="0005616E"/>
    <w:rsid w:val="00056315"/>
    <w:rsid w:val="00056CAE"/>
    <w:rsid w:val="00057C29"/>
    <w:rsid w:val="00060B74"/>
    <w:rsid w:val="000616A2"/>
    <w:rsid w:val="00061B1F"/>
    <w:rsid w:val="00061B56"/>
    <w:rsid w:val="00061EE6"/>
    <w:rsid w:val="000621C8"/>
    <w:rsid w:val="00062562"/>
    <w:rsid w:val="00063988"/>
    <w:rsid w:val="00063B5B"/>
    <w:rsid w:val="00063F17"/>
    <w:rsid w:val="00064C94"/>
    <w:rsid w:val="00065440"/>
    <w:rsid w:val="000658FD"/>
    <w:rsid w:val="00065C34"/>
    <w:rsid w:val="000676D8"/>
    <w:rsid w:val="00067FCE"/>
    <w:rsid w:val="00070534"/>
    <w:rsid w:val="000713CA"/>
    <w:rsid w:val="00072846"/>
    <w:rsid w:val="00072A12"/>
    <w:rsid w:val="00072A83"/>
    <w:rsid w:val="00073265"/>
    <w:rsid w:val="000754BC"/>
    <w:rsid w:val="00076E37"/>
    <w:rsid w:val="00076EFF"/>
    <w:rsid w:val="0007717A"/>
    <w:rsid w:val="00077793"/>
    <w:rsid w:val="00077B89"/>
    <w:rsid w:val="00077E7F"/>
    <w:rsid w:val="00080089"/>
    <w:rsid w:val="000800B7"/>
    <w:rsid w:val="0008011F"/>
    <w:rsid w:val="00081001"/>
    <w:rsid w:val="000811EE"/>
    <w:rsid w:val="00081275"/>
    <w:rsid w:val="00081907"/>
    <w:rsid w:val="00082B6C"/>
    <w:rsid w:val="00083B98"/>
    <w:rsid w:val="0008424C"/>
    <w:rsid w:val="000847C2"/>
    <w:rsid w:val="00084F03"/>
    <w:rsid w:val="00085069"/>
    <w:rsid w:val="000854CF"/>
    <w:rsid w:val="00085F6C"/>
    <w:rsid w:val="000871D1"/>
    <w:rsid w:val="00087939"/>
    <w:rsid w:val="000902F0"/>
    <w:rsid w:val="0009085D"/>
    <w:rsid w:val="00090902"/>
    <w:rsid w:val="00090E1C"/>
    <w:rsid w:val="00090FBD"/>
    <w:rsid w:val="00091276"/>
    <w:rsid w:val="00091EEA"/>
    <w:rsid w:val="00092034"/>
    <w:rsid w:val="00092A71"/>
    <w:rsid w:val="00092CEE"/>
    <w:rsid w:val="00092E1F"/>
    <w:rsid w:val="00093103"/>
    <w:rsid w:val="00093E58"/>
    <w:rsid w:val="00093EA5"/>
    <w:rsid w:val="00094055"/>
    <w:rsid w:val="0009470F"/>
    <w:rsid w:val="000949E1"/>
    <w:rsid w:val="00094C98"/>
    <w:rsid w:val="00094E13"/>
    <w:rsid w:val="0009503E"/>
    <w:rsid w:val="00095618"/>
    <w:rsid w:val="00095645"/>
    <w:rsid w:val="00096378"/>
    <w:rsid w:val="00096532"/>
    <w:rsid w:val="000A0B4D"/>
    <w:rsid w:val="000A23B3"/>
    <w:rsid w:val="000A329F"/>
    <w:rsid w:val="000A36D1"/>
    <w:rsid w:val="000A3904"/>
    <w:rsid w:val="000A425F"/>
    <w:rsid w:val="000A4B28"/>
    <w:rsid w:val="000A53FA"/>
    <w:rsid w:val="000A5427"/>
    <w:rsid w:val="000A6CA3"/>
    <w:rsid w:val="000A70DC"/>
    <w:rsid w:val="000A7678"/>
    <w:rsid w:val="000A78AE"/>
    <w:rsid w:val="000B03C4"/>
    <w:rsid w:val="000B07D0"/>
    <w:rsid w:val="000B0A71"/>
    <w:rsid w:val="000B0D0A"/>
    <w:rsid w:val="000B0DF9"/>
    <w:rsid w:val="000B1441"/>
    <w:rsid w:val="000B15E2"/>
    <w:rsid w:val="000B2357"/>
    <w:rsid w:val="000B3850"/>
    <w:rsid w:val="000B39FE"/>
    <w:rsid w:val="000B3A77"/>
    <w:rsid w:val="000B58A6"/>
    <w:rsid w:val="000B597D"/>
    <w:rsid w:val="000B5AEA"/>
    <w:rsid w:val="000B6515"/>
    <w:rsid w:val="000B6E77"/>
    <w:rsid w:val="000B7591"/>
    <w:rsid w:val="000B7E31"/>
    <w:rsid w:val="000C0BB6"/>
    <w:rsid w:val="000C18AE"/>
    <w:rsid w:val="000C19FA"/>
    <w:rsid w:val="000C1FDB"/>
    <w:rsid w:val="000C2E03"/>
    <w:rsid w:val="000C3933"/>
    <w:rsid w:val="000C3FA8"/>
    <w:rsid w:val="000C42E1"/>
    <w:rsid w:val="000C4672"/>
    <w:rsid w:val="000C4880"/>
    <w:rsid w:val="000C4FDF"/>
    <w:rsid w:val="000C503B"/>
    <w:rsid w:val="000C5C91"/>
    <w:rsid w:val="000C5DA6"/>
    <w:rsid w:val="000C6608"/>
    <w:rsid w:val="000C6793"/>
    <w:rsid w:val="000C67EF"/>
    <w:rsid w:val="000C72EC"/>
    <w:rsid w:val="000D0063"/>
    <w:rsid w:val="000D00C6"/>
    <w:rsid w:val="000D1034"/>
    <w:rsid w:val="000D10FB"/>
    <w:rsid w:val="000D1253"/>
    <w:rsid w:val="000D1C48"/>
    <w:rsid w:val="000D29A1"/>
    <w:rsid w:val="000D2AA1"/>
    <w:rsid w:val="000D3249"/>
    <w:rsid w:val="000D36FE"/>
    <w:rsid w:val="000D3853"/>
    <w:rsid w:val="000D4529"/>
    <w:rsid w:val="000D4997"/>
    <w:rsid w:val="000D662D"/>
    <w:rsid w:val="000D6689"/>
    <w:rsid w:val="000D6EEE"/>
    <w:rsid w:val="000D702B"/>
    <w:rsid w:val="000D7EFF"/>
    <w:rsid w:val="000E0647"/>
    <w:rsid w:val="000E08E1"/>
    <w:rsid w:val="000E0BB3"/>
    <w:rsid w:val="000E0D25"/>
    <w:rsid w:val="000E0EB0"/>
    <w:rsid w:val="000E173C"/>
    <w:rsid w:val="000E1B6D"/>
    <w:rsid w:val="000E433A"/>
    <w:rsid w:val="000E44DC"/>
    <w:rsid w:val="000E46CC"/>
    <w:rsid w:val="000E5BBD"/>
    <w:rsid w:val="000E60E4"/>
    <w:rsid w:val="000E61FD"/>
    <w:rsid w:val="000E63B3"/>
    <w:rsid w:val="000E63BA"/>
    <w:rsid w:val="000E64BF"/>
    <w:rsid w:val="000E6716"/>
    <w:rsid w:val="000E6EA5"/>
    <w:rsid w:val="000F0C7B"/>
    <w:rsid w:val="000F0D6A"/>
    <w:rsid w:val="000F0DBE"/>
    <w:rsid w:val="000F3380"/>
    <w:rsid w:val="000F33A1"/>
    <w:rsid w:val="000F378D"/>
    <w:rsid w:val="000F3D38"/>
    <w:rsid w:val="000F4B11"/>
    <w:rsid w:val="000F5129"/>
    <w:rsid w:val="000F6A10"/>
    <w:rsid w:val="000F6CD0"/>
    <w:rsid w:val="000F747C"/>
    <w:rsid w:val="000F75C3"/>
    <w:rsid w:val="000F7AB6"/>
    <w:rsid w:val="000F7D9B"/>
    <w:rsid w:val="00101B2D"/>
    <w:rsid w:val="00102516"/>
    <w:rsid w:val="001026F7"/>
    <w:rsid w:val="00102B9C"/>
    <w:rsid w:val="00102C2A"/>
    <w:rsid w:val="0010344E"/>
    <w:rsid w:val="00103C2A"/>
    <w:rsid w:val="00104844"/>
    <w:rsid w:val="001049B9"/>
    <w:rsid w:val="00104A58"/>
    <w:rsid w:val="00104B19"/>
    <w:rsid w:val="00105000"/>
    <w:rsid w:val="00105395"/>
    <w:rsid w:val="00105442"/>
    <w:rsid w:val="00105D79"/>
    <w:rsid w:val="00106403"/>
    <w:rsid w:val="00106E5B"/>
    <w:rsid w:val="00107299"/>
    <w:rsid w:val="00107F7A"/>
    <w:rsid w:val="001100EF"/>
    <w:rsid w:val="001106E4"/>
    <w:rsid w:val="00110AF4"/>
    <w:rsid w:val="001123E9"/>
    <w:rsid w:val="00112567"/>
    <w:rsid w:val="001137F1"/>
    <w:rsid w:val="0011540A"/>
    <w:rsid w:val="0011587A"/>
    <w:rsid w:val="00115D51"/>
    <w:rsid w:val="00116F1D"/>
    <w:rsid w:val="001174D1"/>
    <w:rsid w:val="00120E32"/>
    <w:rsid w:val="0012106E"/>
    <w:rsid w:val="00121248"/>
    <w:rsid w:val="00121282"/>
    <w:rsid w:val="0012240C"/>
    <w:rsid w:val="001225D6"/>
    <w:rsid w:val="00122624"/>
    <w:rsid w:val="00123010"/>
    <w:rsid w:val="00123545"/>
    <w:rsid w:val="00123F7E"/>
    <w:rsid w:val="001246F7"/>
    <w:rsid w:val="00124C37"/>
    <w:rsid w:val="00124D7E"/>
    <w:rsid w:val="001254B7"/>
    <w:rsid w:val="0012550E"/>
    <w:rsid w:val="0012624E"/>
    <w:rsid w:val="001263C2"/>
    <w:rsid w:val="001265F0"/>
    <w:rsid w:val="00126730"/>
    <w:rsid w:val="00127B0E"/>
    <w:rsid w:val="00127D7B"/>
    <w:rsid w:val="00127EC2"/>
    <w:rsid w:val="0013009D"/>
    <w:rsid w:val="001302AC"/>
    <w:rsid w:val="00130491"/>
    <w:rsid w:val="001304AF"/>
    <w:rsid w:val="001304F4"/>
    <w:rsid w:val="00130E32"/>
    <w:rsid w:val="00131052"/>
    <w:rsid w:val="001310A4"/>
    <w:rsid w:val="00131652"/>
    <w:rsid w:val="00131666"/>
    <w:rsid w:val="00131BE4"/>
    <w:rsid w:val="00131E38"/>
    <w:rsid w:val="00133345"/>
    <w:rsid w:val="00133C26"/>
    <w:rsid w:val="00134642"/>
    <w:rsid w:val="00134AE8"/>
    <w:rsid w:val="00134EC5"/>
    <w:rsid w:val="00134FEC"/>
    <w:rsid w:val="0013517C"/>
    <w:rsid w:val="00135FA6"/>
    <w:rsid w:val="00136432"/>
    <w:rsid w:val="00136A23"/>
    <w:rsid w:val="00136EDA"/>
    <w:rsid w:val="0013705E"/>
    <w:rsid w:val="0013764D"/>
    <w:rsid w:val="0013782D"/>
    <w:rsid w:val="001379A6"/>
    <w:rsid w:val="00137FB8"/>
    <w:rsid w:val="00137FE0"/>
    <w:rsid w:val="001403DD"/>
    <w:rsid w:val="001405D5"/>
    <w:rsid w:val="00142125"/>
    <w:rsid w:val="0014272B"/>
    <w:rsid w:val="00142D55"/>
    <w:rsid w:val="001432C4"/>
    <w:rsid w:val="001432D2"/>
    <w:rsid w:val="001433E3"/>
    <w:rsid w:val="00143A96"/>
    <w:rsid w:val="00144454"/>
    <w:rsid w:val="00144F41"/>
    <w:rsid w:val="00145DF3"/>
    <w:rsid w:val="00145F37"/>
    <w:rsid w:val="001461DB"/>
    <w:rsid w:val="00146535"/>
    <w:rsid w:val="00147764"/>
    <w:rsid w:val="001479CB"/>
    <w:rsid w:val="0015126B"/>
    <w:rsid w:val="00151271"/>
    <w:rsid w:val="0015168A"/>
    <w:rsid w:val="001516F9"/>
    <w:rsid w:val="00151D3D"/>
    <w:rsid w:val="00152EDC"/>
    <w:rsid w:val="001537F7"/>
    <w:rsid w:val="001539DE"/>
    <w:rsid w:val="00154206"/>
    <w:rsid w:val="001542B4"/>
    <w:rsid w:val="00154F7F"/>
    <w:rsid w:val="00155904"/>
    <w:rsid w:val="00156416"/>
    <w:rsid w:val="001567B7"/>
    <w:rsid w:val="00156C2A"/>
    <w:rsid w:val="00156C3A"/>
    <w:rsid w:val="00156C5B"/>
    <w:rsid w:val="00157746"/>
    <w:rsid w:val="00160675"/>
    <w:rsid w:val="00160AD3"/>
    <w:rsid w:val="00160E00"/>
    <w:rsid w:val="001618F1"/>
    <w:rsid w:val="00161B12"/>
    <w:rsid w:val="00162C92"/>
    <w:rsid w:val="00163375"/>
    <w:rsid w:val="00163A4F"/>
    <w:rsid w:val="00164239"/>
    <w:rsid w:val="001644AE"/>
    <w:rsid w:val="0016476F"/>
    <w:rsid w:val="001649B8"/>
    <w:rsid w:val="001649D8"/>
    <w:rsid w:val="00164A53"/>
    <w:rsid w:val="00165477"/>
    <w:rsid w:val="00166687"/>
    <w:rsid w:val="00166B10"/>
    <w:rsid w:val="0016794F"/>
    <w:rsid w:val="00170718"/>
    <w:rsid w:val="00170CB7"/>
    <w:rsid w:val="00171345"/>
    <w:rsid w:val="00171ADE"/>
    <w:rsid w:val="00171BA5"/>
    <w:rsid w:val="00172351"/>
    <w:rsid w:val="00172C0C"/>
    <w:rsid w:val="00172E78"/>
    <w:rsid w:val="001739AE"/>
    <w:rsid w:val="00173C3D"/>
    <w:rsid w:val="00174DD7"/>
    <w:rsid w:val="00175242"/>
    <w:rsid w:val="00175A9D"/>
    <w:rsid w:val="001763E8"/>
    <w:rsid w:val="001764EA"/>
    <w:rsid w:val="001766C0"/>
    <w:rsid w:val="0017727B"/>
    <w:rsid w:val="00177C64"/>
    <w:rsid w:val="00180136"/>
    <w:rsid w:val="001805F0"/>
    <w:rsid w:val="00180D24"/>
    <w:rsid w:val="00180DAB"/>
    <w:rsid w:val="00181687"/>
    <w:rsid w:val="00181B91"/>
    <w:rsid w:val="00181DA7"/>
    <w:rsid w:val="001833BC"/>
    <w:rsid w:val="001855E2"/>
    <w:rsid w:val="00185D2B"/>
    <w:rsid w:val="00185EF1"/>
    <w:rsid w:val="00186134"/>
    <w:rsid w:val="00186300"/>
    <w:rsid w:val="001879EA"/>
    <w:rsid w:val="00190187"/>
    <w:rsid w:val="001906EC"/>
    <w:rsid w:val="0019077D"/>
    <w:rsid w:val="001910AB"/>
    <w:rsid w:val="00191E2A"/>
    <w:rsid w:val="00191E73"/>
    <w:rsid w:val="0019222E"/>
    <w:rsid w:val="0019246B"/>
    <w:rsid w:val="001931DC"/>
    <w:rsid w:val="0019379A"/>
    <w:rsid w:val="00193FC0"/>
    <w:rsid w:val="0019485E"/>
    <w:rsid w:val="00194B5B"/>
    <w:rsid w:val="001951B7"/>
    <w:rsid w:val="001951C8"/>
    <w:rsid w:val="00197F78"/>
    <w:rsid w:val="001A0D30"/>
    <w:rsid w:val="001A17F4"/>
    <w:rsid w:val="001A1A92"/>
    <w:rsid w:val="001A21A1"/>
    <w:rsid w:val="001A23B4"/>
    <w:rsid w:val="001A24E1"/>
    <w:rsid w:val="001A24F1"/>
    <w:rsid w:val="001A3103"/>
    <w:rsid w:val="001A39B8"/>
    <w:rsid w:val="001A3B02"/>
    <w:rsid w:val="001A3B0B"/>
    <w:rsid w:val="001A3BC4"/>
    <w:rsid w:val="001A3EE7"/>
    <w:rsid w:val="001A413E"/>
    <w:rsid w:val="001A49BC"/>
    <w:rsid w:val="001A4C9E"/>
    <w:rsid w:val="001A5551"/>
    <w:rsid w:val="001A66EE"/>
    <w:rsid w:val="001A6A5B"/>
    <w:rsid w:val="001A7CFC"/>
    <w:rsid w:val="001A7F1B"/>
    <w:rsid w:val="001B0100"/>
    <w:rsid w:val="001B04D0"/>
    <w:rsid w:val="001B065A"/>
    <w:rsid w:val="001B1051"/>
    <w:rsid w:val="001B1145"/>
    <w:rsid w:val="001B335D"/>
    <w:rsid w:val="001B3513"/>
    <w:rsid w:val="001B3B3F"/>
    <w:rsid w:val="001B3F34"/>
    <w:rsid w:val="001B4028"/>
    <w:rsid w:val="001B4152"/>
    <w:rsid w:val="001B432E"/>
    <w:rsid w:val="001B49D6"/>
    <w:rsid w:val="001B5336"/>
    <w:rsid w:val="001B599B"/>
    <w:rsid w:val="001B62BF"/>
    <w:rsid w:val="001B6382"/>
    <w:rsid w:val="001B64C2"/>
    <w:rsid w:val="001B711D"/>
    <w:rsid w:val="001B78AB"/>
    <w:rsid w:val="001C007F"/>
    <w:rsid w:val="001C01D2"/>
    <w:rsid w:val="001C01EB"/>
    <w:rsid w:val="001C053D"/>
    <w:rsid w:val="001C08BD"/>
    <w:rsid w:val="001C0CBC"/>
    <w:rsid w:val="001C11C5"/>
    <w:rsid w:val="001C169B"/>
    <w:rsid w:val="001C17BA"/>
    <w:rsid w:val="001C1B31"/>
    <w:rsid w:val="001C23D2"/>
    <w:rsid w:val="001C27AE"/>
    <w:rsid w:val="001C2DD8"/>
    <w:rsid w:val="001C2E04"/>
    <w:rsid w:val="001C2EAA"/>
    <w:rsid w:val="001C39BC"/>
    <w:rsid w:val="001C42D2"/>
    <w:rsid w:val="001C5529"/>
    <w:rsid w:val="001C6EE3"/>
    <w:rsid w:val="001C71FF"/>
    <w:rsid w:val="001C7363"/>
    <w:rsid w:val="001C739A"/>
    <w:rsid w:val="001C79A1"/>
    <w:rsid w:val="001C7E78"/>
    <w:rsid w:val="001D027F"/>
    <w:rsid w:val="001D03D1"/>
    <w:rsid w:val="001D1779"/>
    <w:rsid w:val="001D1C61"/>
    <w:rsid w:val="001D2381"/>
    <w:rsid w:val="001D2B6F"/>
    <w:rsid w:val="001D2C6E"/>
    <w:rsid w:val="001D3272"/>
    <w:rsid w:val="001D3890"/>
    <w:rsid w:val="001D3FF3"/>
    <w:rsid w:val="001D4734"/>
    <w:rsid w:val="001D4EE4"/>
    <w:rsid w:val="001D50DD"/>
    <w:rsid w:val="001D55F9"/>
    <w:rsid w:val="001D5D5F"/>
    <w:rsid w:val="001D5F11"/>
    <w:rsid w:val="001D6221"/>
    <w:rsid w:val="001D6532"/>
    <w:rsid w:val="001D66FB"/>
    <w:rsid w:val="001D6FEC"/>
    <w:rsid w:val="001D72A0"/>
    <w:rsid w:val="001D739F"/>
    <w:rsid w:val="001D77E4"/>
    <w:rsid w:val="001E148D"/>
    <w:rsid w:val="001E195E"/>
    <w:rsid w:val="001E1CC9"/>
    <w:rsid w:val="001E2F6D"/>
    <w:rsid w:val="001E330F"/>
    <w:rsid w:val="001E3697"/>
    <w:rsid w:val="001E3B44"/>
    <w:rsid w:val="001E47AE"/>
    <w:rsid w:val="001E4883"/>
    <w:rsid w:val="001E4C34"/>
    <w:rsid w:val="001E53E7"/>
    <w:rsid w:val="001E69D9"/>
    <w:rsid w:val="001E6FC8"/>
    <w:rsid w:val="001E6FE4"/>
    <w:rsid w:val="001E7DDA"/>
    <w:rsid w:val="001E7E2F"/>
    <w:rsid w:val="001F054E"/>
    <w:rsid w:val="001F0753"/>
    <w:rsid w:val="001F0FDF"/>
    <w:rsid w:val="001F2402"/>
    <w:rsid w:val="001F35E6"/>
    <w:rsid w:val="001F35F0"/>
    <w:rsid w:val="001F3874"/>
    <w:rsid w:val="001F3C80"/>
    <w:rsid w:val="001F3D14"/>
    <w:rsid w:val="001F4F6D"/>
    <w:rsid w:val="001F5012"/>
    <w:rsid w:val="001F50D7"/>
    <w:rsid w:val="001F51CB"/>
    <w:rsid w:val="001F5542"/>
    <w:rsid w:val="001F559F"/>
    <w:rsid w:val="001F5840"/>
    <w:rsid w:val="001F5A3D"/>
    <w:rsid w:val="001F649A"/>
    <w:rsid w:val="001F66F2"/>
    <w:rsid w:val="001F6EC7"/>
    <w:rsid w:val="001F7171"/>
    <w:rsid w:val="001F75C3"/>
    <w:rsid w:val="001F7D52"/>
    <w:rsid w:val="002004DA"/>
    <w:rsid w:val="002006F1"/>
    <w:rsid w:val="002007C5"/>
    <w:rsid w:val="00200995"/>
    <w:rsid w:val="00200B75"/>
    <w:rsid w:val="002023C9"/>
    <w:rsid w:val="002027A6"/>
    <w:rsid w:val="00202C76"/>
    <w:rsid w:val="00202E13"/>
    <w:rsid w:val="00203703"/>
    <w:rsid w:val="002039D6"/>
    <w:rsid w:val="00203F90"/>
    <w:rsid w:val="00204042"/>
    <w:rsid w:val="0020449F"/>
    <w:rsid w:val="002044FF"/>
    <w:rsid w:val="00204FC1"/>
    <w:rsid w:val="0020577D"/>
    <w:rsid w:val="00205AF9"/>
    <w:rsid w:val="00205CFF"/>
    <w:rsid w:val="00206B30"/>
    <w:rsid w:val="00206B84"/>
    <w:rsid w:val="00207B54"/>
    <w:rsid w:val="00207E18"/>
    <w:rsid w:val="00210396"/>
    <w:rsid w:val="00210E33"/>
    <w:rsid w:val="00211BE9"/>
    <w:rsid w:val="00212447"/>
    <w:rsid w:val="0021270A"/>
    <w:rsid w:val="00212AEC"/>
    <w:rsid w:val="00212CFD"/>
    <w:rsid w:val="00212E12"/>
    <w:rsid w:val="002148F1"/>
    <w:rsid w:val="00214BEE"/>
    <w:rsid w:val="002153A2"/>
    <w:rsid w:val="00215F8C"/>
    <w:rsid w:val="002160F5"/>
    <w:rsid w:val="0021618B"/>
    <w:rsid w:val="00216FF4"/>
    <w:rsid w:val="00217144"/>
    <w:rsid w:val="002200FE"/>
    <w:rsid w:val="002215D7"/>
    <w:rsid w:val="002217F3"/>
    <w:rsid w:val="00221AF0"/>
    <w:rsid w:val="002222F8"/>
    <w:rsid w:val="00222994"/>
    <w:rsid w:val="00222B0B"/>
    <w:rsid w:val="00222BD0"/>
    <w:rsid w:val="002233A6"/>
    <w:rsid w:val="002239D4"/>
    <w:rsid w:val="00223CEA"/>
    <w:rsid w:val="0022419D"/>
    <w:rsid w:val="00224740"/>
    <w:rsid w:val="0022578C"/>
    <w:rsid w:val="002259CA"/>
    <w:rsid w:val="0022617C"/>
    <w:rsid w:val="0022678C"/>
    <w:rsid w:val="00226B4A"/>
    <w:rsid w:val="002279C3"/>
    <w:rsid w:val="00230004"/>
    <w:rsid w:val="0023010E"/>
    <w:rsid w:val="002302B0"/>
    <w:rsid w:val="002305A7"/>
    <w:rsid w:val="002305D8"/>
    <w:rsid w:val="002307C5"/>
    <w:rsid w:val="0023150A"/>
    <w:rsid w:val="0023177D"/>
    <w:rsid w:val="00231C34"/>
    <w:rsid w:val="00231C7A"/>
    <w:rsid w:val="00231DC2"/>
    <w:rsid w:val="00232339"/>
    <w:rsid w:val="00232829"/>
    <w:rsid w:val="0023322B"/>
    <w:rsid w:val="002332FF"/>
    <w:rsid w:val="00233368"/>
    <w:rsid w:val="002339D1"/>
    <w:rsid w:val="00233B68"/>
    <w:rsid w:val="0023415E"/>
    <w:rsid w:val="00234A87"/>
    <w:rsid w:val="0023595A"/>
    <w:rsid w:val="00235B7A"/>
    <w:rsid w:val="0023756E"/>
    <w:rsid w:val="002379CE"/>
    <w:rsid w:val="00240073"/>
    <w:rsid w:val="00240249"/>
    <w:rsid w:val="0024099A"/>
    <w:rsid w:val="00241809"/>
    <w:rsid w:val="00241C46"/>
    <w:rsid w:val="00242418"/>
    <w:rsid w:val="00242750"/>
    <w:rsid w:val="00243143"/>
    <w:rsid w:val="002444C0"/>
    <w:rsid w:val="002444F1"/>
    <w:rsid w:val="00244817"/>
    <w:rsid w:val="002453CC"/>
    <w:rsid w:val="002466DC"/>
    <w:rsid w:val="002478A0"/>
    <w:rsid w:val="002478F2"/>
    <w:rsid w:val="00247983"/>
    <w:rsid w:val="0025068C"/>
    <w:rsid w:val="00250A29"/>
    <w:rsid w:val="0025122F"/>
    <w:rsid w:val="0025221E"/>
    <w:rsid w:val="00252B3B"/>
    <w:rsid w:val="00253216"/>
    <w:rsid w:val="00253DAC"/>
    <w:rsid w:val="002542F2"/>
    <w:rsid w:val="0025472C"/>
    <w:rsid w:val="00255401"/>
    <w:rsid w:val="0025572D"/>
    <w:rsid w:val="00255743"/>
    <w:rsid w:val="002560C3"/>
    <w:rsid w:val="00256BC5"/>
    <w:rsid w:val="00256E75"/>
    <w:rsid w:val="00257A08"/>
    <w:rsid w:val="00257C87"/>
    <w:rsid w:val="002608F7"/>
    <w:rsid w:val="00260CF9"/>
    <w:rsid w:val="00261445"/>
    <w:rsid w:val="002615E7"/>
    <w:rsid w:val="00261A28"/>
    <w:rsid w:val="00261D3F"/>
    <w:rsid w:val="00261E73"/>
    <w:rsid w:val="002629C6"/>
    <w:rsid w:val="002630CA"/>
    <w:rsid w:val="0026459E"/>
    <w:rsid w:val="002659D6"/>
    <w:rsid w:val="00265C21"/>
    <w:rsid w:val="00265DFD"/>
    <w:rsid w:val="00265EAE"/>
    <w:rsid w:val="00266096"/>
    <w:rsid w:val="00266BB1"/>
    <w:rsid w:val="00267633"/>
    <w:rsid w:val="00267697"/>
    <w:rsid w:val="002700DC"/>
    <w:rsid w:val="00270139"/>
    <w:rsid w:val="0027094E"/>
    <w:rsid w:val="00271636"/>
    <w:rsid w:val="0027236E"/>
    <w:rsid w:val="002725A0"/>
    <w:rsid w:val="0027316B"/>
    <w:rsid w:val="00273E07"/>
    <w:rsid w:val="00274CCD"/>
    <w:rsid w:val="002752E9"/>
    <w:rsid w:val="002755FE"/>
    <w:rsid w:val="00276248"/>
    <w:rsid w:val="0027652D"/>
    <w:rsid w:val="00276A54"/>
    <w:rsid w:val="002777B9"/>
    <w:rsid w:val="00277E44"/>
    <w:rsid w:val="002802CE"/>
    <w:rsid w:val="00280FD8"/>
    <w:rsid w:val="00281AB0"/>
    <w:rsid w:val="002830DD"/>
    <w:rsid w:val="00283BB6"/>
    <w:rsid w:val="002845A9"/>
    <w:rsid w:val="00284C41"/>
    <w:rsid w:val="00284CCD"/>
    <w:rsid w:val="002852FE"/>
    <w:rsid w:val="002853A4"/>
    <w:rsid w:val="00285657"/>
    <w:rsid w:val="002858A8"/>
    <w:rsid w:val="0028591D"/>
    <w:rsid w:val="0028598B"/>
    <w:rsid w:val="00285E0C"/>
    <w:rsid w:val="00286043"/>
    <w:rsid w:val="002862F3"/>
    <w:rsid w:val="00286609"/>
    <w:rsid w:val="00286C0C"/>
    <w:rsid w:val="00290143"/>
    <w:rsid w:val="00290A84"/>
    <w:rsid w:val="0029150C"/>
    <w:rsid w:val="0029161B"/>
    <w:rsid w:val="0029200F"/>
    <w:rsid w:val="002926F0"/>
    <w:rsid w:val="00292B61"/>
    <w:rsid w:val="00292C12"/>
    <w:rsid w:val="0029358A"/>
    <w:rsid w:val="002939C2"/>
    <w:rsid w:val="00293E2D"/>
    <w:rsid w:val="002974A4"/>
    <w:rsid w:val="00297D0A"/>
    <w:rsid w:val="002A000C"/>
    <w:rsid w:val="002A064A"/>
    <w:rsid w:val="002A24B6"/>
    <w:rsid w:val="002A27D7"/>
    <w:rsid w:val="002A27E9"/>
    <w:rsid w:val="002A31FF"/>
    <w:rsid w:val="002A3271"/>
    <w:rsid w:val="002A371F"/>
    <w:rsid w:val="002A3765"/>
    <w:rsid w:val="002A3E91"/>
    <w:rsid w:val="002A41EE"/>
    <w:rsid w:val="002A5435"/>
    <w:rsid w:val="002A56F1"/>
    <w:rsid w:val="002A737A"/>
    <w:rsid w:val="002A7D9A"/>
    <w:rsid w:val="002A7FB3"/>
    <w:rsid w:val="002B0661"/>
    <w:rsid w:val="002B1891"/>
    <w:rsid w:val="002B1E5A"/>
    <w:rsid w:val="002B1F45"/>
    <w:rsid w:val="002B2BB9"/>
    <w:rsid w:val="002B3B21"/>
    <w:rsid w:val="002B417F"/>
    <w:rsid w:val="002B6879"/>
    <w:rsid w:val="002B7B40"/>
    <w:rsid w:val="002C0113"/>
    <w:rsid w:val="002C0829"/>
    <w:rsid w:val="002C0A5D"/>
    <w:rsid w:val="002C114B"/>
    <w:rsid w:val="002C1D51"/>
    <w:rsid w:val="002C1EB4"/>
    <w:rsid w:val="002C2412"/>
    <w:rsid w:val="002C2C7C"/>
    <w:rsid w:val="002C3970"/>
    <w:rsid w:val="002C542B"/>
    <w:rsid w:val="002C55E0"/>
    <w:rsid w:val="002C659A"/>
    <w:rsid w:val="002C6692"/>
    <w:rsid w:val="002C6C06"/>
    <w:rsid w:val="002C76BD"/>
    <w:rsid w:val="002C7F4F"/>
    <w:rsid w:val="002C7FC9"/>
    <w:rsid w:val="002D026F"/>
    <w:rsid w:val="002D02CA"/>
    <w:rsid w:val="002D041A"/>
    <w:rsid w:val="002D0FD8"/>
    <w:rsid w:val="002D1041"/>
    <w:rsid w:val="002D1075"/>
    <w:rsid w:val="002D17B9"/>
    <w:rsid w:val="002D1E68"/>
    <w:rsid w:val="002D22FB"/>
    <w:rsid w:val="002D265B"/>
    <w:rsid w:val="002D2CB7"/>
    <w:rsid w:val="002D3237"/>
    <w:rsid w:val="002D459D"/>
    <w:rsid w:val="002D5793"/>
    <w:rsid w:val="002D60E6"/>
    <w:rsid w:val="002D685F"/>
    <w:rsid w:val="002D6B4A"/>
    <w:rsid w:val="002D7749"/>
    <w:rsid w:val="002D7AAA"/>
    <w:rsid w:val="002E01F6"/>
    <w:rsid w:val="002E1BAA"/>
    <w:rsid w:val="002E27F3"/>
    <w:rsid w:val="002E2869"/>
    <w:rsid w:val="002E54F6"/>
    <w:rsid w:val="002E613C"/>
    <w:rsid w:val="002E6145"/>
    <w:rsid w:val="002E64B5"/>
    <w:rsid w:val="002E7488"/>
    <w:rsid w:val="002E7B47"/>
    <w:rsid w:val="002F02BC"/>
    <w:rsid w:val="002F0413"/>
    <w:rsid w:val="002F06BF"/>
    <w:rsid w:val="002F0737"/>
    <w:rsid w:val="002F07DB"/>
    <w:rsid w:val="002F095E"/>
    <w:rsid w:val="002F0E19"/>
    <w:rsid w:val="002F23C7"/>
    <w:rsid w:val="002F2E47"/>
    <w:rsid w:val="002F31F7"/>
    <w:rsid w:val="002F341D"/>
    <w:rsid w:val="002F34D1"/>
    <w:rsid w:val="002F365E"/>
    <w:rsid w:val="002F418C"/>
    <w:rsid w:val="002F41DB"/>
    <w:rsid w:val="002F5A9D"/>
    <w:rsid w:val="002F5BA7"/>
    <w:rsid w:val="002F5F1B"/>
    <w:rsid w:val="002F67A5"/>
    <w:rsid w:val="002F6EA5"/>
    <w:rsid w:val="002F6FB2"/>
    <w:rsid w:val="00300402"/>
    <w:rsid w:val="00300D77"/>
    <w:rsid w:val="00301271"/>
    <w:rsid w:val="00301500"/>
    <w:rsid w:val="003018D2"/>
    <w:rsid w:val="00301943"/>
    <w:rsid w:val="00301D6A"/>
    <w:rsid w:val="003025BA"/>
    <w:rsid w:val="00302886"/>
    <w:rsid w:val="00302F04"/>
    <w:rsid w:val="00303686"/>
    <w:rsid w:val="00303705"/>
    <w:rsid w:val="003039C4"/>
    <w:rsid w:val="0030472C"/>
    <w:rsid w:val="003049A9"/>
    <w:rsid w:val="00304B16"/>
    <w:rsid w:val="0030559F"/>
    <w:rsid w:val="003055CA"/>
    <w:rsid w:val="003062E0"/>
    <w:rsid w:val="00306502"/>
    <w:rsid w:val="003079D7"/>
    <w:rsid w:val="00310625"/>
    <w:rsid w:val="00311727"/>
    <w:rsid w:val="00311799"/>
    <w:rsid w:val="003119A6"/>
    <w:rsid w:val="00311A47"/>
    <w:rsid w:val="0031432F"/>
    <w:rsid w:val="003146BF"/>
    <w:rsid w:val="00314CB8"/>
    <w:rsid w:val="0031525F"/>
    <w:rsid w:val="0031540F"/>
    <w:rsid w:val="00315595"/>
    <w:rsid w:val="003161B2"/>
    <w:rsid w:val="00316864"/>
    <w:rsid w:val="00317239"/>
    <w:rsid w:val="00317DF0"/>
    <w:rsid w:val="00317E9E"/>
    <w:rsid w:val="00317FCB"/>
    <w:rsid w:val="0032015C"/>
    <w:rsid w:val="003204E7"/>
    <w:rsid w:val="003209D1"/>
    <w:rsid w:val="00320BB5"/>
    <w:rsid w:val="0032117F"/>
    <w:rsid w:val="00321599"/>
    <w:rsid w:val="003220BF"/>
    <w:rsid w:val="0032254A"/>
    <w:rsid w:val="003230B1"/>
    <w:rsid w:val="003230D6"/>
    <w:rsid w:val="00323206"/>
    <w:rsid w:val="00323220"/>
    <w:rsid w:val="0032336E"/>
    <w:rsid w:val="003236F3"/>
    <w:rsid w:val="003240E3"/>
    <w:rsid w:val="003246C7"/>
    <w:rsid w:val="00326F32"/>
    <w:rsid w:val="00327036"/>
    <w:rsid w:val="00327680"/>
    <w:rsid w:val="003303A9"/>
    <w:rsid w:val="003310C5"/>
    <w:rsid w:val="003310F2"/>
    <w:rsid w:val="00332071"/>
    <w:rsid w:val="00332589"/>
    <w:rsid w:val="003328D7"/>
    <w:rsid w:val="003334C8"/>
    <w:rsid w:val="0033365A"/>
    <w:rsid w:val="003337FD"/>
    <w:rsid w:val="00333D6C"/>
    <w:rsid w:val="00334194"/>
    <w:rsid w:val="0033427B"/>
    <w:rsid w:val="0033457A"/>
    <w:rsid w:val="003345EC"/>
    <w:rsid w:val="00335BBC"/>
    <w:rsid w:val="00336052"/>
    <w:rsid w:val="00337A01"/>
    <w:rsid w:val="00337CBE"/>
    <w:rsid w:val="00340198"/>
    <w:rsid w:val="003408EA"/>
    <w:rsid w:val="00340D1A"/>
    <w:rsid w:val="003417C7"/>
    <w:rsid w:val="00341E23"/>
    <w:rsid w:val="003421F2"/>
    <w:rsid w:val="0034293D"/>
    <w:rsid w:val="00342973"/>
    <w:rsid w:val="00342FC5"/>
    <w:rsid w:val="00343040"/>
    <w:rsid w:val="00343729"/>
    <w:rsid w:val="0034431D"/>
    <w:rsid w:val="003445F5"/>
    <w:rsid w:val="003446D8"/>
    <w:rsid w:val="003451FB"/>
    <w:rsid w:val="00345878"/>
    <w:rsid w:val="0034602C"/>
    <w:rsid w:val="0034613B"/>
    <w:rsid w:val="00346811"/>
    <w:rsid w:val="00346CF0"/>
    <w:rsid w:val="00347070"/>
    <w:rsid w:val="0035044C"/>
    <w:rsid w:val="003506BE"/>
    <w:rsid w:val="003507DA"/>
    <w:rsid w:val="003509B5"/>
    <w:rsid w:val="00350B0A"/>
    <w:rsid w:val="0035112A"/>
    <w:rsid w:val="00351A71"/>
    <w:rsid w:val="00351F33"/>
    <w:rsid w:val="00351FF6"/>
    <w:rsid w:val="0035239A"/>
    <w:rsid w:val="00352F23"/>
    <w:rsid w:val="00353BFD"/>
    <w:rsid w:val="00353F12"/>
    <w:rsid w:val="00353F8C"/>
    <w:rsid w:val="003542C3"/>
    <w:rsid w:val="003544A0"/>
    <w:rsid w:val="00354E6C"/>
    <w:rsid w:val="00355440"/>
    <w:rsid w:val="00355F90"/>
    <w:rsid w:val="0035694F"/>
    <w:rsid w:val="00357084"/>
    <w:rsid w:val="00357417"/>
    <w:rsid w:val="003574BF"/>
    <w:rsid w:val="0036055B"/>
    <w:rsid w:val="00360777"/>
    <w:rsid w:val="00360B44"/>
    <w:rsid w:val="00361237"/>
    <w:rsid w:val="003612DA"/>
    <w:rsid w:val="00361AEC"/>
    <w:rsid w:val="0036250A"/>
    <w:rsid w:val="00362559"/>
    <w:rsid w:val="00363850"/>
    <w:rsid w:val="00363BEB"/>
    <w:rsid w:val="00364D44"/>
    <w:rsid w:val="00364F75"/>
    <w:rsid w:val="00365059"/>
    <w:rsid w:val="003652C1"/>
    <w:rsid w:val="0036636A"/>
    <w:rsid w:val="00366EAF"/>
    <w:rsid w:val="003677B0"/>
    <w:rsid w:val="00367912"/>
    <w:rsid w:val="00367FE4"/>
    <w:rsid w:val="00370BB3"/>
    <w:rsid w:val="00370FA4"/>
    <w:rsid w:val="003716AF"/>
    <w:rsid w:val="003719D6"/>
    <w:rsid w:val="00371DCA"/>
    <w:rsid w:val="003729E9"/>
    <w:rsid w:val="00372FDB"/>
    <w:rsid w:val="00373466"/>
    <w:rsid w:val="00374615"/>
    <w:rsid w:val="0037499A"/>
    <w:rsid w:val="00374AFB"/>
    <w:rsid w:val="00374EEF"/>
    <w:rsid w:val="00375247"/>
    <w:rsid w:val="003762FC"/>
    <w:rsid w:val="00380A92"/>
    <w:rsid w:val="0038128E"/>
    <w:rsid w:val="00381CE8"/>
    <w:rsid w:val="00381F83"/>
    <w:rsid w:val="0038271C"/>
    <w:rsid w:val="00382D31"/>
    <w:rsid w:val="003833C6"/>
    <w:rsid w:val="00383775"/>
    <w:rsid w:val="003839DE"/>
    <w:rsid w:val="00383C04"/>
    <w:rsid w:val="00384266"/>
    <w:rsid w:val="00384AF3"/>
    <w:rsid w:val="003854DF"/>
    <w:rsid w:val="003855FF"/>
    <w:rsid w:val="0038578F"/>
    <w:rsid w:val="00385852"/>
    <w:rsid w:val="00385BEB"/>
    <w:rsid w:val="00385D62"/>
    <w:rsid w:val="0038773C"/>
    <w:rsid w:val="003877F4"/>
    <w:rsid w:val="00390443"/>
    <w:rsid w:val="003914A5"/>
    <w:rsid w:val="003915C6"/>
    <w:rsid w:val="003916F5"/>
    <w:rsid w:val="003928E5"/>
    <w:rsid w:val="00392932"/>
    <w:rsid w:val="00392FAB"/>
    <w:rsid w:val="00393B79"/>
    <w:rsid w:val="00393D3D"/>
    <w:rsid w:val="00393FC7"/>
    <w:rsid w:val="00393FCB"/>
    <w:rsid w:val="0039404F"/>
    <w:rsid w:val="003940E5"/>
    <w:rsid w:val="00394B44"/>
    <w:rsid w:val="00394C3C"/>
    <w:rsid w:val="00394DF7"/>
    <w:rsid w:val="00394E0A"/>
    <w:rsid w:val="00396216"/>
    <w:rsid w:val="00396D48"/>
    <w:rsid w:val="00397544"/>
    <w:rsid w:val="003975F4"/>
    <w:rsid w:val="00397606"/>
    <w:rsid w:val="00397AC1"/>
    <w:rsid w:val="003A176F"/>
    <w:rsid w:val="003A1D64"/>
    <w:rsid w:val="003A24BD"/>
    <w:rsid w:val="003A31EA"/>
    <w:rsid w:val="003A369B"/>
    <w:rsid w:val="003A3828"/>
    <w:rsid w:val="003A41FD"/>
    <w:rsid w:val="003A42DD"/>
    <w:rsid w:val="003A4ACC"/>
    <w:rsid w:val="003A5287"/>
    <w:rsid w:val="003A5546"/>
    <w:rsid w:val="003A5D6C"/>
    <w:rsid w:val="003A615C"/>
    <w:rsid w:val="003B0329"/>
    <w:rsid w:val="003B0B44"/>
    <w:rsid w:val="003B0B7B"/>
    <w:rsid w:val="003B13B8"/>
    <w:rsid w:val="003B16CF"/>
    <w:rsid w:val="003B1FC1"/>
    <w:rsid w:val="003B20D1"/>
    <w:rsid w:val="003B24B4"/>
    <w:rsid w:val="003B25AF"/>
    <w:rsid w:val="003B2C4A"/>
    <w:rsid w:val="003B2D0B"/>
    <w:rsid w:val="003B30F6"/>
    <w:rsid w:val="003B3C42"/>
    <w:rsid w:val="003B4072"/>
    <w:rsid w:val="003B412A"/>
    <w:rsid w:val="003B4355"/>
    <w:rsid w:val="003B51E7"/>
    <w:rsid w:val="003B5201"/>
    <w:rsid w:val="003B5B8C"/>
    <w:rsid w:val="003B5C40"/>
    <w:rsid w:val="003B5E89"/>
    <w:rsid w:val="003B69E2"/>
    <w:rsid w:val="003B6E09"/>
    <w:rsid w:val="003B7178"/>
    <w:rsid w:val="003B75FC"/>
    <w:rsid w:val="003B784C"/>
    <w:rsid w:val="003B79EF"/>
    <w:rsid w:val="003B7CCA"/>
    <w:rsid w:val="003C028E"/>
    <w:rsid w:val="003C05FD"/>
    <w:rsid w:val="003C097D"/>
    <w:rsid w:val="003C0A6B"/>
    <w:rsid w:val="003C0C25"/>
    <w:rsid w:val="003C0C77"/>
    <w:rsid w:val="003C0DAD"/>
    <w:rsid w:val="003C1593"/>
    <w:rsid w:val="003C1A0F"/>
    <w:rsid w:val="003C1E2D"/>
    <w:rsid w:val="003C22DA"/>
    <w:rsid w:val="003C24F9"/>
    <w:rsid w:val="003C2B8B"/>
    <w:rsid w:val="003C31C4"/>
    <w:rsid w:val="003C38BF"/>
    <w:rsid w:val="003C3A6B"/>
    <w:rsid w:val="003C3FE5"/>
    <w:rsid w:val="003C4093"/>
    <w:rsid w:val="003C4C2E"/>
    <w:rsid w:val="003C4C6A"/>
    <w:rsid w:val="003C4D9D"/>
    <w:rsid w:val="003C56B4"/>
    <w:rsid w:val="003C6218"/>
    <w:rsid w:val="003C6826"/>
    <w:rsid w:val="003C7711"/>
    <w:rsid w:val="003D0678"/>
    <w:rsid w:val="003D0BB6"/>
    <w:rsid w:val="003D127B"/>
    <w:rsid w:val="003D17D9"/>
    <w:rsid w:val="003D1CE0"/>
    <w:rsid w:val="003D25D5"/>
    <w:rsid w:val="003D30BF"/>
    <w:rsid w:val="003D310E"/>
    <w:rsid w:val="003D315E"/>
    <w:rsid w:val="003D3280"/>
    <w:rsid w:val="003D332A"/>
    <w:rsid w:val="003D38C8"/>
    <w:rsid w:val="003D392B"/>
    <w:rsid w:val="003D3EC2"/>
    <w:rsid w:val="003D403E"/>
    <w:rsid w:val="003D4A7D"/>
    <w:rsid w:val="003D596B"/>
    <w:rsid w:val="003D5FAD"/>
    <w:rsid w:val="003D62BA"/>
    <w:rsid w:val="003E033C"/>
    <w:rsid w:val="003E03F4"/>
    <w:rsid w:val="003E056E"/>
    <w:rsid w:val="003E0FC1"/>
    <w:rsid w:val="003E1FA8"/>
    <w:rsid w:val="003E2251"/>
    <w:rsid w:val="003E27D7"/>
    <w:rsid w:val="003E3351"/>
    <w:rsid w:val="003E38EF"/>
    <w:rsid w:val="003E3B66"/>
    <w:rsid w:val="003E57E4"/>
    <w:rsid w:val="003E62E1"/>
    <w:rsid w:val="003E6910"/>
    <w:rsid w:val="003E6FB6"/>
    <w:rsid w:val="003E7323"/>
    <w:rsid w:val="003E733E"/>
    <w:rsid w:val="003E7959"/>
    <w:rsid w:val="003F0327"/>
    <w:rsid w:val="003F07BE"/>
    <w:rsid w:val="003F08CC"/>
    <w:rsid w:val="003F122B"/>
    <w:rsid w:val="003F162B"/>
    <w:rsid w:val="003F166D"/>
    <w:rsid w:val="003F19A8"/>
    <w:rsid w:val="003F1B2D"/>
    <w:rsid w:val="003F1C65"/>
    <w:rsid w:val="003F1F9B"/>
    <w:rsid w:val="003F2596"/>
    <w:rsid w:val="003F2880"/>
    <w:rsid w:val="003F2C69"/>
    <w:rsid w:val="003F4148"/>
    <w:rsid w:val="003F415F"/>
    <w:rsid w:val="003F41C8"/>
    <w:rsid w:val="003F4469"/>
    <w:rsid w:val="003F4638"/>
    <w:rsid w:val="003F47CB"/>
    <w:rsid w:val="003F4B31"/>
    <w:rsid w:val="003F4D2E"/>
    <w:rsid w:val="003F5223"/>
    <w:rsid w:val="003F5BBE"/>
    <w:rsid w:val="003F5E30"/>
    <w:rsid w:val="003F7049"/>
    <w:rsid w:val="003F75D9"/>
    <w:rsid w:val="003F7921"/>
    <w:rsid w:val="003F7C1F"/>
    <w:rsid w:val="00400C5A"/>
    <w:rsid w:val="00400CBF"/>
    <w:rsid w:val="00400DAF"/>
    <w:rsid w:val="004020FA"/>
    <w:rsid w:val="004022AC"/>
    <w:rsid w:val="0040350D"/>
    <w:rsid w:val="00403F02"/>
    <w:rsid w:val="00404346"/>
    <w:rsid w:val="0040445E"/>
    <w:rsid w:val="00405158"/>
    <w:rsid w:val="00405175"/>
    <w:rsid w:val="00405516"/>
    <w:rsid w:val="00406774"/>
    <w:rsid w:val="00406EB1"/>
    <w:rsid w:val="00407B92"/>
    <w:rsid w:val="0041029A"/>
    <w:rsid w:val="004104F3"/>
    <w:rsid w:val="00410573"/>
    <w:rsid w:val="004111C1"/>
    <w:rsid w:val="00411765"/>
    <w:rsid w:val="00411BEC"/>
    <w:rsid w:val="00412376"/>
    <w:rsid w:val="004124EB"/>
    <w:rsid w:val="0041250A"/>
    <w:rsid w:val="00412513"/>
    <w:rsid w:val="00412D06"/>
    <w:rsid w:val="00412FD7"/>
    <w:rsid w:val="00413301"/>
    <w:rsid w:val="00413A5C"/>
    <w:rsid w:val="004140CE"/>
    <w:rsid w:val="004145EE"/>
    <w:rsid w:val="004149FD"/>
    <w:rsid w:val="00414FCD"/>
    <w:rsid w:val="00415655"/>
    <w:rsid w:val="00416578"/>
    <w:rsid w:val="004167E5"/>
    <w:rsid w:val="004169B5"/>
    <w:rsid w:val="004171CB"/>
    <w:rsid w:val="0041787C"/>
    <w:rsid w:val="00417A02"/>
    <w:rsid w:val="00420277"/>
    <w:rsid w:val="004203AB"/>
    <w:rsid w:val="00421487"/>
    <w:rsid w:val="00421575"/>
    <w:rsid w:val="0042193B"/>
    <w:rsid w:val="00421CB8"/>
    <w:rsid w:val="0042237A"/>
    <w:rsid w:val="0042379F"/>
    <w:rsid w:val="00423A74"/>
    <w:rsid w:val="00423CA5"/>
    <w:rsid w:val="00424554"/>
    <w:rsid w:val="00424DC3"/>
    <w:rsid w:val="00424EDC"/>
    <w:rsid w:val="0042539A"/>
    <w:rsid w:val="0042573E"/>
    <w:rsid w:val="00425B4F"/>
    <w:rsid w:val="00425CA1"/>
    <w:rsid w:val="00426BAD"/>
    <w:rsid w:val="00427040"/>
    <w:rsid w:val="00427427"/>
    <w:rsid w:val="004274EF"/>
    <w:rsid w:val="00427698"/>
    <w:rsid w:val="00427832"/>
    <w:rsid w:val="004279F8"/>
    <w:rsid w:val="00427E51"/>
    <w:rsid w:val="004313E1"/>
    <w:rsid w:val="00431686"/>
    <w:rsid w:val="00431ACF"/>
    <w:rsid w:val="00431B95"/>
    <w:rsid w:val="00431EBC"/>
    <w:rsid w:val="004324CF"/>
    <w:rsid w:val="00432A9D"/>
    <w:rsid w:val="00433280"/>
    <w:rsid w:val="00433A1D"/>
    <w:rsid w:val="00433F9B"/>
    <w:rsid w:val="00434234"/>
    <w:rsid w:val="004349BF"/>
    <w:rsid w:val="004350A7"/>
    <w:rsid w:val="00436256"/>
    <w:rsid w:val="00437DA0"/>
    <w:rsid w:val="00441F36"/>
    <w:rsid w:val="00442586"/>
    <w:rsid w:val="00442C0B"/>
    <w:rsid w:val="0044313F"/>
    <w:rsid w:val="004437AE"/>
    <w:rsid w:val="00443AA1"/>
    <w:rsid w:val="004442BC"/>
    <w:rsid w:val="004446B1"/>
    <w:rsid w:val="0044558C"/>
    <w:rsid w:val="00445838"/>
    <w:rsid w:val="00446C76"/>
    <w:rsid w:val="00447649"/>
    <w:rsid w:val="0045012D"/>
    <w:rsid w:val="00450933"/>
    <w:rsid w:val="00450A1D"/>
    <w:rsid w:val="00450B65"/>
    <w:rsid w:val="0045117B"/>
    <w:rsid w:val="004519CB"/>
    <w:rsid w:val="00451B9E"/>
    <w:rsid w:val="004540C3"/>
    <w:rsid w:val="004546E7"/>
    <w:rsid w:val="004548D3"/>
    <w:rsid w:val="00454D9F"/>
    <w:rsid w:val="00454E68"/>
    <w:rsid w:val="00455087"/>
    <w:rsid w:val="004562F8"/>
    <w:rsid w:val="00456E69"/>
    <w:rsid w:val="00460344"/>
    <w:rsid w:val="0046034C"/>
    <w:rsid w:val="00460820"/>
    <w:rsid w:val="00460DF8"/>
    <w:rsid w:val="00460F26"/>
    <w:rsid w:val="00461544"/>
    <w:rsid w:val="00461598"/>
    <w:rsid w:val="004618C9"/>
    <w:rsid w:val="00461CFB"/>
    <w:rsid w:val="004628E0"/>
    <w:rsid w:val="00462B78"/>
    <w:rsid w:val="004635E6"/>
    <w:rsid w:val="004647ED"/>
    <w:rsid w:val="00464974"/>
    <w:rsid w:val="00464C7F"/>
    <w:rsid w:val="00466133"/>
    <w:rsid w:val="004666A7"/>
    <w:rsid w:val="0046738A"/>
    <w:rsid w:val="0046741C"/>
    <w:rsid w:val="0046757C"/>
    <w:rsid w:val="0046758A"/>
    <w:rsid w:val="00467FA8"/>
    <w:rsid w:val="004706B9"/>
    <w:rsid w:val="00470AFB"/>
    <w:rsid w:val="0047126D"/>
    <w:rsid w:val="004713C0"/>
    <w:rsid w:val="00471981"/>
    <w:rsid w:val="00473A20"/>
    <w:rsid w:val="00474257"/>
    <w:rsid w:val="004743F5"/>
    <w:rsid w:val="00474553"/>
    <w:rsid w:val="004750E0"/>
    <w:rsid w:val="00475861"/>
    <w:rsid w:val="00475A33"/>
    <w:rsid w:val="00475BBF"/>
    <w:rsid w:val="0047612E"/>
    <w:rsid w:val="00476C1E"/>
    <w:rsid w:val="00477520"/>
    <w:rsid w:val="00477AD4"/>
    <w:rsid w:val="004809CA"/>
    <w:rsid w:val="00481B13"/>
    <w:rsid w:val="00482500"/>
    <w:rsid w:val="00483A34"/>
    <w:rsid w:val="00484075"/>
    <w:rsid w:val="00484245"/>
    <w:rsid w:val="004842BE"/>
    <w:rsid w:val="004842EE"/>
    <w:rsid w:val="00485167"/>
    <w:rsid w:val="004852AD"/>
    <w:rsid w:val="00485A87"/>
    <w:rsid w:val="00486653"/>
    <w:rsid w:val="00486979"/>
    <w:rsid w:val="004869BA"/>
    <w:rsid w:val="00486A5D"/>
    <w:rsid w:val="00490F10"/>
    <w:rsid w:val="00491D46"/>
    <w:rsid w:val="00492416"/>
    <w:rsid w:val="0049242A"/>
    <w:rsid w:val="00492571"/>
    <w:rsid w:val="00492FB7"/>
    <w:rsid w:val="00493253"/>
    <w:rsid w:val="0049428A"/>
    <w:rsid w:val="00494AE2"/>
    <w:rsid w:val="00494D2D"/>
    <w:rsid w:val="0049580A"/>
    <w:rsid w:val="00495D5A"/>
    <w:rsid w:val="004968C6"/>
    <w:rsid w:val="004969E6"/>
    <w:rsid w:val="00496C46"/>
    <w:rsid w:val="0049747E"/>
    <w:rsid w:val="00497B6D"/>
    <w:rsid w:val="004A0387"/>
    <w:rsid w:val="004A0DCB"/>
    <w:rsid w:val="004A1085"/>
    <w:rsid w:val="004A1196"/>
    <w:rsid w:val="004A1521"/>
    <w:rsid w:val="004A16F0"/>
    <w:rsid w:val="004A1E50"/>
    <w:rsid w:val="004A208F"/>
    <w:rsid w:val="004A3BC6"/>
    <w:rsid w:val="004A3C89"/>
    <w:rsid w:val="004A3E00"/>
    <w:rsid w:val="004A497F"/>
    <w:rsid w:val="004A4D55"/>
    <w:rsid w:val="004A4D56"/>
    <w:rsid w:val="004A542C"/>
    <w:rsid w:val="004A5465"/>
    <w:rsid w:val="004A58C7"/>
    <w:rsid w:val="004A5971"/>
    <w:rsid w:val="004A6DE1"/>
    <w:rsid w:val="004A71CB"/>
    <w:rsid w:val="004A776B"/>
    <w:rsid w:val="004A7A2C"/>
    <w:rsid w:val="004A7E12"/>
    <w:rsid w:val="004B00EF"/>
    <w:rsid w:val="004B020D"/>
    <w:rsid w:val="004B0435"/>
    <w:rsid w:val="004B0A71"/>
    <w:rsid w:val="004B0B17"/>
    <w:rsid w:val="004B206F"/>
    <w:rsid w:val="004B217D"/>
    <w:rsid w:val="004B222D"/>
    <w:rsid w:val="004B2239"/>
    <w:rsid w:val="004B2451"/>
    <w:rsid w:val="004B2F25"/>
    <w:rsid w:val="004B376E"/>
    <w:rsid w:val="004B57FB"/>
    <w:rsid w:val="004B5853"/>
    <w:rsid w:val="004B605A"/>
    <w:rsid w:val="004B6241"/>
    <w:rsid w:val="004B6E34"/>
    <w:rsid w:val="004B7824"/>
    <w:rsid w:val="004C11DF"/>
    <w:rsid w:val="004C2A5F"/>
    <w:rsid w:val="004C2B4B"/>
    <w:rsid w:val="004C3E41"/>
    <w:rsid w:val="004C47ED"/>
    <w:rsid w:val="004C4CA2"/>
    <w:rsid w:val="004C5CB8"/>
    <w:rsid w:val="004C5DAC"/>
    <w:rsid w:val="004C5DD6"/>
    <w:rsid w:val="004C6715"/>
    <w:rsid w:val="004C6877"/>
    <w:rsid w:val="004C68C3"/>
    <w:rsid w:val="004C6993"/>
    <w:rsid w:val="004C6D94"/>
    <w:rsid w:val="004C71E6"/>
    <w:rsid w:val="004C7522"/>
    <w:rsid w:val="004C77C7"/>
    <w:rsid w:val="004C7D4B"/>
    <w:rsid w:val="004D00E6"/>
    <w:rsid w:val="004D0393"/>
    <w:rsid w:val="004D0E2D"/>
    <w:rsid w:val="004D0E8D"/>
    <w:rsid w:val="004D1343"/>
    <w:rsid w:val="004D24FE"/>
    <w:rsid w:val="004D250C"/>
    <w:rsid w:val="004D354C"/>
    <w:rsid w:val="004D35F4"/>
    <w:rsid w:val="004D36D5"/>
    <w:rsid w:val="004D3730"/>
    <w:rsid w:val="004D51ED"/>
    <w:rsid w:val="004D548F"/>
    <w:rsid w:val="004D5F72"/>
    <w:rsid w:val="004D6242"/>
    <w:rsid w:val="004D6838"/>
    <w:rsid w:val="004D6E38"/>
    <w:rsid w:val="004D73A6"/>
    <w:rsid w:val="004D7506"/>
    <w:rsid w:val="004E0B86"/>
    <w:rsid w:val="004E1F00"/>
    <w:rsid w:val="004E26DC"/>
    <w:rsid w:val="004E27BF"/>
    <w:rsid w:val="004E326D"/>
    <w:rsid w:val="004E3FB8"/>
    <w:rsid w:val="004E46E0"/>
    <w:rsid w:val="004E481D"/>
    <w:rsid w:val="004E4F68"/>
    <w:rsid w:val="004E5C87"/>
    <w:rsid w:val="004E6005"/>
    <w:rsid w:val="004E6F58"/>
    <w:rsid w:val="004E770B"/>
    <w:rsid w:val="004E77E8"/>
    <w:rsid w:val="004E7809"/>
    <w:rsid w:val="004E7AB1"/>
    <w:rsid w:val="004E7C27"/>
    <w:rsid w:val="004E7F4F"/>
    <w:rsid w:val="004F013B"/>
    <w:rsid w:val="004F0389"/>
    <w:rsid w:val="004F0598"/>
    <w:rsid w:val="004F06AE"/>
    <w:rsid w:val="004F0EEB"/>
    <w:rsid w:val="004F1EFF"/>
    <w:rsid w:val="004F2E24"/>
    <w:rsid w:val="004F2F81"/>
    <w:rsid w:val="004F375A"/>
    <w:rsid w:val="004F3916"/>
    <w:rsid w:val="004F3C60"/>
    <w:rsid w:val="004F5738"/>
    <w:rsid w:val="004F6FA9"/>
    <w:rsid w:val="004F7760"/>
    <w:rsid w:val="004F77C9"/>
    <w:rsid w:val="00500926"/>
    <w:rsid w:val="00500A1C"/>
    <w:rsid w:val="00501105"/>
    <w:rsid w:val="005018AF"/>
    <w:rsid w:val="0050282D"/>
    <w:rsid w:val="00502B9C"/>
    <w:rsid w:val="00503173"/>
    <w:rsid w:val="0050444C"/>
    <w:rsid w:val="005045FA"/>
    <w:rsid w:val="00504E9F"/>
    <w:rsid w:val="00506A83"/>
    <w:rsid w:val="005107D9"/>
    <w:rsid w:val="00510C22"/>
    <w:rsid w:val="00511177"/>
    <w:rsid w:val="0051117F"/>
    <w:rsid w:val="00511409"/>
    <w:rsid w:val="005114AD"/>
    <w:rsid w:val="005118E7"/>
    <w:rsid w:val="005121F7"/>
    <w:rsid w:val="0051401E"/>
    <w:rsid w:val="00514BF7"/>
    <w:rsid w:val="0051503D"/>
    <w:rsid w:val="005155F7"/>
    <w:rsid w:val="00515B13"/>
    <w:rsid w:val="00515D76"/>
    <w:rsid w:val="00515FE7"/>
    <w:rsid w:val="005163FD"/>
    <w:rsid w:val="00516E75"/>
    <w:rsid w:val="00517717"/>
    <w:rsid w:val="00517B27"/>
    <w:rsid w:val="00521305"/>
    <w:rsid w:val="0052191E"/>
    <w:rsid w:val="00521E1A"/>
    <w:rsid w:val="005220EA"/>
    <w:rsid w:val="005227FE"/>
    <w:rsid w:val="00522D74"/>
    <w:rsid w:val="00523551"/>
    <w:rsid w:val="0052386B"/>
    <w:rsid w:val="00523F41"/>
    <w:rsid w:val="00524362"/>
    <w:rsid w:val="0052436A"/>
    <w:rsid w:val="00526180"/>
    <w:rsid w:val="00526D81"/>
    <w:rsid w:val="005277F7"/>
    <w:rsid w:val="005278EF"/>
    <w:rsid w:val="005300B0"/>
    <w:rsid w:val="00530231"/>
    <w:rsid w:val="005319AF"/>
    <w:rsid w:val="00531B5B"/>
    <w:rsid w:val="00531D57"/>
    <w:rsid w:val="00531F7D"/>
    <w:rsid w:val="00531FCF"/>
    <w:rsid w:val="005325E3"/>
    <w:rsid w:val="0053263D"/>
    <w:rsid w:val="00532F7D"/>
    <w:rsid w:val="00534FA0"/>
    <w:rsid w:val="00535280"/>
    <w:rsid w:val="005355F4"/>
    <w:rsid w:val="005359F1"/>
    <w:rsid w:val="0053645E"/>
    <w:rsid w:val="005365A9"/>
    <w:rsid w:val="00536A55"/>
    <w:rsid w:val="00536B5C"/>
    <w:rsid w:val="00536CD3"/>
    <w:rsid w:val="005373E6"/>
    <w:rsid w:val="00537793"/>
    <w:rsid w:val="00540AC1"/>
    <w:rsid w:val="00542245"/>
    <w:rsid w:val="005426AB"/>
    <w:rsid w:val="005429B1"/>
    <w:rsid w:val="00542C7B"/>
    <w:rsid w:val="005433CE"/>
    <w:rsid w:val="0054462B"/>
    <w:rsid w:val="00544980"/>
    <w:rsid w:val="00544A18"/>
    <w:rsid w:val="00544D5F"/>
    <w:rsid w:val="00545C06"/>
    <w:rsid w:val="00547DED"/>
    <w:rsid w:val="005502C6"/>
    <w:rsid w:val="00550E95"/>
    <w:rsid w:val="00551AC9"/>
    <w:rsid w:val="00552A2C"/>
    <w:rsid w:val="00553935"/>
    <w:rsid w:val="00553C40"/>
    <w:rsid w:val="0055406F"/>
    <w:rsid w:val="00555AA9"/>
    <w:rsid w:val="00555D3D"/>
    <w:rsid w:val="00556184"/>
    <w:rsid w:val="00557A5D"/>
    <w:rsid w:val="00560337"/>
    <w:rsid w:val="00560835"/>
    <w:rsid w:val="0056101A"/>
    <w:rsid w:val="00561139"/>
    <w:rsid w:val="005612F9"/>
    <w:rsid w:val="00561304"/>
    <w:rsid w:val="00561436"/>
    <w:rsid w:val="0056270C"/>
    <w:rsid w:val="0056288B"/>
    <w:rsid w:val="005636D2"/>
    <w:rsid w:val="00563973"/>
    <w:rsid w:val="0056457D"/>
    <w:rsid w:val="00564675"/>
    <w:rsid w:val="005651A7"/>
    <w:rsid w:val="00565204"/>
    <w:rsid w:val="0056539C"/>
    <w:rsid w:val="00566319"/>
    <w:rsid w:val="00566391"/>
    <w:rsid w:val="005703AA"/>
    <w:rsid w:val="005707BC"/>
    <w:rsid w:val="00570A3D"/>
    <w:rsid w:val="00571113"/>
    <w:rsid w:val="00571290"/>
    <w:rsid w:val="005714F1"/>
    <w:rsid w:val="005715FA"/>
    <w:rsid w:val="005718B6"/>
    <w:rsid w:val="005724DB"/>
    <w:rsid w:val="00572582"/>
    <w:rsid w:val="005733B1"/>
    <w:rsid w:val="00573727"/>
    <w:rsid w:val="00573E8A"/>
    <w:rsid w:val="00573ED0"/>
    <w:rsid w:val="005746F8"/>
    <w:rsid w:val="0057625C"/>
    <w:rsid w:val="00576EB9"/>
    <w:rsid w:val="005779A9"/>
    <w:rsid w:val="00581E05"/>
    <w:rsid w:val="00583060"/>
    <w:rsid w:val="00584039"/>
    <w:rsid w:val="005840C6"/>
    <w:rsid w:val="005843E7"/>
    <w:rsid w:val="00584755"/>
    <w:rsid w:val="005847AA"/>
    <w:rsid w:val="005848B1"/>
    <w:rsid w:val="00584CC9"/>
    <w:rsid w:val="00585718"/>
    <w:rsid w:val="00585720"/>
    <w:rsid w:val="00586B34"/>
    <w:rsid w:val="00586C34"/>
    <w:rsid w:val="00586F25"/>
    <w:rsid w:val="005874FB"/>
    <w:rsid w:val="00587575"/>
    <w:rsid w:val="005905A4"/>
    <w:rsid w:val="00590E2D"/>
    <w:rsid w:val="00591C9B"/>
    <w:rsid w:val="00593AA7"/>
    <w:rsid w:val="00593E2C"/>
    <w:rsid w:val="0059400A"/>
    <w:rsid w:val="0059434C"/>
    <w:rsid w:val="005950A2"/>
    <w:rsid w:val="00595174"/>
    <w:rsid w:val="005954C1"/>
    <w:rsid w:val="00595A13"/>
    <w:rsid w:val="00596721"/>
    <w:rsid w:val="005968BD"/>
    <w:rsid w:val="00597C7C"/>
    <w:rsid w:val="005A024B"/>
    <w:rsid w:val="005A0F17"/>
    <w:rsid w:val="005A14DC"/>
    <w:rsid w:val="005A15B0"/>
    <w:rsid w:val="005A1621"/>
    <w:rsid w:val="005A2233"/>
    <w:rsid w:val="005A2BAA"/>
    <w:rsid w:val="005A2CD5"/>
    <w:rsid w:val="005A36D5"/>
    <w:rsid w:val="005A3FAA"/>
    <w:rsid w:val="005A4919"/>
    <w:rsid w:val="005A546B"/>
    <w:rsid w:val="005A5963"/>
    <w:rsid w:val="005A5C36"/>
    <w:rsid w:val="005A5D20"/>
    <w:rsid w:val="005A715B"/>
    <w:rsid w:val="005A721C"/>
    <w:rsid w:val="005B0027"/>
    <w:rsid w:val="005B088C"/>
    <w:rsid w:val="005B1B25"/>
    <w:rsid w:val="005B2A06"/>
    <w:rsid w:val="005B3464"/>
    <w:rsid w:val="005B371E"/>
    <w:rsid w:val="005B3814"/>
    <w:rsid w:val="005B4522"/>
    <w:rsid w:val="005B4A5E"/>
    <w:rsid w:val="005B6BAA"/>
    <w:rsid w:val="005B7053"/>
    <w:rsid w:val="005B7171"/>
    <w:rsid w:val="005B7709"/>
    <w:rsid w:val="005B7C5B"/>
    <w:rsid w:val="005C0025"/>
    <w:rsid w:val="005C0E3C"/>
    <w:rsid w:val="005C272E"/>
    <w:rsid w:val="005C28D4"/>
    <w:rsid w:val="005C34D9"/>
    <w:rsid w:val="005C37A3"/>
    <w:rsid w:val="005C39E0"/>
    <w:rsid w:val="005C3C01"/>
    <w:rsid w:val="005C3ECC"/>
    <w:rsid w:val="005C44CE"/>
    <w:rsid w:val="005C55CD"/>
    <w:rsid w:val="005C5672"/>
    <w:rsid w:val="005C588B"/>
    <w:rsid w:val="005C588C"/>
    <w:rsid w:val="005C5920"/>
    <w:rsid w:val="005C5EC5"/>
    <w:rsid w:val="005C602B"/>
    <w:rsid w:val="005C6C7B"/>
    <w:rsid w:val="005C6CA5"/>
    <w:rsid w:val="005C71D8"/>
    <w:rsid w:val="005C741C"/>
    <w:rsid w:val="005D01E2"/>
    <w:rsid w:val="005D0729"/>
    <w:rsid w:val="005D1A07"/>
    <w:rsid w:val="005D239D"/>
    <w:rsid w:val="005D2498"/>
    <w:rsid w:val="005D3087"/>
    <w:rsid w:val="005D349B"/>
    <w:rsid w:val="005D3BD1"/>
    <w:rsid w:val="005D3E6F"/>
    <w:rsid w:val="005D4328"/>
    <w:rsid w:val="005D44E7"/>
    <w:rsid w:val="005D4C1C"/>
    <w:rsid w:val="005D5039"/>
    <w:rsid w:val="005D5A76"/>
    <w:rsid w:val="005D6D6B"/>
    <w:rsid w:val="005D752B"/>
    <w:rsid w:val="005D7A9D"/>
    <w:rsid w:val="005E06F7"/>
    <w:rsid w:val="005E0792"/>
    <w:rsid w:val="005E0EEB"/>
    <w:rsid w:val="005E145C"/>
    <w:rsid w:val="005E1A1B"/>
    <w:rsid w:val="005E2E56"/>
    <w:rsid w:val="005E4053"/>
    <w:rsid w:val="005E426F"/>
    <w:rsid w:val="005E4278"/>
    <w:rsid w:val="005E474E"/>
    <w:rsid w:val="005E4912"/>
    <w:rsid w:val="005E4FCE"/>
    <w:rsid w:val="005E53BD"/>
    <w:rsid w:val="005E56BF"/>
    <w:rsid w:val="005E6384"/>
    <w:rsid w:val="005E67E1"/>
    <w:rsid w:val="005E6D1F"/>
    <w:rsid w:val="005E7156"/>
    <w:rsid w:val="005E7B73"/>
    <w:rsid w:val="005F0079"/>
    <w:rsid w:val="005F0888"/>
    <w:rsid w:val="005F0C51"/>
    <w:rsid w:val="005F175A"/>
    <w:rsid w:val="005F207F"/>
    <w:rsid w:val="005F248B"/>
    <w:rsid w:val="005F2926"/>
    <w:rsid w:val="005F368E"/>
    <w:rsid w:val="005F396B"/>
    <w:rsid w:val="005F42FF"/>
    <w:rsid w:val="005F4E9D"/>
    <w:rsid w:val="005F53FE"/>
    <w:rsid w:val="005F5C44"/>
    <w:rsid w:val="005F5C9A"/>
    <w:rsid w:val="005F5EEC"/>
    <w:rsid w:val="005F613E"/>
    <w:rsid w:val="005F69F1"/>
    <w:rsid w:val="005F736C"/>
    <w:rsid w:val="005F7A14"/>
    <w:rsid w:val="005F7AB0"/>
    <w:rsid w:val="005F7B0D"/>
    <w:rsid w:val="005F7E94"/>
    <w:rsid w:val="005F7EF9"/>
    <w:rsid w:val="0060144C"/>
    <w:rsid w:val="006014CD"/>
    <w:rsid w:val="006016A6"/>
    <w:rsid w:val="00601F69"/>
    <w:rsid w:val="00602EB8"/>
    <w:rsid w:val="00603537"/>
    <w:rsid w:val="00603757"/>
    <w:rsid w:val="00603895"/>
    <w:rsid w:val="00604155"/>
    <w:rsid w:val="00604C5A"/>
    <w:rsid w:val="006051E6"/>
    <w:rsid w:val="00605847"/>
    <w:rsid w:val="00605B6C"/>
    <w:rsid w:val="00605D34"/>
    <w:rsid w:val="00605FD8"/>
    <w:rsid w:val="006061B7"/>
    <w:rsid w:val="00607397"/>
    <w:rsid w:val="00607853"/>
    <w:rsid w:val="00610052"/>
    <w:rsid w:val="00612764"/>
    <w:rsid w:val="00612A53"/>
    <w:rsid w:val="00612BC9"/>
    <w:rsid w:val="0061367D"/>
    <w:rsid w:val="00614A4E"/>
    <w:rsid w:val="0061502D"/>
    <w:rsid w:val="00615675"/>
    <w:rsid w:val="00615900"/>
    <w:rsid w:val="0061624D"/>
    <w:rsid w:val="006163F2"/>
    <w:rsid w:val="006164FB"/>
    <w:rsid w:val="00616A50"/>
    <w:rsid w:val="00616A54"/>
    <w:rsid w:val="00616DFD"/>
    <w:rsid w:val="00617626"/>
    <w:rsid w:val="006178F3"/>
    <w:rsid w:val="00617F05"/>
    <w:rsid w:val="006201A6"/>
    <w:rsid w:val="00620330"/>
    <w:rsid w:val="006208C5"/>
    <w:rsid w:val="00620C14"/>
    <w:rsid w:val="00621DB9"/>
    <w:rsid w:val="0062234C"/>
    <w:rsid w:val="006227D3"/>
    <w:rsid w:val="00622805"/>
    <w:rsid w:val="00622B8C"/>
    <w:rsid w:val="0062363E"/>
    <w:rsid w:val="00624FB4"/>
    <w:rsid w:val="0062558D"/>
    <w:rsid w:val="006266B1"/>
    <w:rsid w:val="00626B4E"/>
    <w:rsid w:val="00626BB9"/>
    <w:rsid w:val="00627001"/>
    <w:rsid w:val="00627677"/>
    <w:rsid w:val="00630394"/>
    <w:rsid w:val="0063059A"/>
    <w:rsid w:val="00630BE9"/>
    <w:rsid w:val="00630D2D"/>
    <w:rsid w:val="00630ED3"/>
    <w:rsid w:val="006313E8"/>
    <w:rsid w:val="00631C54"/>
    <w:rsid w:val="00631CCB"/>
    <w:rsid w:val="00631D2D"/>
    <w:rsid w:val="0063218C"/>
    <w:rsid w:val="006327CA"/>
    <w:rsid w:val="006328D5"/>
    <w:rsid w:val="00632917"/>
    <w:rsid w:val="00632CB3"/>
    <w:rsid w:val="00633291"/>
    <w:rsid w:val="00633658"/>
    <w:rsid w:val="0063372D"/>
    <w:rsid w:val="006337D3"/>
    <w:rsid w:val="00633973"/>
    <w:rsid w:val="00633C96"/>
    <w:rsid w:val="00634101"/>
    <w:rsid w:val="006347BC"/>
    <w:rsid w:val="006348A7"/>
    <w:rsid w:val="00634E3D"/>
    <w:rsid w:val="006351CD"/>
    <w:rsid w:val="0063577A"/>
    <w:rsid w:val="006365F8"/>
    <w:rsid w:val="00636AB7"/>
    <w:rsid w:val="00636B07"/>
    <w:rsid w:val="00636E23"/>
    <w:rsid w:val="0063792A"/>
    <w:rsid w:val="00637F30"/>
    <w:rsid w:val="00640A3C"/>
    <w:rsid w:val="0064161A"/>
    <w:rsid w:val="00641B7C"/>
    <w:rsid w:val="006431FF"/>
    <w:rsid w:val="006438D0"/>
    <w:rsid w:val="00644EBA"/>
    <w:rsid w:val="00644F89"/>
    <w:rsid w:val="00645D32"/>
    <w:rsid w:val="00646F96"/>
    <w:rsid w:val="006471AE"/>
    <w:rsid w:val="00650123"/>
    <w:rsid w:val="006514B5"/>
    <w:rsid w:val="00651762"/>
    <w:rsid w:val="006517A6"/>
    <w:rsid w:val="0065203A"/>
    <w:rsid w:val="006521AE"/>
    <w:rsid w:val="00652480"/>
    <w:rsid w:val="006538B1"/>
    <w:rsid w:val="006540F3"/>
    <w:rsid w:val="006541D3"/>
    <w:rsid w:val="0065458A"/>
    <w:rsid w:val="00654AB8"/>
    <w:rsid w:val="00655309"/>
    <w:rsid w:val="00655586"/>
    <w:rsid w:val="00655625"/>
    <w:rsid w:val="00655B5F"/>
    <w:rsid w:val="00655C26"/>
    <w:rsid w:val="00656788"/>
    <w:rsid w:val="00656C2E"/>
    <w:rsid w:val="006572E1"/>
    <w:rsid w:val="0066023D"/>
    <w:rsid w:val="0066069B"/>
    <w:rsid w:val="006610DF"/>
    <w:rsid w:val="0066118C"/>
    <w:rsid w:val="0066154F"/>
    <w:rsid w:val="00661D2B"/>
    <w:rsid w:val="00662283"/>
    <w:rsid w:val="00662AD6"/>
    <w:rsid w:val="00662BE1"/>
    <w:rsid w:val="00663205"/>
    <w:rsid w:val="0066400B"/>
    <w:rsid w:val="00664358"/>
    <w:rsid w:val="00664A38"/>
    <w:rsid w:val="00664BD6"/>
    <w:rsid w:val="00665275"/>
    <w:rsid w:val="0066550C"/>
    <w:rsid w:val="006656E6"/>
    <w:rsid w:val="006658F1"/>
    <w:rsid w:val="006673CF"/>
    <w:rsid w:val="00667FFC"/>
    <w:rsid w:val="00670A54"/>
    <w:rsid w:val="00670CFF"/>
    <w:rsid w:val="00670D49"/>
    <w:rsid w:val="00671179"/>
    <w:rsid w:val="006715CB"/>
    <w:rsid w:val="006741E4"/>
    <w:rsid w:val="0067434B"/>
    <w:rsid w:val="006749D7"/>
    <w:rsid w:val="006749DE"/>
    <w:rsid w:val="00674F36"/>
    <w:rsid w:val="006750AD"/>
    <w:rsid w:val="00676D4E"/>
    <w:rsid w:val="0067725F"/>
    <w:rsid w:val="006773C5"/>
    <w:rsid w:val="006777A7"/>
    <w:rsid w:val="00677F6A"/>
    <w:rsid w:val="0068107D"/>
    <w:rsid w:val="0068112E"/>
    <w:rsid w:val="0068130B"/>
    <w:rsid w:val="006815F4"/>
    <w:rsid w:val="00681D23"/>
    <w:rsid w:val="0068208C"/>
    <w:rsid w:val="006820F1"/>
    <w:rsid w:val="00682125"/>
    <w:rsid w:val="0068284B"/>
    <w:rsid w:val="00683A26"/>
    <w:rsid w:val="00684001"/>
    <w:rsid w:val="00684273"/>
    <w:rsid w:val="00684329"/>
    <w:rsid w:val="00684820"/>
    <w:rsid w:val="0068493D"/>
    <w:rsid w:val="00685091"/>
    <w:rsid w:val="00686086"/>
    <w:rsid w:val="00687DB3"/>
    <w:rsid w:val="00687FB9"/>
    <w:rsid w:val="006908F9"/>
    <w:rsid w:val="00690E6E"/>
    <w:rsid w:val="00690E92"/>
    <w:rsid w:val="006912E4"/>
    <w:rsid w:val="006921A2"/>
    <w:rsid w:val="006922D3"/>
    <w:rsid w:val="00692D9A"/>
    <w:rsid w:val="00692ECA"/>
    <w:rsid w:val="00693C70"/>
    <w:rsid w:val="00694723"/>
    <w:rsid w:val="00695206"/>
    <w:rsid w:val="00695409"/>
    <w:rsid w:val="00697466"/>
    <w:rsid w:val="00697D9F"/>
    <w:rsid w:val="006A00EA"/>
    <w:rsid w:val="006A0484"/>
    <w:rsid w:val="006A0C1C"/>
    <w:rsid w:val="006A178B"/>
    <w:rsid w:val="006A17E3"/>
    <w:rsid w:val="006A2D6B"/>
    <w:rsid w:val="006A2F20"/>
    <w:rsid w:val="006A448E"/>
    <w:rsid w:val="006A4FAC"/>
    <w:rsid w:val="006A53CB"/>
    <w:rsid w:val="006A54D6"/>
    <w:rsid w:val="006A67D7"/>
    <w:rsid w:val="006A6E6A"/>
    <w:rsid w:val="006A77DC"/>
    <w:rsid w:val="006B0924"/>
    <w:rsid w:val="006B0CFE"/>
    <w:rsid w:val="006B1073"/>
    <w:rsid w:val="006B1827"/>
    <w:rsid w:val="006B277F"/>
    <w:rsid w:val="006B2833"/>
    <w:rsid w:val="006B3222"/>
    <w:rsid w:val="006B32A2"/>
    <w:rsid w:val="006B3533"/>
    <w:rsid w:val="006B3611"/>
    <w:rsid w:val="006B37C3"/>
    <w:rsid w:val="006B3EE6"/>
    <w:rsid w:val="006B42B3"/>
    <w:rsid w:val="006B49C0"/>
    <w:rsid w:val="006B5553"/>
    <w:rsid w:val="006B6857"/>
    <w:rsid w:val="006B6FA8"/>
    <w:rsid w:val="006B74A3"/>
    <w:rsid w:val="006C0881"/>
    <w:rsid w:val="006C0A63"/>
    <w:rsid w:val="006C1231"/>
    <w:rsid w:val="006C1251"/>
    <w:rsid w:val="006C12EF"/>
    <w:rsid w:val="006C1C80"/>
    <w:rsid w:val="006C1EEC"/>
    <w:rsid w:val="006C1FCD"/>
    <w:rsid w:val="006C20F4"/>
    <w:rsid w:val="006C2602"/>
    <w:rsid w:val="006C2746"/>
    <w:rsid w:val="006C2F35"/>
    <w:rsid w:val="006C312A"/>
    <w:rsid w:val="006C3768"/>
    <w:rsid w:val="006C3FB2"/>
    <w:rsid w:val="006C4401"/>
    <w:rsid w:val="006C5783"/>
    <w:rsid w:val="006C5FBB"/>
    <w:rsid w:val="006C6D46"/>
    <w:rsid w:val="006C7289"/>
    <w:rsid w:val="006C7EB8"/>
    <w:rsid w:val="006C7EB9"/>
    <w:rsid w:val="006D0068"/>
    <w:rsid w:val="006D0D8D"/>
    <w:rsid w:val="006D2356"/>
    <w:rsid w:val="006D2426"/>
    <w:rsid w:val="006D3021"/>
    <w:rsid w:val="006D360B"/>
    <w:rsid w:val="006D37B9"/>
    <w:rsid w:val="006D4074"/>
    <w:rsid w:val="006D43A0"/>
    <w:rsid w:val="006D4C8A"/>
    <w:rsid w:val="006D4E45"/>
    <w:rsid w:val="006D4FBF"/>
    <w:rsid w:val="006D5994"/>
    <w:rsid w:val="006D5A46"/>
    <w:rsid w:val="006D5E8B"/>
    <w:rsid w:val="006D5F34"/>
    <w:rsid w:val="006D7741"/>
    <w:rsid w:val="006D7791"/>
    <w:rsid w:val="006E013D"/>
    <w:rsid w:val="006E01FE"/>
    <w:rsid w:val="006E03BC"/>
    <w:rsid w:val="006E0BED"/>
    <w:rsid w:val="006E1006"/>
    <w:rsid w:val="006E192D"/>
    <w:rsid w:val="006E1A0A"/>
    <w:rsid w:val="006E1B16"/>
    <w:rsid w:val="006E25AB"/>
    <w:rsid w:val="006E2E77"/>
    <w:rsid w:val="006E33DB"/>
    <w:rsid w:val="006E3406"/>
    <w:rsid w:val="006E3796"/>
    <w:rsid w:val="006E5201"/>
    <w:rsid w:val="006E560C"/>
    <w:rsid w:val="006E5898"/>
    <w:rsid w:val="006E66F5"/>
    <w:rsid w:val="006E67A6"/>
    <w:rsid w:val="006E695B"/>
    <w:rsid w:val="006E741D"/>
    <w:rsid w:val="006F004F"/>
    <w:rsid w:val="006F05E6"/>
    <w:rsid w:val="006F0625"/>
    <w:rsid w:val="006F0BD1"/>
    <w:rsid w:val="006F1447"/>
    <w:rsid w:val="006F1E5D"/>
    <w:rsid w:val="006F4DCC"/>
    <w:rsid w:val="006F4E68"/>
    <w:rsid w:val="006F511D"/>
    <w:rsid w:val="006F51BB"/>
    <w:rsid w:val="006F5565"/>
    <w:rsid w:val="006F57D5"/>
    <w:rsid w:val="006F5CE6"/>
    <w:rsid w:val="006F6934"/>
    <w:rsid w:val="006F69AD"/>
    <w:rsid w:val="006F6BB7"/>
    <w:rsid w:val="006F7074"/>
    <w:rsid w:val="006F7915"/>
    <w:rsid w:val="006F7EEE"/>
    <w:rsid w:val="007008B9"/>
    <w:rsid w:val="00700D77"/>
    <w:rsid w:val="007022E8"/>
    <w:rsid w:val="0070281E"/>
    <w:rsid w:val="00702BDA"/>
    <w:rsid w:val="007041CE"/>
    <w:rsid w:val="007049F3"/>
    <w:rsid w:val="007055B5"/>
    <w:rsid w:val="00705D80"/>
    <w:rsid w:val="00706316"/>
    <w:rsid w:val="007068EF"/>
    <w:rsid w:val="00706AC8"/>
    <w:rsid w:val="00706F15"/>
    <w:rsid w:val="007073F0"/>
    <w:rsid w:val="007079A7"/>
    <w:rsid w:val="007100D9"/>
    <w:rsid w:val="0071027C"/>
    <w:rsid w:val="007102EA"/>
    <w:rsid w:val="00711379"/>
    <w:rsid w:val="00711F83"/>
    <w:rsid w:val="00712D41"/>
    <w:rsid w:val="00712D7B"/>
    <w:rsid w:val="00712EF8"/>
    <w:rsid w:val="00713640"/>
    <w:rsid w:val="007145ED"/>
    <w:rsid w:val="00714985"/>
    <w:rsid w:val="00715F54"/>
    <w:rsid w:val="0071651F"/>
    <w:rsid w:val="0071671A"/>
    <w:rsid w:val="0071730E"/>
    <w:rsid w:val="00717555"/>
    <w:rsid w:val="00717A7E"/>
    <w:rsid w:val="00717D35"/>
    <w:rsid w:val="00717FE8"/>
    <w:rsid w:val="00720093"/>
    <w:rsid w:val="00720226"/>
    <w:rsid w:val="00720841"/>
    <w:rsid w:val="007209FA"/>
    <w:rsid w:val="0072164D"/>
    <w:rsid w:val="00721870"/>
    <w:rsid w:val="00722B4F"/>
    <w:rsid w:val="00722D7D"/>
    <w:rsid w:val="00723467"/>
    <w:rsid w:val="00723D4B"/>
    <w:rsid w:val="00723DC3"/>
    <w:rsid w:val="00723ED7"/>
    <w:rsid w:val="007240D1"/>
    <w:rsid w:val="007243EC"/>
    <w:rsid w:val="0072463D"/>
    <w:rsid w:val="0072480B"/>
    <w:rsid w:val="00724DB3"/>
    <w:rsid w:val="007251B1"/>
    <w:rsid w:val="00727004"/>
    <w:rsid w:val="00727669"/>
    <w:rsid w:val="00727884"/>
    <w:rsid w:val="00727EBF"/>
    <w:rsid w:val="00727F2C"/>
    <w:rsid w:val="00730FF2"/>
    <w:rsid w:val="007317A4"/>
    <w:rsid w:val="00732C03"/>
    <w:rsid w:val="00732CB7"/>
    <w:rsid w:val="00732DE6"/>
    <w:rsid w:val="00733B79"/>
    <w:rsid w:val="00734020"/>
    <w:rsid w:val="00734560"/>
    <w:rsid w:val="0073464E"/>
    <w:rsid w:val="00735CBE"/>
    <w:rsid w:val="0073627B"/>
    <w:rsid w:val="007366E8"/>
    <w:rsid w:val="00736C78"/>
    <w:rsid w:val="00736FBB"/>
    <w:rsid w:val="00737D6B"/>
    <w:rsid w:val="00737EF4"/>
    <w:rsid w:val="007406A0"/>
    <w:rsid w:val="00740B2A"/>
    <w:rsid w:val="00741588"/>
    <w:rsid w:val="007416F3"/>
    <w:rsid w:val="00742C1C"/>
    <w:rsid w:val="0074367D"/>
    <w:rsid w:val="00743734"/>
    <w:rsid w:val="00743E3D"/>
    <w:rsid w:val="007444BD"/>
    <w:rsid w:val="00745A12"/>
    <w:rsid w:val="00745C00"/>
    <w:rsid w:val="00745CDA"/>
    <w:rsid w:val="00745D30"/>
    <w:rsid w:val="007461EF"/>
    <w:rsid w:val="00746C3E"/>
    <w:rsid w:val="00750419"/>
    <w:rsid w:val="00752366"/>
    <w:rsid w:val="007530AF"/>
    <w:rsid w:val="00753869"/>
    <w:rsid w:val="0075501A"/>
    <w:rsid w:val="0075534A"/>
    <w:rsid w:val="007553C7"/>
    <w:rsid w:val="007563BE"/>
    <w:rsid w:val="007569AD"/>
    <w:rsid w:val="007571B5"/>
    <w:rsid w:val="00757D56"/>
    <w:rsid w:val="007609A4"/>
    <w:rsid w:val="007610BB"/>
    <w:rsid w:val="00761CB8"/>
    <w:rsid w:val="0076213E"/>
    <w:rsid w:val="007621A2"/>
    <w:rsid w:val="007622B0"/>
    <w:rsid w:val="007626D8"/>
    <w:rsid w:val="00762806"/>
    <w:rsid w:val="00762B2C"/>
    <w:rsid w:val="00762DCD"/>
    <w:rsid w:val="0076498C"/>
    <w:rsid w:val="00764E03"/>
    <w:rsid w:val="00764E6E"/>
    <w:rsid w:val="00765A27"/>
    <w:rsid w:val="0076611E"/>
    <w:rsid w:val="00766D57"/>
    <w:rsid w:val="00767A54"/>
    <w:rsid w:val="00771CEC"/>
    <w:rsid w:val="0077274D"/>
    <w:rsid w:val="00773AB0"/>
    <w:rsid w:val="0077519C"/>
    <w:rsid w:val="0077535E"/>
    <w:rsid w:val="00775531"/>
    <w:rsid w:val="00775661"/>
    <w:rsid w:val="00775FEB"/>
    <w:rsid w:val="00776444"/>
    <w:rsid w:val="0077714D"/>
    <w:rsid w:val="00777469"/>
    <w:rsid w:val="00777903"/>
    <w:rsid w:val="0078277B"/>
    <w:rsid w:val="007827C0"/>
    <w:rsid w:val="00782DAA"/>
    <w:rsid w:val="00782F77"/>
    <w:rsid w:val="0078301B"/>
    <w:rsid w:val="007837D6"/>
    <w:rsid w:val="00783EDB"/>
    <w:rsid w:val="00784267"/>
    <w:rsid w:val="00784E15"/>
    <w:rsid w:val="007852A8"/>
    <w:rsid w:val="007852E2"/>
    <w:rsid w:val="00785A1C"/>
    <w:rsid w:val="00787A41"/>
    <w:rsid w:val="00787F0B"/>
    <w:rsid w:val="00790115"/>
    <w:rsid w:val="0079052F"/>
    <w:rsid w:val="00790F30"/>
    <w:rsid w:val="007912FB"/>
    <w:rsid w:val="00791612"/>
    <w:rsid w:val="0079251E"/>
    <w:rsid w:val="00792B45"/>
    <w:rsid w:val="0079336A"/>
    <w:rsid w:val="00793A80"/>
    <w:rsid w:val="00793EB6"/>
    <w:rsid w:val="00794035"/>
    <w:rsid w:val="00794635"/>
    <w:rsid w:val="0079464A"/>
    <w:rsid w:val="00794B5E"/>
    <w:rsid w:val="00795136"/>
    <w:rsid w:val="00796C89"/>
    <w:rsid w:val="00797250"/>
    <w:rsid w:val="007976A2"/>
    <w:rsid w:val="0079787C"/>
    <w:rsid w:val="007A0011"/>
    <w:rsid w:val="007A00A1"/>
    <w:rsid w:val="007A0E29"/>
    <w:rsid w:val="007A0E80"/>
    <w:rsid w:val="007A14F5"/>
    <w:rsid w:val="007A1730"/>
    <w:rsid w:val="007A18CE"/>
    <w:rsid w:val="007A205C"/>
    <w:rsid w:val="007A2B63"/>
    <w:rsid w:val="007A2F7B"/>
    <w:rsid w:val="007A3591"/>
    <w:rsid w:val="007A5803"/>
    <w:rsid w:val="007A5A5D"/>
    <w:rsid w:val="007A649F"/>
    <w:rsid w:val="007A7F4E"/>
    <w:rsid w:val="007B005B"/>
    <w:rsid w:val="007B04B5"/>
    <w:rsid w:val="007B09C1"/>
    <w:rsid w:val="007B0BB8"/>
    <w:rsid w:val="007B1711"/>
    <w:rsid w:val="007B1916"/>
    <w:rsid w:val="007B21DF"/>
    <w:rsid w:val="007B24D5"/>
    <w:rsid w:val="007B3136"/>
    <w:rsid w:val="007B3D66"/>
    <w:rsid w:val="007B4073"/>
    <w:rsid w:val="007B4498"/>
    <w:rsid w:val="007B5AF0"/>
    <w:rsid w:val="007B6849"/>
    <w:rsid w:val="007B754D"/>
    <w:rsid w:val="007C0518"/>
    <w:rsid w:val="007C05F8"/>
    <w:rsid w:val="007C100E"/>
    <w:rsid w:val="007C130C"/>
    <w:rsid w:val="007C15E3"/>
    <w:rsid w:val="007C186B"/>
    <w:rsid w:val="007C1B3A"/>
    <w:rsid w:val="007C2C25"/>
    <w:rsid w:val="007C3254"/>
    <w:rsid w:val="007C35B2"/>
    <w:rsid w:val="007C397E"/>
    <w:rsid w:val="007C3A9B"/>
    <w:rsid w:val="007C3BA0"/>
    <w:rsid w:val="007C4DF5"/>
    <w:rsid w:val="007C5913"/>
    <w:rsid w:val="007C6302"/>
    <w:rsid w:val="007C653E"/>
    <w:rsid w:val="007C6687"/>
    <w:rsid w:val="007C6782"/>
    <w:rsid w:val="007C7371"/>
    <w:rsid w:val="007D00BF"/>
    <w:rsid w:val="007D0183"/>
    <w:rsid w:val="007D0EDE"/>
    <w:rsid w:val="007D18B4"/>
    <w:rsid w:val="007D1E26"/>
    <w:rsid w:val="007D2AE1"/>
    <w:rsid w:val="007D2BCA"/>
    <w:rsid w:val="007D303A"/>
    <w:rsid w:val="007D3329"/>
    <w:rsid w:val="007D463F"/>
    <w:rsid w:val="007D4D07"/>
    <w:rsid w:val="007D5886"/>
    <w:rsid w:val="007D6DFF"/>
    <w:rsid w:val="007E09FB"/>
    <w:rsid w:val="007E0B40"/>
    <w:rsid w:val="007E1C1A"/>
    <w:rsid w:val="007E3754"/>
    <w:rsid w:val="007E37A6"/>
    <w:rsid w:val="007E37AB"/>
    <w:rsid w:val="007E3ECB"/>
    <w:rsid w:val="007E4628"/>
    <w:rsid w:val="007E5FF5"/>
    <w:rsid w:val="007E6394"/>
    <w:rsid w:val="007E67A3"/>
    <w:rsid w:val="007E6AEA"/>
    <w:rsid w:val="007E6AF1"/>
    <w:rsid w:val="007F000E"/>
    <w:rsid w:val="007F034E"/>
    <w:rsid w:val="007F0E68"/>
    <w:rsid w:val="007F1028"/>
    <w:rsid w:val="007F202F"/>
    <w:rsid w:val="007F231A"/>
    <w:rsid w:val="007F2D5D"/>
    <w:rsid w:val="007F3278"/>
    <w:rsid w:val="007F3874"/>
    <w:rsid w:val="007F3B6B"/>
    <w:rsid w:val="007F472E"/>
    <w:rsid w:val="007F4E8C"/>
    <w:rsid w:val="007F4F9E"/>
    <w:rsid w:val="007F599B"/>
    <w:rsid w:val="007F5B59"/>
    <w:rsid w:val="007F5D5D"/>
    <w:rsid w:val="007F5D79"/>
    <w:rsid w:val="007F6326"/>
    <w:rsid w:val="007F7B2D"/>
    <w:rsid w:val="007F7F2E"/>
    <w:rsid w:val="00800F13"/>
    <w:rsid w:val="00801196"/>
    <w:rsid w:val="0080166D"/>
    <w:rsid w:val="0080172B"/>
    <w:rsid w:val="00801900"/>
    <w:rsid w:val="008029A5"/>
    <w:rsid w:val="00803482"/>
    <w:rsid w:val="0080350C"/>
    <w:rsid w:val="00803B5D"/>
    <w:rsid w:val="0080725F"/>
    <w:rsid w:val="00807987"/>
    <w:rsid w:val="00807E75"/>
    <w:rsid w:val="00811B5E"/>
    <w:rsid w:val="008123C8"/>
    <w:rsid w:val="00812E15"/>
    <w:rsid w:val="008139C4"/>
    <w:rsid w:val="00813B18"/>
    <w:rsid w:val="00813C7D"/>
    <w:rsid w:val="008149A1"/>
    <w:rsid w:val="00814F4A"/>
    <w:rsid w:val="00814F86"/>
    <w:rsid w:val="0081506E"/>
    <w:rsid w:val="008150AA"/>
    <w:rsid w:val="008152B0"/>
    <w:rsid w:val="00815554"/>
    <w:rsid w:val="0081569A"/>
    <w:rsid w:val="00815762"/>
    <w:rsid w:val="00815C0B"/>
    <w:rsid w:val="00815C0F"/>
    <w:rsid w:val="00816570"/>
    <w:rsid w:val="00816B82"/>
    <w:rsid w:val="00816E0F"/>
    <w:rsid w:val="00817723"/>
    <w:rsid w:val="0081775C"/>
    <w:rsid w:val="0082128A"/>
    <w:rsid w:val="0082181D"/>
    <w:rsid w:val="00821FD7"/>
    <w:rsid w:val="008223DC"/>
    <w:rsid w:val="00822519"/>
    <w:rsid w:val="00823ADA"/>
    <w:rsid w:val="00823BFD"/>
    <w:rsid w:val="00824405"/>
    <w:rsid w:val="00824542"/>
    <w:rsid w:val="008252C5"/>
    <w:rsid w:val="008255A3"/>
    <w:rsid w:val="00825757"/>
    <w:rsid w:val="00825B97"/>
    <w:rsid w:val="0082606B"/>
    <w:rsid w:val="00826FA7"/>
    <w:rsid w:val="008277E3"/>
    <w:rsid w:val="00827A86"/>
    <w:rsid w:val="00827B5F"/>
    <w:rsid w:val="00830327"/>
    <w:rsid w:val="00830B13"/>
    <w:rsid w:val="00830BED"/>
    <w:rsid w:val="00831183"/>
    <w:rsid w:val="0083196B"/>
    <w:rsid w:val="00831DB9"/>
    <w:rsid w:val="00832205"/>
    <w:rsid w:val="00832332"/>
    <w:rsid w:val="00833844"/>
    <w:rsid w:val="008348DE"/>
    <w:rsid w:val="0083504C"/>
    <w:rsid w:val="008356A1"/>
    <w:rsid w:val="00835D55"/>
    <w:rsid w:val="00835EA2"/>
    <w:rsid w:val="00836E22"/>
    <w:rsid w:val="00837483"/>
    <w:rsid w:val="0083757B"/>
    <w:rsid w:val="0084037B"/>
    <w:rsid w:val="00840B5B"/>
    <w:rsid w:val="00841052"/>
    <w:rsid w:val="008410D5"/>
    <w:rsid w:val="00841235"/>
    <w:rsid w:val="008417DB"/>
    <w:rsid w:val="00842051"/>
    <w:rsid w:val="008428CD"/>
    <w:rsid w:val="00842C30"/>
    <w:rsid w:val="00842D2F"/>
    <w:rsid w:val="008436A5"/>
    <w:rsid w:val="00843AC8"/>
    <w:rsid w:val="00843B2E"/>
    <w:rsid w:val="00844231"/>
    <w:rsid w:val="00845277"/>
    <w:rsid w:val="00845FE7"/>
    <w:rsid w:val="00847507"/>
    <w:rsid w:val="00847B3E"/>
    <w:rsid w:val="00847D80"/>
    <w:rsid w:val="00850929"/>
    <w:rsid w:val="00851821"/>
    <w:rsid w:val="0085227F"/>
    <w:rsid w:val="00852BD6"/>
    <w:rsid w:val="00853831"/>
    <w:rsid w:val="00854181"/>
    <w:rsid w:val="008545AC"/>
    <w:rsid w:val="008546EE"/>
    <w:rsid w:val="008547A6"/>
    <w:rsid w:val="008558CD"/>
    <w:rsid w:val="00855B91"/>
    <w:rsid w:val="0085606D"/>
    <w:rsid w:val="00856453"/>
    <w:rsid w:val="00857239"/>
    <w:rsid w:val="008576EF"/>
    <w:rsid w:val="00857B53"/>
    <w:rsid w:val="00857F62"/>
    <w:rsid w:val="00860135"/>
    <w:rsid w:val="0086022F"/>
    <w:rsid w:val="00860431"/>
    <w:rsid w:val="00860746"/>
    <w:rsid w:val="00861C72"/>
    <w:rsid w:val="00862671"/>
    <w:rsid w:val="00862C66"/>
    <w:rsid w:val="00863121"/>
    <w:rsid w:val="00863479"/>
    <w:rsid w:val="00864B2C"/>
    <w:rsid w:val="00864B94"/>
    <w:rsid w:val="008659F5"/>
    <w:rsid w:val="00865BA2"/>
    <w:rsid w:val="008666E5"/>
    <w:rsid w:val="00866A45"/>
    <w:rsid w:val="00866AB1"/>
    <w:rsid w:val="00867248"/>
    <w:rsid w:val="008674BA"/>
    <w:rsid w:val="008717B7"/>
    <w:rsid w:val="00872539"/>
    <w:rsid w:val="00872E31"/>
    <w:rsid w:val="00873880"/>
    <w:rsid w:val="008739A5"/>
    <w:rsid w:val="00873A1C"/>
    <w:rsid w:val="008742E1"/>
    <w:rsid w:val="0087495D"/>
    <w:rsid w:val="00874DEC"/>
    <w:rsid w:val="00874E1C"/>
    <w:rsid w:val="00875F3E"/>
    <w:rsid w:val="00876D7E"/>
    <w:rsid w:val="00876E11"/>
    <w:rsid w:val="00876F28"/>
    <w:rsid w:val="00876F7A"/>
    <w:rsid w:val="0087760A"/>
    <w:rsid w:val="008776D1"/>
    <w:rsid w:val="00877D56"/>
    <w:rsid w:val="00877DD7"/>
    <w:rsid w:val="008809CB"/>
    <w:rsid w:val="00880E3F"/>
    <w:rsid w:val="00881061"/>
    <w:rsid w:val="008812B3"/>
    <w:rsid w:val="008817B9"/>
    <w:rsid w:val="00881DC0"/>
    <w:rsid w:val="0088203C"/>
    <w:rsid w:val="00882775"/>
    <w:rsid w:val="00882E84"/>
    <w:rsid w:val="00883DC4"/>
    <w:rsid w:val="00884499"/>
    <w:rsid w:val="00885061"/>
    <w:rsid w:val="00885F69"/>
    <w:rsid w:val="00886454"/>
    <w:rsid w:val="008867C0"/>
    <w:rsid w:val="008875B2"/>
    <w:rsid w:val="008875CD"/>
    <w:rsid w:val="00892A83"/>
    <w:rsid w:val="00892E57"/>
    <w:rsid w:val="00892E68"/>
    <w:rsid w:val="0089302E"/>
    <w:rsid w:val="0089319F"/>
    <w:rsid w:val="008947A6"/>
    <w:rsid w:val="00894E1F"/>
    <w:rsid w:val="008952E7"/>
    <w:rsid w:val="00895425"/>
    <w:rsid w:val="00895853"/>
    <w:rsid w:val="00895C62"/>
    <w:rsid w:val="00896057"/>
    <w:rsid w:val="00896FB1"/>
    <w:rsid w:val="00897229"/>
    <w:rsid w:val="0089751D"/>
    <w:rsid w:val="00897E72"/>
    <w:rsid w:val="008A0E98"/>
    <w:rsid w:val="008A2ABE"/>
    <w:rsid w:val="008A32F6"/>
    <w:rsid w:val="008A36EC"/>
    <w:rsid w:val="008A3CDA"/>
    <w:rsid w:val="008A3FEA"/>
    <w:rsid w:val="008A414B"/>
    <w:rsid w:val="008A43A7"/>
    <w:rsid w:val="008A4E91"/>
    <w:rsid w:val="008A5A3E"/>
    <w:rsid w:val="008A5E40"/>
    <w:rsid w:val="008A6013"/>
    <w:rsid w:val="008A6EC3"/>
    <w:rsid w:val="008A70D6"/>
    <w:rsid w:val="008A7553"/>
    <w:rsid w:val="008B041A"/>
    <w:rsid w:val="008B1552"/>
    <w:rsid w:val="008B193B"/>
    <w:rsid w:val="008B1CA4"/>
    <w:rsid w:val="008B2FD1"/>
    <w:rsid w:val="008B3808"/>
    <w:rsid w:val="008B385A"/>
    <w:rsid w:val="008B467A"/>
    <w:rsid w:val="008B5CB3"/>
    <w:rsid w:val="008B6293"/>
    <w:rsid w:val="008B6661"/>
    <w:rsid w:val="008B73DF"/>
    <w:rsid w:val="008B7F4C"/>
    <w:rsid w:val="008C02B9"/>
    <w:rsid w:val="008C122E"/>
    <w:rsid w:val="008C1233"/>
    <w:rsid w:val="008C2F65"/>
    <w:rsid w:val="008C3A4B"/>
    <w:rsid w:val="008C3AC3"/>
    <w:rsid w:val="008C3F9E"/>
    <w:rsid w:val="008C4C37"/>
    <w:rsid w:val="008C58C0"/>
    <w:rsid w:val="008C5956"/>
    <w:rsid w:val="008C74FF"/>
    <w:rsid w:val="008C7D9C"/>
    <w:rsid w:val="008D06D2"/>
    <w:rsid w:val="008D0D47"/>
    <w:rsid w:val="008D1BDD"/>
    <w:rsid w:val="008D1C76"/>
    <w:rsid w:val="008D253E"/>
    <w:rsid w:val="008D278D"/>
    <w:rsid w:val="008D2925"/>
    <w:rsid w:val="008D2FA1"/>
    <w:rsid w:val="008D3131"/>
    <w:rsid w:val="008D34EE"/>
    <w:rsid w:val="008D41C1"/>
    <w:rsid w:val="008D518C"/>
    <w:rsid w:val="008D5C55"/>
    <w:rsid w:val="008D5D78"/>
    <w:rsid w:val="008D7672"/>
    <w:rsid w:val="008E0607"/>
    <w:rsid w:val="008E0B23"/>
    <w:rsid w:val="008E10FE"/>
    <w:rsid w:val="008E16DA"/>
    <w:rsid w:val="008E2E99"/>
    <w:rsid w:val="008E38EC"/>
    <w:rsid w:val="008E40F3"/>
    <w:rsid w:val="008E411D"/>
    <w:rsid w:val="008E425B"/>
    <w:rsid w:val="008E53D9"/>
    <w:rsid w:val="008E5912"/>
    <w:rsid w:val="008E59D5"/>
    <w:rsid w:val="008E5A9A"/>
    <w:rsid w:val="008E6037"/>
    <w:rsid w:val="008E640A"/>
    <w:rsid w:val="008E64A8"/>
    <w:rsid w:val="008E6B01"/>
    <w:rsid w:val="008E6DEE"/>
    <w:rsid w:val="008E7892"/>
    <w:rsid w:val="008E7E9E"/>
    <w:rsid w:val="008F1153"/>
    <w:rsid w:val="008F1748"/>
    <w:rsid w:val="008F1811"/>
    <w:rsid w:val="008F1BCD"/>
    <w:rsid w:val="008F2435"/>
    <w:rsid w:val="008F2E96"/>
    <w:rsid w:val="008F49B9"/>
    <w:rsid w:val="008F4BCE"/>
    <w:rsid w:val="008F5B29"/>
    <w:rsid w:val="008F5B42"/>
    <w:rsid w:val="008F6346"/>
    <w:rsid w:val="008F6B1B"/>
    <w:rsid w:val="008F75A2"/>
    <w:rsid w:val="008F75C0"/>
    <w:rsid w:val="008F775C"/>
    <w:rsid w:val="008F7C5B"/>
    <w:rsid w:val="0090017E"/>
    <w:rsid w:val="009005AB"/>
    <w:rsid w:val="00900A9B"/>
    <w:rsid w:val="00900E19"/>
    <w:rsid w:val="00901989"/>
    <w:rsid w:val="0090300C"/>
    <w:rsid w:val="0090345D"/>
    <w:rsid w:val="0090355C"/>
    <w:rsid w:val="0090371D"/>
    <w:rsid w:val="0090384D"/>
    <w:rsid w:val="009038AE"/>
    <w:rsid w:val="00903E77"/>
    <w:rsid w:val="0090458C"/>
    <w:rsid w:val="00904A4C"/>
    <w:rsid w:val="00904A87"/>
    <w:rsid w:val="009050E0"/>
    <w:rsid w:val="00906689"/>
    <w:rsid w:val="00906E91"/>
    <w:rsid w:val="00906E97"/>
    <w:rsid w:val="009076D9"/>
    <w:rsid w:val="00907D1F"/>
    <w:rsid w:val="00910C77"/>
    <w:rsid w:val="00911865"/>
    <w:rsid w:val="00912194"/>
    <w:rsid w:val="0091274F"/>
    <w:rsid w:val="009127F7"/>
    <w:rsid w:val="00913C82"/>
    <w:rsid w:val="009161F5"/>
    <w:rsid w:val="00916ED4"/>
    <w:rsid w:val="009174A2"/>
    <w:rsid w:val="00920CB5"/>
    <w:rsid w:val="00920FCF"/>
    <w:rsid w:val="0092197F"/>
    <w:rsid w:val="00921F1C"/>
    <w:rsid w:val="009230E4"/>
    <w:rsid w:val="009241B9"/>
    <w:rsid w:val="0092420F"/>
    <w:rsid w:val="00924869"/>
    <w:rsid w:val="00924BA5"/>
    <w:rsid w:val="00926213"/>
    <w:rsid w:val="009266E1"/>
    <w:rsid w:val="00927943"/>
    <w:rsid w:val="009305B2"/>
    <w:rsid w:val="009306F2"/>
    <w:rsid w:val="00930EBA"/>
    <w:rsid w:val="00930EC3"/>
    <w:rsid w:val="0093142F"/>
    <w:rsid w:val="009315C9"/>
    <w:rsid w:val="009315D3"/>
    <w:rsid w:val="00931614"/>
    <w:rsid w:val="0093275D"/>
    <w:rsid w:val="00932B8C"/>
    <w:rsid w:val="0093317D"/>
    <w:rsid w:val="0093346C"/>
    <w:rsid w:val="00934563"/>
    <w:rsid w:val="00935113"/>
    <w:rsid w:val="009352D0"/>
    <w:rsid w:val="009353D7"/>
    <w:rsid w:val="00935D8B"/>
    <w:rsid w:val="0093604F"/>
    <w:rsid w:val="00936FF0"/>
    <w:rsid w:val="00937461"/>
    <w:rsid w:val="0093767A"/>
    <w:rsid w:val="00937D6C"/>
    <w:rsid w:val="00937DEE"/>
    <w:rsid w:val="009401B8"/>
    <w:rsid w:val="00940C53"/>
    <w:rsid w:val="00940F56"/>
    <w:rsid w:val="009419FE"/>
    <w:rsid w:val="00942B32"/>
    <w:rsid w:val="00942D53"/>
    <w:rsid w:val="00943D52"/>
    <w:rsid w:val="0094494B"/>
    <w:rsid w:val="00944A08"/>
    <w:rsid w:val="00944CC4"/>
    <w:rsid w:val="00944E8C"/>
    <w:rsid w:val="00945093"/>
    <w:rsid w:val="009458FE"/>
    <w:rsid w:val="009459DB"/>
    <w:rsid w:val="00945A85"/>
    <w:rsid w:val="0094608F"/>
    <w:rsid w:val="00946858"/>
    <w:rsid w:val="00946AC9"/>
    <w:rsid w:val="00947D9A"/>
    <w:rsid w:val="0095007C"/>
    <w:rsid w:val="00950260"/>
    <w:rsid w:val="0095047A"/>
    <w:rsid w:val="00951003"/>
    <w:rsid w:val="009510D6"/>
    <w:rsid w:val="0095165A"/>
    <w:rsid w:val="009517AB"/>
    <w:rsid w:val="00951C04"/>
    <w:rsid w:val="00951D1F"/>
    <w:rsid w:val="00952056"/>
    <w:rsid w:val="009526B1"/>
    <w:rsid w:val="009527B7"/>
    <w:rsid w:val="00953AA9"/>
    <w:rsid w:val="00953B5B"/>
    <w:rsid w:val="00953CDD"/>
    <w:rsid w:val="00954821"/>
    <w:rsid w:val="00954ADB"/>
    <w:rsid w:val="00954B18"/>
    <w:rsid w:val="00955774"/>
    <w:rsid w:val="009557AE"/>
    <w:rsid w:val="00955CF0"/>
    <w:rsid w:val="0095783F"/>
    <w:rsid w:val="00957A49"/>
    <w:rsid w:val="00957C90"/>
    <w:rsid w:val="00960129"/>
    <w:rsid w:val="009612AD"/>
    <w:rsid w:val="009615F2"/>
    <w:rsid w:val="00961B44"/>
    <w:rsid w:val="00962459"/>
    <w:rsid w:val="00962CC8"/>
    <w:rsid w:val="00962F8F"/>
    <w:rsid w:val="00963379"/>
    <w:rsid w:val="0096349D"/>
    <w:rsid w:val="00963A6C"/>
    <w:rsid w:val="0096430C"/>
    <w:rsid w:val="00964BA3"/>
    <w:rsid w:val="00965E15"/>
    <w:rsid w:val="00966323"/>
    <w:rsid w:val="0096634D"/>
    <w:rsid w:val="00967183"/>
    <w:rsid w:val="009677D5"/>
    <w:rsid w:val="00967ACE"/>
    <w:rsid w:val="00967AD1"/>
    <w:rsid w:val="009710D1"/>
    <w:rsid w:val="00971C66"/>
    <w:rsid w:val="009721A3"/>
    <w:rsid w:val="009724CA"/>
    <w:rsid w:val="009729EE"/>
    <w:rsid w:val="00972DAD"/>
    <w:rsid w:val="0097328B"/>
    <w:rsid w:val="0097394A"/>
    <w:rsid w:val="009739DF"/>
    <w:rsid w:val="00974CFA"/>
    <w:rsid w:val="009760EB"/>
    <w:rsid w:val="00976BBB"/>
    <w:rsid w:val="00976C6C"/>
    <w:rsid w:val="00977F9B"/>
    <w:rsid w:val="0098001B"/>
    <w:rsid w:val="0098071B"/>
    <w:rsid w:val="009808FA"/>
    <w:rsid w:val="00981E12"/>
    <w:rsid w:val="0098202E"/>
    <w:rsid w:val="00983871"/>
    <w:rsid w:val="00983ACC"/>
    <w:rsid w:val="0098415E"/>
    <w:rsid w:val="00984863"/>
    <w:rsid w:val="009848D1"/>
    <w:rsid w:val="00984D41"/>
    <w:rsid w:val="0098577A"/>
    <w:rsid w:val="00985B52"/>
    <w:rsid w:val="009862C8"/>
    <w:rsid w:val="009873BB"/>
    <w:rsid w:val="009876C0"/>
    <w:rsid w:val="00987770"/>
    <w:rsid w:val="0099118A"/>
    <w:rsid w:val="00991807"/>
    <w:rsid w:val="0099212C"/>
    <w:rsid w:val="0099224B"/>
    <w:rsid w:val="00992638"/>
    <w:rsid w:val="00992B12"/>
    <w:rsid w:val="0099329B"/>
    <w:rsid w:val="0099403E"/>
    <w:rsid w:val="009951F6"/>
    <w:rsid w:val="00995259"/>
    <w:rsid w:val="00996244"/>
    <w:rsid w:val="00996430"/>
    <w:rsid w:val="0099669C"/>
    <w:rsid w:val="0099744C"/>
    <w:rsid w:val="009978C1"/>
    <w:rsid w:val="009A178A"/>
    <w:rsid w:val="009A1EB0"/>
    <w:rsid w:val="009A1FB9"/>
    <w:rsid w:val="009A20D3"/>
    <w:rsid w:val="009A2A5C"/>
    <w:rsid w:val="009A2E00"/>
    <w:rsid w:val="009A457E"/>
    <w:rsid w:val="009A4850"/>
    <w:rsid w:val="009A497A"/>
    <w:rsid w:val="009A4F0A"/>
    <w:rsid w:val="009A50E1"/>
    <w:rsid w:val="009A5BB6"/>
    <w:rsid w:val="009A5D8A"/>
    <w:rsid w:val="009A5DD5"/>
    <w:rsid w:val="009A6984"/>
    <w:rsid w:val="009A6D30"/>
    <w:rsid w:val="009A6F5C"/>
    <w:rsid w:val="009A74D3"/>
    <w:rsid w:val="009A753D"/>
    <w:rsid w:val="009A7F2C"/>
    <w:rsid w:val="009B1ADE"/>
    <w:rsid w:val="009B2D6B"/>
    <w:rsid w:val="009B2ED7"/>
    <w:rsid w:val="009B3508"/>
    <w:rsid w:val="009B4EE7"/>
    <w:rsid w:val="009B613D"/>
    <w:rsid w:val="009B64DD"/>
    <w:rsid w:val="009B6D05"/>
    <w:rsid w:val="009B733D"/>
    <w:rsid w:val="009B77C7"/>
    <w:rsid w:val="009B7A9D"/>
    <w:rsid w:val="009B7F7A"/>
    <w:rsid w:val="009B7FD9"/>
    <w:rsid w:val="009B7FE9"/>
    <w:rsid w:val="009C06A9"/>
    <w:rsid w:val="009C0CAF"/>
    <w:rsid w:val="009C10D1"/>
    <w:rsid w:val="009C182B"/>
    <w:rsid w:val="009C22BD"/>
    <w:rsid w:val="009C3E16"/>
    <w:rsid w:val="009C433D"/>
    <w:rsid w:val="009C443B"/>
    <w:rsid w:val="009C476D"/>
    <w:rsid w:val="009C51A2"/>
    <w:rsid w:val="009C58A2"/>
    <w:rsid w:val="009C5A6B"/>
    <w:rsid w:val="009C6DF8"/>
    <w:rsid w:val="009C7E62"/>
    <w:rsid w:val="009C7ED0"/>
    <w:rsid w:val="009D06DF"/>
    <w:rsid w:val="009D0CC9"/>
    <w:rsid w:val="009D0D69"/>
    <w:rsid w:val="009D0E07"/>
    <w:rsid w:val="009D0F5C"/>
    <w:rsid w:val="009D1161"/>
    <w:rsid w:val="009D2059"/>
    <w:rsid w:val="009D3496"/>
    <w:rsid w:val="009D387C"/>
    <w:rsid w:val="009D5167"/>
    <w:rsid w:val="009D637D"/>
    <w:rsid w:val="009D63C3"/>
    <w:rsid w:val="009D6984"/>
    <w:rsid w:val="009D6E11"/>
    <w:rsid w:val="009D77B9"/>
    <w:rsid w:val="009E03C7"/>
    <w:rsid w:val="009E0BE6"/>
    <w:rsid w:val="009E0F09"/>
    <w:rsid w:val="009E136D"/>
    <w:rsid w:val="009E17BD"/>
    <w:rsid w:val="009E29E2"/>
    <w:rsid w:val="009E3444"/>
    <w:rsid w:val="009E3458"/>
    <w:rsid w:val="009E34CB"/>
    <w:rsid w:val="009E4557"/>
    <w:rsid w:val="009E4A79"/>
    <w:rsid w:val="009E5FE0"/>
    <w:rsid w:val="009E6485"/>
    <w:rsid w:val="009E6498"/>
    <w:rsid w:val="009E6844"/>
    <w:rsid w:val="009E7408"/>
    <w:rsid w:val="009E745C"/>
    <w:rsid w:val="009E78ED"/>
    <w:rsid w:val="009E79AF"/>
    <w:rsid w:val="009E7A7A"/>
    <w:rsid w:val="009F06DE"/>
    <w:rsid w:val="009F0A49"/>
    <w:rsid w:val="009F12EB"/>
    <w:rsid w:val="009F1870"/>
    <w:rsid w:val="009F1C0D"/>
    <w:rsid w:val="009F3582"/>
    <w:rsid w:val="009F36FF"/>
    <w:rsid w:val="009F3D74"/>
    <w:rsid w:val="009F4971"/>
    <w:rsid w:val="009F4B23"/>
    <w:rsid w:val="009F4BE3"/>
    <w:rsid w:val="009F6EFD"/>
    <w:rsid w:val="009F7098"/>
    <w:rsid w:val="009F7773"/>
    <w:rsid w:val="009F7DD3"/>
    <w:rsid w:val="00A004BA"/>
    <w:rsid w:val="00A00BAE"/>
    <w:rsid w:val="00A011FF"/>
    <w:rsid w:val="00A0136B"/>
    <w:rsid w:val="00A01CD4"/>
    <w:rsid w:val="00A01FC7"/>
    <w:rsid w:val="00A020B4"/>
    <w:rsid w:val="00A025D5"/>
    <w:rsid w:val="00A02CF6"/>
    <w:rsid w:val="00A04557"/>
    <w:rsid w:val="00A0480C"/>
    <w:rsid w:val="00A04D3B"/>
    <w:rsid w:val="00A0508B"/>
    <w:rsid w:val="00A0541D"/>
    <w:rsid w:val="00A05AB8"/>
    <w:rsid w:val="00A06BAA"/>
    <w:rsid w:val="00A07339"/>
    <w:rsid w:val="00A07734"/>
    <w:rsid w:val="00A07D59"/>
    <w:rsid w:val="00A07F4A"/>
    <w:rsid w:val="00A10144"/>
    <w:rsid w:val="00A10785"/>
    <w:rsid w:val="00A10859"/>
    <w:rsid w:val="00A11038"/>
    <w:rsid w:val="00A11141"/>
    <w:rsid w:val="00A11260"/>
    <w:rsid w:val="00A112B8"/>
    <w:rsid w:val="00A1150E"/>
    <w:rsid w:val="00A12068"/>
    <w:rsid w:val="00A13AB7"/>
    <w:rsid w:val="00A14FE1"/>
    <w:rsid w:val="00A152D6"/>
    <w:rsid w:val="00A15A0B"/>
    <w:rsid w:val="00A1610C"/>
    <w:rsid w:val="00A166E2"/>
    <w:rsid w:val="00A179FE"/>
    <w:rsid w:val="00A20122"/>
    <w:rsid w:val="00A204CD"/>
    <w:rsid w:val="00A21978"/>
    <w:rsid w:val="00A21AD4"/>
    <w:rsid w:val="00A21E0F"/>
    <w:rsid w:val="00A222D7"/>
    <w:rsid w:val="00A2257C"/>
    <w:rsid w:val="00A22862"/>
    <w:rsid w:val="00A231C7"/>
    <w:rsid w:val="00A23FCA"/>
    <w:rsid w:val="00A24974"/>
    <w:rsid w:val="00A24D8F"/>
    <w:rsid w:val="00A24F7C"/>
    <w:rsid w:val="00A25260"/>
    <w:rsid w:val="00A25C30"/>
    <w:rsid w:val="00A26248"/>
    <w:rsid w:val="00A262AE"/>
    <w:rsid w:val="00A26866"/>
    <w:rsid w:val="00A26959"/>
    <w:rsid w:val="00A26984"/>
    <w:rsid w:val="00A26D37"/>
    <w:rsid w:val="00A26DC2"/>
    <w:rsid w:val="00A27A63"/>
    <w:rsid w:val="00A27AA3"/>
    <w:rsid w:val="00A3027C"/>
    <w:rsid w:val="00A30999"/>
    <w:rsid w:val="00A30F6B"/>
    <w:rsid w:val="00A31509"/>
    <w:rsid w:val="00A31CEC"/>
    <w:rsid w:val="00A33BDF"/>
    <w:rsid w:val="00A34307"/>
    <w:rsid w:val="00A343E1"/>
    <w:rsid w:val="00A34C7C"/>
    <w:rsid w:val="00A34F7D"/>
    <w:rsid w:val="00A35997"/>
    <w:rsid w:val="00A35EC1"/>
    <w:rsid w:val="00A363F6"/>
    <w:rsid w:val="00A368D4"/>
    <w:rsid w:val="00A36E14"/>
    <w:rsid w:val="00A375D4"/>
    <w:rsid w:val="00A3761F"/>
    <w:rsid w:val="00A37CF7"/>
    <w:rsid w:val="00A403C7"/>
    <w:rsid w:val="00A40CDB"/>
    <w:rsid w:val="00A40D89"/>
    <w:rsid w:val="00A415B7"/>
    <w:rsid w:val="00A41C69"/>
    <w:rsid w:val="00A42646"/>
    <w:rsid w:val="00A42A43"/>
    <w:rsid w:val="00A42B00"/>
    <w:rsid w:val="00A436DB"/>
    <w:rsid w:val="00A43B10"/>
    <w:rsid w:val="00A447DD"/>
    <w:rsid w:val="00A464D7"/>
    <w:rsid w:val="00A46BA6"/>
    <w:rsid w:val="00A47539"/>
    <w:rsid w:val="00A50738"/>
    <w:rsid w:val="00A5098A"/>
    <w:rsid w:val="00A51426"/>
    <w:rsid w:val="00A5184C"/>
    <w:rsid w:val="00A51DD3"/>
    <w:rsid w:val="00A52368"/>
    <w:rsid w:val="00A52400"/>
    <w:rsid w:val="00A5398A"/>
    <w:rsid w:val="00A53B41"/>
    <w:rsid w:val="00A54404"/>
    <w:rsid w:val="00A54542"/>
    <w:rsid w:val="00A54743"/>
    <w:rsid w:val="00A5506E"/>
    <w:rsid w:val="00A55212"/>
    <w:rsid w:val="00A55862"/>
    <w:rsid w:val="00A55E49"/>
    <w:rsid w:val="00A5637B"/>
    <w:rsid w:val="00A56910"/>
    <w:rsid w:val="00A56F76"/>
    <w:rsid w:val="00A609B6"/>
    <w:rsid w:val="00A60D13"/>
    <w:rsid w:val="00A6227D"/>
    <w:rsid w:val="00A63349"/>
    <w:rsid w:val="00A644AE"/>
    <w:rsid w:val="00A65E25"/>
    <w:rsid w:val="00A6647E"/>
    <w:rsid w:val="00A66BEA"/>
    <w:rsid w:val="00A673B7"/>
    <w:rsid w:val="00A67D8D"/>
    <w:rsid w:val="00A67E46"/>
    <w:rsid w:val="00A70061"/>
    <w:rsid w:val="00A70F9F"/>
    <w:rsid w:val="00A711F8"/>
    <w:rsid w:val="00A71263"/>
    <w:rsid w:val="00A71645"/>
    <w:rsid w:val="00A7214F"/>
    <w:rsid w:val="00A721F8"/>
    <w:rsid w:val="00A72A3C"/>
    <w:rsid w:val="00A72AF2"/>
    <w:rsid w:val="00A72B56"/>
    <w:rsid w:val="00A72D6E"/>
    <w:rsid w:val="00A733FB"/>
    <w:rsid w:val="00A74361"/>
    <w:rsid w:val="00A74B65"/>
    <w:rsid w:val="00A755E2"/>
    <w:rsid w:val="00A75B67"/>
    <w:rsid w:val="00A80624"/>
    <w:rsid w:val="00A80D37"/>
    <w:rsid w:val="00A821C0"/>
    <w:rsid w:val="00A821CB"/>
    <w:rsid w:val="00A82CA6"/>
    <w:rsid w:val="00A8319D"/>
    <w:rsid w:val="00A836C5"/>
    <w:rsid w:val="00A83CBB"/>
    <w:rsid w:val="00A842C6"/>
    <w:rsid w:val="00A843BA"/>
    <w:rsid w:val="00A848E3"/>
    <w:rsid w:val="00A84B60"/>
    <w:rsid w:val="00A87F29"/>
    <w:rsid w:val="00A90278"/>
    <w:rsid w:val="00A90FD3"/>
    <w:rsid w:val="00A91747"/>
    <w:rsid w:val="00A91960"/>
    <w:rsid w:val="00A919F8"/>
    <w:rsid w:val="00A92152"/>
    <w:rsid w:val="00A92615"/>
    <w:rsid w:val="00A92A0D"/>
    <w:rsid w:val="00A92B07"/>
    <w:rsid w:val="00A94163"/>
    <w:rsid w:val="00A9449E"/>
    <w:rsid w:val="00A94534"/>
    <w:rsid w:val="00A95F34"/>
    <w:rsid w:val="00A9610C"/>
    <w:rsid w:val="00A96570"/>
    <w:rsid w:val="00A97268"/>
    <w:rsid w:val="00A97286"/>
    <w:rsid w:val="00A97B1E"/>
    <w:rsid w:val="00A97CCC"/>
    <w:rsid w:val="00AA04FE"/>
    <w:rsid w:val="00AA0928"/>
    <w:rsid w:val="00AA0A53"/>
    <w:rsid w:val="00AA0FBA"/>
    <w:rsid w:val="00AA1851"/>
    <w:rsid w:val="00AA1D90"/>
    <w:rsid w:val="00AA1DCE"/>
    <w:rsid w:val="00AA296E"/>
    <w:rsid w:val="00AA30FC"/>
    <w:rsid w:val="00AA3319"/>
    <w:rsid w:val="00AA36EA"/>
    <w:rsid w:val="00AA3C44"/>
    <w:rsid w:val="00AA3E39"/>
    <w:rsid w:val="00AA40CE"/>
    <w:rsid w:val="00AA4194"/>
    <w:rsid w:val="00AA5090"/>
    <w:rsid w:val="00AA5EAE"/>
    <w:rsid w:val="00AA6F11"/>
    <w:rsid w:val="00AA78F6"/>
    <w:rsid w:val="00AA7DEF"/>
    <w:rsid w:val="00AA7FE2"/>
    <w:rsid w:val="00AB1772"/>
    <w:rsid w:val="00AB1868"/>
    <w:rsid w:val="00AB1923"/>
    <w:rsid w:val="00AB204E"/>
    <w:rsid w:val="00AB39B2"/>
    <w:rsid w:val="00AB3C7C"/>
    <w:rsid w:val="00AB428E"/>
    <w:rsid w:val="00AB538B"/>
    <w:rsid w:val="00AB59C5"/>
    <w:rsid w:val="00AB5B43"/>
    <w:rsid w:val="00AB5BD4"/>
    <w:rsid w:val="00AB5EB7"/>
    <w:rsid w:val="00AB7460"/>
    <w:rsid w:val="00AB7CC8"/>
    <w:rsid w:val="00AC013E"/>
    <w:rsid w:val="00AC06BE"/>
    <w:rsid w:val="00AC06D3"/>
    <w:rsid w:val="00AC0922"/>
    <w:rsid w:val="00AC1038"/>
    <w:rsid w:val="00AC133D"/>
    <w:rsid w:val="00AC1B08"/>
    <w:rsid w:val="00AC1B59"/>
    <w:rsid w:val="00AC1E3C"/>
    <w:rsid w:val="00AC231F"/>
    <w:rsid w:val="00AC27B4"/>
    <w:rsid w:val="00AC2D47"/>
    <w:rsid w:val="00AC2E02"/>
    <w:rsid w:val="00AC2E61"/>
    <w:rsid w:val="00AC2E64"/>
    <w:rsid w:val="00AC384B"/>
    <w:rsid w:val="00AC3C77"/>
    <w:rsid w:val="00AC4CDF"/>
    <w:rsid w:val="00AC4E5D"/>
    <w:rsid w:val="00AC4FF8"/>
    <w:rsid w:val="00AC6070"/>
    <w:rsid w:val="00AC6EAB"/>
    <w:rsid w:val="00AC73F3"/>
    <w:rsid w:val="00AC7691"/>
    <w:rsid w:val="00AC77C9"/>
    <w:rsid w:val="00AD0162"/>
    <w:rsid w:val="00AD072F"/>
    <w:rsid w:val="00AD0DA0"/>
    <w:rsid w:val="00AD1340"/>
    <w:rsid w:val="00AD1D59"/>
    <w:rsid w:val="00AD23BE"/>
    <w:rsid w:val="00AD28D9"/>
    <w:rsid w:val="00AD34AF"/>
    <w:rsid w:val="00AD40F8"/>
    <w:rsid w:val="00AD48CD"/>
    <w:rsid w:val="00AD5435"/>
    <w:rsid w:val="00AD56D3"/>
    <w:rsid w:val="00AD5918"/>
    <w:rsid w:val="00AD5D2F"/>
    <w:rsid w:val="00AD635F"/>
    <w:rsid w:val="00AD68F8"/>
    <w:rsid w:val="00AD697E"/>
    <w:rsid w:val="00AD6D1E"/>
    <w:rsid w:val="00AD71D4"/>
    <w:rsid w:val="00AD7230"/>
    <w:rsid w:val="00AD7314"/>
    <w:rsid w:val="00AD738C"/>
    <w:rsid w:val="00AD7844"/>
    <w:rsid w:val="00AD785C"/>
    <w:rsid w:val="00AE027B"/>
    <w:rsid w:val="00AE0E33"/>
    <w:rsid w:val="00AE117F"/>
    <w:rsid w:val="00AE36D9"/>
    <w:rsid w:val="00AE3947"/>
    <w:rsid w:val="00AE44A1"/>
    <w:rsid w:val="00AE4C18"/>
    <w:rsid w:val="00AE5132"/>
    <w:rsid w:val="00AE57C5"/>
    <w:rsid w:val="00AE5B7C"/>
    <w:rsid w:val="00AE5B9F"/>
    <w:rsid w:val="00AE639E"/>
    <w:rsid w:val="00AE63A0"/>
    <w:rsid w:val="00AE65E1"/>
    <w:rsid w:val="00AE681D"/>
    <w:rsid w:val="00AE6BEA"/>
    <w:rsid w:val="00AE7142"/>
    <w:rsid w:val="00AE74AE"/>
    <w:rsid w:val="00AF15FC"/>
    <w:rsid w:val="00AF1895"/>
    <w:rsid w:val="00AF1975"/>
    <w:rsid w:val="00AF2854"/>
    <w:rsid w:val="00AF30AD"/>
    <w:rsid w:val="00AF357B"/>
    <w:rsid w:val="00AF36D5"/>
    <w:rsid w:val="00AF3C04"/>
    <w:rsid w:val="00AF48CE"/>
    <w:rsid w:val="00AF53F3"/>
    <w:rsid w:val="00AF55E1"/>
    <w:rsid w:val="00AF57ED"/>
    <w:rsid w:val="00AF589E"/>
    <w:rsid w:val="00B0054F"/>
    <w:rsid w:val="00B00E3C"/>
    <w:rsid w:val="00B019C3"/>
    <w:rsid w:val="00B01AA0"/>
    <w:rsid w:val="00B02B05"/>
    <w:rsid w:val="00B03475"/>
    <w:rsid w:val="00B036C5"/>
    <w:rsid w:val="00B0394F"/>
    <w:rsid w:val="00B03972"/>
    <w:rsid w:val="00B03DF2"/>
    <w:rsid w:val="00B0427D"/>
    <w:rsid w:val="00B043A5"/>
    <w:rsid w:val="00B04B32"/>
    <w:rsid w:val="00B04CE8"/>
    <w:rsid w:val="00B056DC"/>
    <w:rsid w:val="00B05DF6"/>
    <w:rsid w:val="00B06379"/>
    <w:rsid w:val="00B0642B"/>
    <w:rsid w:val="00B069CA"/>
    <w:rsid w:val="00B06D8A"/>
    <w:rsid w:val="00B079F3"/>
    <w:rsid w:val="00B07BF3"/>
    <w:rsid w:val="00B11049"/>
    <w:rsid w:val="00B11508"/>
    <w:rsid w:val="00B11878"/>
    <w:rsid w:val="00B11E16"/>
    <w:rsid w:val="00B127CB"/>
    <w:rsid w:val="00B12B50"/>
    <w:rsid w:val="00B15124"/>
    <w:rsid w:val="00B15D05"/>
    <w:rsid w:val="00B15D82"/>
    <w:rsid w:val="00B16291"/>
    <w:rsid w:val="00B1629B"/>
    <w:rsid w:val="00B164DF"/>
    <w:rsid w:val="00B1667F"/>
    <w:rsid w:val="00B16DD9"/>
    <w:rsid w:val="00B16E26"/>
    <w:rsid w:val="00B173B7"/>
    <w:rsid w:val="00B17C00"/>
    <w:rsid w:val="00B17DA4"/>
    <w:rsid w:val="00B205AF"/>
    <w:rsid w:val="00B20CC3"/>
    <w:rsid w:val="00B21466"/>
    <w:rsid w:val="00B2183E"/>
    <w:rsid w:val="00B22473"/>
    <w:rsid w:val="00B22C9F"/>
    <w:rsid w:val="00B22E7A"/>
    <w:rsid w:val="00B23497"/>
    <w:rsid w:val="00B23BCA"/>
    <w:rsid w:val="00B23E8A"/>
    <w:rsid w:val="00B240AA"/>
    <w:rsid w:val="00B24702"/>
    <w:rsid w:val="00B24980"/>
    <w:rsid w:val="00B25A08"/>
    <w:rsid w:val="00B26021"/>
    <w:rsid w:val="00B26073"/>
    <w:rsid w:val="00B266C8"/>
    <w:rsid w:val="00B26D9F"/>
    <w:rsid w:val="00B26EA0"/>
    <w:rsid w:val="00B272B0"/>
    <w:rsid w:val="00B275AE"/>
    <w:rsid w:val="00B27967"/>
    <w:rsid w:val="00B279C0"/>
    <w:rsid w:val="00B27C0F"/>
    <w:rsid w:val="00B3000E"/>
    <w:rsid w:val="00B30567"/>
    <w:rsid w:val="00B30AA7"/>
    <w:rsid w:val="00B30C68"/>
    <w:rsid w:val="00B30E9C"/>
    <w:rsid w:val="00B314A5"/>
    <w:rsid w:val="00B31B0F"/>
    <w:rsid w:val="00B32D6F"/>
    <w:rsid w:val="00B3304F"/>
    <w:rsid w:val="00B33C63"/>
    <w:rsid w:val="00B33DFF"/>
    <w:rsid w:val="00B33EF1"/>
    <w:rsid w:val="00B34472"/>
    <w:rsid w:val="00B34A4C"/>
    <w:rsid w:val="00B34C13"/>
    <w:rsid w:val="00B34D79"/>
    <w:rsid w:val="00B350D3"/>
    <w:rsid w:val="00B3576B"/>
    <w:rsid w:val="00B364AA"/>
    <w:rsid w:val="00B368AE"/>
    <w:rsid w:val="00B374F5"/>
    <w:rsid w:val="00B37D2D"/>
    <w:rsid w:val="00B37E53"/>
    <w:rsid w:val="00B40F98"/>
    <w:rsid w:val="00B41AA4"/>
    <w:rsid w:val="00B41E32"/>
    <w:rsid w:val="00B42718"/>
    <w:rsid w:val="00B42BBD"/>
    <w:rsid w:val="00B42DF3"/>
    <w:rsid w:val="00B43744"/>
    <w:rsid w:val="00B438D7"/>
    <w:rsid w:val="00B449D1"/>
    <w:rsid w:val="00B464C3"/>
    <w:rsid w:val="00B4742A"/>
    <w:rsid w:val="00B47468"/>
    <w:rsid w:val="00B47670"/>
    <w:rsid w:val="00B47B24"/>
    <w:rsid w:val="00B47D9C"/>
    <w:rsid w:val="00B50135"/>
    <w:rsid w:val="00B510C4"/>
    <w:rsid w:val="00B51263"/>
    <w:rsid w:val="00B5132A"/>
    <w:rsid w:val="00B514D4"/>
    <w:rsid w:val="00B51AC2"/>
    <w:rsid w:val="00B5233F"/>
    <w:rsid w:val="00B52988"/>
    <w:rsid w:val="00B53453"/>
    <w:rsid w:val="00B5429F"/>
    <w:rsid w:val="00B54709"/>
    <w:rsid w:val="00B54D6E"/>
    <w:rsid w:val="00B54F99"/>
    <w:rsid w:val="00B55389"/>
    <w:rsid w:val="00B557B2"/>
    <w:rsid w:val="00B5592C"/>
    <w:rsid w:val="00B55A01"/>
    <w:rsid w:val="00B55BD9"/>
    <w:rsid w:val="00B55DBE"/>
    <w:rsid w:val="00B56714"/>
    <w:rsid w:val="00B56851"/>
    <w:rsid w:val="00B571C8"/>
    <w:rsid w:val="00B5722D"/>
    <w:rsid w:val="00B57670"/>
    <w:rsid w:val="00B6072E"/>
    <w:rsid w:val="00B60B10"/>
    <w:rsid w:val="00B6155F"/>
    <w:rsid w:val="00B624A1"/>
    <w:rsid w:val="00B62795"/>
    <w:rsid w:val="00B63A93"/>
    <w:rsid w:val="00B655B4"/>
    <w:rsid w:val="00B655D5"/>
    <w:rsid w:val="00B670FA"/>
    <w:rsid w:val="00B6774B"/>
    <w:rsid w:val="00B67F3A"/>
    <w:rsid w:val="00B70924"/>
    <w:rsid w:val="00B72807"/>
    <w:rsid w:val="00B733F1"/>
    <w:rsid w:val="00B73A7D"/>
    <w:rsid w:val="00B73CE3"/>
    <w:rsid w:val="00B73F48"/>
    <w:rsid w:val="00B741F0"/>
    <w:rsid w:val="00B74239"/>
    <w:rsid w:val="00B7513D"/>
    <w:rsid w:val="00B755E5"/>
    <w:rsid w:val="00B76546"/>
    <w:rsid w:val="00B765CF"/>
    <w:rsid w:val="00B768E1"/>
    <w:rsid w:val="00B77110"/>
    <w:rsid w:val="00B7741B"/>
    <w:rsid w:val="00B7754A"/>
    <w:rsid w:val="00B80485"/>
    <w:rsid w:val="00B80710"/>
    <w:rsid w:val="00B8172D"/>
    <w:rsid w:val="00B8204A"/>
    <w:rsid w:val="00B824B6"/>
    <w:rsid w:val="00B829B9"/>
    <w:rsid w:val="00B82D2A"/>
    <w:rsid w:val="00B8401D"/>
    <w:rsid w:val="00B84933"/>
    <w:rsid w:val="00B8566C"/>
    <w:rsid w:val="00B85E90"/>
    <w:rsid w:val="00B8630B"/>
    <w:rsid w:val="00B86495"/>
    <w:rsid w:val="00B8702E"/>
    <w:rsid w:val="00B87CDA"/>
    <w:rsid w:val="00B90E41"/>
    <w:rsid w:val="00B92BCA"/>
    <w:rsid w:val="00B9320A"/>
    <w:rsid w:val="00B93D5C"/>
    <w:rsid w:val="00B94186"/>
    <w:rsid w:val="00B94E17"/>
    <w:rsid w:val="00B951FB"/>
    <w:rsid w:val="00B95700"/>
    <w:rsid w:val="00B9691F"/>
    <w:rsid w:val="00B969B3"/>
    <w:rsid w:val="00B96AD5"/>
    <w:rsid w:val="00B96E41"/>
    <w:rsid w:val="00B97916"/>
    <w:rsid w:val="00BA0234"/>
    <w:rsid w:val="00BA0AF1"/>
    <w:rsid w:val="00BA140A"/>
    <w:rsid w:val="00BA19EC"/>
    <w:rsid w:val="00BA1D8C"/>
    <w:rsid w:val="00BA2331"/>
    <w:rsid w:val="00BA27B0"/>
    <w:rsid w:val="00BA2A0E"/>
    <w:rsid w:val="00BA2F4E"/>
    <w:rsid w:val="00BA4B61"/>
    <w:rsid w:val="00BA4CB3"/>
    <w:rsid w:val="00BA5715"/>
    <w:rsid w:val="00BA5CBD"/>
    <w:rsid w:val="00BA6AF1"/>
    <w:rsid w:val="00BA6B8B"/>
    <w:rsid w:val="00BA6BAF"/>
    <w:rsid w:val="00BA6D81"/>
    <w:rsid w:val="00BA7FD7"/>
    <w:rsid w:val="00BB0478"/>
    <w:rsid w:val="00BB1263"/>
    <w:rsid w:val="00BB2522"/>
    <w:rsid w:val="00BB2CE5"/>
    <w:rsid w:val="00BB3A2D"/>
    <w:rsid w:val="00BB3CF3"/>
    <w:rsid w:val="00BB3D18"/>
    <w:rsid w:val="00BB409F"/>
    <w:rsid w:val="00BB46EF"/>
    <w:rsid w:val="00BB4891"/>
    <w:rsid w:val="00BB4920"/>
    <w:rsid w:val="00BB4D0E"/>
    <w:rsid w:val="00BB57FD"/>
    <w:rsid w:val="00BB5E49"/>
    <w:rsid w:val="00BB74DF"/>
    <w:rsid w:val="00BC01B7"/>
    <w:rsid w:val="00BC03AF"/>
    <w:rsid w:val="00BC03E8"/>
    <w:rsid w:val="00BC05D9"/>
    <w:rsid w:val="00BC0DF2"/>
    <w:rsid w:val="00BC1641"/>
    <w:rsid w:val="00BC2328"/>
    <w:rsid w:val="00BC2928"/>
    <w:rsid w:val="00BC309F"/>
    <w:rsid w:val="00BC3BC2"/>
    <w:rsid w:val="00BC40FD"/>
    <w:rsid w:val="00BC458D"/>
    <w:rsid w:val="00BC4DE4"/>
    <w:rsid w:val="00BC5AD1"/>
    <w:rsid w:val="00BC6D8B"/>
    <w:rsid w:val="00BC6EEA"/>
    <w:rsid w:val="00BC724C"/>
    <w:rsid w:val="00BC7553"/>
    <w:rsid w:val="00BD044C"/>
    <w:rsid w:val="00BD0454"/>
    <w:rsid w:val="00BD0A49"/>
    <w:rsid w:val="00BD16BC"/>
    <w:rsid w:val="00BD181D"/>
    <w:rsid w:val="00BD18E2"/>
    <w:rsid w:val="00BD229C"/>
    <w:rsid w:val="00BD2A4B"/>
    <w:rsid w:val="00BD2A56"/>
    <w:rsid w:val="00BD2ED2"/>
    <w:rsid w:val="00BD34E5"/>
    <w:rsid w:val="00BD3B5F"/>
    <w:rsid w:val="00BD3EB3"/>
    <w:rsid w:val="00BD4225"/>
    <w:rsid w:val="00BD43F8"/>
    <w:rsid w:val="00BD4E18"/>
    <w:rsid w:val="00BD52D8"/>
    <w:rsid w:val="00BD5484"/>
    <w:rsid w:val="00BD6526"/>
    <w:rsid w:val="00BD65CD"/>
    <w:rsid w:val="00BD6B06"/>
    <w:rsid w:val="00BD7367"/>
    <w:rsid w:val="00BD7B55"/>
    <w:rsid w:val="00BE026C"/>
    <w:rsid w:val="00BE05DA"/>
    <w:rsid w:val="00BE0C63"/>
    <w:rsid w:val="00BE0EDF"/>
    <w:rsid w:val="00BE0F9A"/>
    <w:rsid w:val="00BE14C8"/>
    <w:rsid w:val="00BE2E04"/>
    <w:rsid w:val="00BE2EF6"/>
    <w:rsid w:val="00BE390B"/>
    <w:rsid w:val="00BE4795"/>
    <w:rsid w:val="00BE56BF"/>
    <w:rsid w:val="00BE59D6"/>
    <w:rsid w:val="00BE5F38"/>
    <w:rsid w:val="00BE6111"/>
    <w:rsid w:val="00BE61C0"/>
    <w:rsid w:val="00BE7509"/>
    <w:rsid w:val="00BE75E9"/>
    <w:rsid w:val="00BE7ADA"/>
    <w:rsid w:val="00BF0B77"/>
    <w:rsid w:val="00BF0C43"/>
    <w:rsid w:val="00BF0D44"/>
    <w:rsid w:val="00BF1354"/>
    <w:rsid w:val="00BF188F"/>
    <w:rsid w:val="00BF2782"/>
    <w:rsid w:val="00BF2A3D"/>
    <w:rsid w:val="00BF2D8D"/>
    <w:rsid w:val="00BF3FAE"/>
    <w:rsid w:val="00BF41A1"/>
    <w:rsid w:val="00BF47C4"/>
    <w:rsid w:val="00BF4B68"/>
    <w:rsid w:val="00BF63EC"/>
    <w:rsid w:val="00BF64DC"/>
    <w:rsid w:val="00BF6826"/>
    <w:rsid w:val="00BF6898"/>
    <w:rsid w:val="00BF6B73"/>
    <w:rsid w:val="00BF6C09"/>
    <w:rsid w:val="00BF6E87"/>
    <w:rsid w:val="00BF7BDF"/>
    <w:rsid w:val="00BF7C3E"/>
    <w:rsid w:val="00C00F25"/>
    <w:rsid w:val="00C019CC"/>
    <w:rsid w:val="00C019E5"/>
    <w:rsid w:val="00C01E07"/>
    <w:rsid w:val="00C0290E"/>
    <w:rsid w:val="00C02A42"/>
    <w:rsid w:val="00C02FD4"/>
    <w:rsid w:val="00C037CA"/>
    <w:rsid w:val="00C037EE"/>
    <w:rsid w:val="00C03DB0"/>
    <w:rsid w:val="00C045F9"/>
    <w:rsid w:val="00C052F7"/>
    <w:rsid w:val="00C05DA9"/>
    <w:rsid w:val="00C069E9"/>
    <w:rsid w:val="00C069F4"/>
    <w:rsid w:val="00C06A02"/>
    <w:rsid w:val="00C06F07"/>
    <w:rsid w:val="00C07212"/>
    <w:rsid w:val="00C077DE"/>
    <w:rsid w:val="00C07C47"/>
    <w:rsid w:val="00C07CE0"/>
    <w:rsid w:val="00C10B3A"/>
    <w:rsid w:val="00C10E29"/>
    <w:rsid w:val="00C110EE"/>
    <w:rsid w:val="00C11B1A"/>
    <w:rsid w:val="00C12186"/>
    <w:rsid w:val="00C12B81"/>
    <w:rsid w:val="00C14272"/>
    <w:rsid w:val="00C16509"/>
    <w:rsid w:val="00C168D2"/>
    <w:rsid w:val="00C16BE7"/>
    <w:rsid w:val="00C17640"/>
    <w:rsid w:val="00C17DA6"/>
    <w:rsid w:val="00C20043"/>
    <w:rsid w:val="00C20147"/>
    <w:rsid w:val="00C20A8C"/>
    <w:rsid w:val="00C20D94"/>
    <w:rsid w:val="00C211D1"/>
    <w:rsid w:val="00C219DF"/>
    <w:rsid w:val="00C219FE"/>
    <w:rsid w:val="00C21A8F"/>
    <w:rsid w:val="00C21AC2"/>
    <w:rsid w:val="00C21B9E"/>
    <w:rsid w:val="00C21E32"/>
    <w:rsid w:val="00C220C8"/>
    <w:rsid w:val="00C22129"/>
    <w:rsid w:val="00C227FC"/>
    <w:rsid w:val="00C22C71"/>
    <w:rsid w:val="00C22EAE"/>
    <w:rsid w:val="00C2368A"/>
    <w:rsid w:val="00C242A7"/>
    <w:rsid w:val="00C24381"/>
    <w:rsid w:val="00C24BB9"/>
    <w:rsid w:val="00C25CA8"/>
    <w:rsid w:val="00C25DEF"/>
    <w:rsid w:val="00C26765"/>
    <w:rsid w:val="00C2758F"/>
    <w:rsid w:val="00C27632"/>
    <w:rsid w:val="00C309B7"/>
    <w:rsid w:val="00C30B17"/>
    <w:rsid w:val="00C3117D"/>
    <w:rsid w:val="00C330B2"/>
    <w:rsid w:val="00C33359"/>
    <w:rsid w:val="00C33938"/>
    <w:rsid w:val="00C33D22"/>
    <w:rsid w:val="00C34635"/>
    <w:rsid w:val="00C34ABF"/>
    <w:rsid w:val="00C34F74"/>
    <w:rsid w:val="00C35FFA"/>
    <w:rsid w:val="00C36246"/>
    <w:rsid w:val="00C36AA8"/>
    <w:rsid w:val="00C371EE"/>
    <w:rsid w:val="00C37C3F"/>
    <w:rsid w:val="00C400E5"/>
    <w:rsid w:val="00C40C27"/>
    <w:rsid w:val="00C41A7A"/>
    <w:rsid w:val="00C41C2D"/>
    <w:rsid w:val="00C42C6B"/>
    <w:rsid w:val="00C43765"/>
    <w:rsid w:val="00C439D5"/>
    <w:rsid w:val="00C45421"/>
    <w:rsid w:val="00C454A4"/>
    <w:rsid w:val="00C45646"/>
    <w:rsid w:val="00C45C4B"/>
    <w:rsid w:val="00C460F6"/>
    <w:rsid w:val="00C46F31"/>
    <w:rsid w:val="00C47235"/>
    <w:rsid w:val="00C4754F"/>
    <w:rsid w:val="00C476B6"/>
    <w:rsid w:val="00C47B3C"/>
    <w:rsid w:val="00C501D9"/>
    <w:rsid w:val="00C506CC"/>
    <w:rsid w:val="00C50DC0"/>
    <w:rsid w:val="00C50FF0"/>
    <w:rsid w:val="00C51C30"/>
    <w:rsid w:val="00C51F2E"/>
    <w:rsid w:val="00C52441"/>
    <w:rsid w:val="00C526B7"/>
    <w:rsid w:val="00C52A27"/>
    <w:rsid w:val="00C52A4B"/>
    <w:rsid w:val="00C55062"/>
    <w:rsid w:val="00C550EE"/>
    <w:rsid w:val="00C551EB"/>
    <w:rsid w:val="00C55EC0"/>
    <w:rsid w:val="00C55FEC"/>
    <w:rsid w:val="00C56582"/>
    <w:rsid w:val="00C56CD1"/>
    <w:rsid w:val="00C574D6"/>
    <w:rsid w:val="00C605A4"/>
    <w:rsid w:val="00C6071B"/>
    <w:rsid w:val="00C61767"/>
    <w:rsid w:val="00C620B4"/>
    <w:rsid w:val="00C6247B"/>
    <w:rsid w:val="00C637FA"/>
    <w:rsid w:val="00C64FC3"/>
    <w:rsid w:val="00C66352"/>
    <w:rsid w:val="00C663A4"/>
    <w:rsid w:val="00C66883"/>
    <w:rsid w:val="00C66915"/>
    <w:rsid w:val="00C66DCD"/>
    <w:rsid w:val="00C67099"/>
    <w:rsid w:val="00C67AA0"/>
    <w:rsid w:val="00C67B4C"/>
    <w:rsid w:val="00C67EAA"/>
    <w:rsid w:val="00C7091E"/>
    <w:rsid w:val="00C70BE1"/>
    <w:rsid w:val="00C70DD7"/>
    <w:rsid w:val="00C72770"/>
    <w:rsid w:val="00C72C0E"/>
    <w:rsid w:val="00C738EA"/>
    <w:rsid w:val="00C74CB8"/>
    <w:rsid w:val="00C750AE"/>
    <w:rsid w:val="00C754D9"/>
    <w:rsid w:val="00C755A7"/>
    <w:rsid w:val="00C758F5"/>
    <w:rsid w:val="00C75BDF"/>
    <w:rsid w:val="00C75C67"/>
    <w:rsid w:val="00C75CA8"/>
    <w:rsid w:val="00C75E77"/>
    <w:rsid w:val="00C761E5"/>
    <w:rsid w:val="00C767DA"/>
    <w:rsid w:val="00C76815"/>
    <w:rsid w:val="00C76B45"/>
    <w:rsid w:val="00C77EAA"/>
    <w:rsid w:val="00C80434"/>
    <w:rsid w:val="00C80CB0"/>
    <w:rsid w:val="00C81022"/>
    <w:rsid w:val="00C8108F"/>
    <w:rsid w:val="00C8118F"/>
    <w:rsid w:val="00C813B1"/>
    <w:rsid w:val="00C813E6"/>
    <w:rsid w:val="00C81F22"/>
    <w:rsid w:val="00C83D87"/>
    <w:rsid w:val="00C83E3F"/>
    <w:rsid w:val="00C84F3A"/>
    <w:rsid w:val="00C868FC"/>
    <w:rsid w:val="00C87085"/>
    <w:rsid w:val="00C87761"/>
    <w:rsid w:val="00C90F4A"/>
    <w:rsid w:val="00C9131E"/>
    <w:rsid w:val="00C91570"/>
    <w:rsid w:val="00C91775"/>
    <w:rsid w:val="00C918A9"/>
    <w:rsid w:val="00C91C18"/>
    <w:rsid w:val="00C91C80"/>
    <w:rsid w:val="00C92768"/>
    <w:rsid w:val="00C92817"/>
    <w:rsid w:val="00C94013"/>
    <w:rsid w:val="00C944A0"/>
    <w:rsid w:val="00C96103"/>
    <w:rsid w:val="00C964ED"/>
    <w:rsid w:val="00C96B7D"/>
    <w:rsid w:val="00C96E4E"/>
    <w:rsid w:val="00C96FC0"/>
    <w:rsid w:val="00C976D9"/>
    <w:rsid w:val="00C97ED5"/>
    <w:rsid w:val="00CA0DA0"/>
    <w:rsid w:val="00CA1137"/>
    <w:rsid w:val="00CA1B53"/>
    <w:rsid w:val="00CA2092"/>
    <w:rsid w:val="00CA31EB"/>
    <w:rsid w:val="00CA351A"/>
    <w:rsid w:val="00CA3B6D"/>
    <w:rsid w:val="00CA3DD2"/>
    <w:rsid w:val="00CA46F3"/>
    <w:rsid w:val="00CA4B32"/>
    <w:rsid w:val="00CA5102"/>
    <w:rsid w:val="00CA519B"/>
    <w:rsid w:val="00CA53C1"/>
    <w:rsid w:val="00CA560E"/>
    <w:rsid w:val="00CA5F97"/>
    <w:rsid w:val="00CA633D"/>
    <w:rsid w:val="00CA758B"/>
    <w:rsid w:val="00CA7D26"/>
    <w:rsid w:val="00CA7DF4"/>
    <w:rsid w:val="00CA7E8D"/>
    <w:rsid w:val="00CB021A"/>
    <w:rsid w:val="00CB0706"/>
    <w:rsid w:val="00CB12DE"/>
    <w:rsid w:val="00CB1560"/>
    <w:rsid w:val="00CB1B4C"/>
    <w:rsid w:val="00CB1DDA"/>
    <w:rsid w:val="00CB24CE"/>
    <w:rsid w:val="00CB3C9A"/>
    <w:rsid w:val="00CB4289"/>
    <w:rsid w:val="00CB43C3"/>
    <w:rsid w:val="00CB4B7E"/>
    <w:rsid w:val="00CB4C48"/>
    <w:rsid w:val="00CB543D"/>
    <w:rsid w:val="00CB5697"/>
    <w:rsid w:val="00CB5A9F"/>
    <w:rsid w:val="00CB5C16"/>
    <w:rsid w:val="00CB7347"/>
    <w:rsid w:val="00CB7825"/>
    <w:rsid w:val="00CB7A1E"/>
    <w:rsid w:val="00CC0206"/>
    <w:rsid w:val="00CC0EEA"/>
    <w:rsid w:val="00CC1AAC"/>
    <w:rsid w:val="00CC1BFD"/>
    <w:rsid w:val="00CC2B7C"/>
    <w:rsid w:val="00CC305A"/>
    <w:rsid w:val="00CC37BB"/>
    <w:rsid w:val="00CC38A2"/>
    <w:rsid w:val="00CC3A19"/>
    <w:rsid w:val="00CC4CA5"/>
    <w:rsid w:val="00CC5574"/>
    <w:rsid w:val="00CC57C0"/>
    <w:rsid w:val="00CC5D55"/>
    <w:rsid w:val="00CC76A6"/>
    <w:rsid w:val="00CC7ABB"/>
    <w:rsid w:val="00CC7AC6"/>
    <w:rsid w:val="00CD0DAD"/>
    <w:rsid w:val="00CD1B5E"/>
    <w:rsid w:val="00CD1C58"/>
    <w:rsid w:val="00CD2026"/>
    <w:rsid w:val="00CD25CA"/>
    <w:rsid w:val="00CD2964"/>
    <w:rsid w:val="00CD29BF"/>
    <w:rsid w:val="00CD34BF"/>
    <w:rsid w:val="00CD3942"/>
    <w:rsid w:val="00CD4664"/>
    <w:rsid w:val="00CD48BA"/>
    <w:rsid w:val="00CD5154"/>
    <w:rsid w:val="00CD55CD"/>
    <w:rsid w:val="00CD5BB2"/>
    <w:rsid w:val="00CD615E"/>
    <w:rsid w:val="00CD64EE"/>
    <w:rsid w:val="00CD69A0"/>
    <w:rsid w:val="00CD7223"/>
    <w:rsid w:val="00CD761A"/>
    <w:rsid w:val="00CE0579"/>
    <w:rsid w:val="00CE092A"/>
    <w:rsid w:val="00CE0DAC"/>
    <w:rsid w:val="00CE1165"/>
    <w:rsid w:val="00CE20A5"/>
    <w:rsid w:val="00CE4720"/>
    <w:rsid w:val="00CE5360"/>
    <w:rsid w:val="00CE5885"/>
    <w:rsid w:val="00CE5BA0"/>
    <w:rsid w:val="00CE5ECE"/>
    <w:rsid w:val="00CE6AEF"/>
    <w:rsid w:val="00CE6DDF"/>
    <w:rsid w:val="00CE7FC9"/>
    <w:rsid w:val="00CF02D6"/>
    <w:rsid w:val="00CF1F27"/>
    <w:rsid w:val="00CF2185"/>
    <w:rsid w:val="00CF2C4B"/>
    <w:rsid w:val="00CF2E30"/>
    <w:rsid w:val="00CF37B0"/>
    <w:rsid w:val="00CF3CA3"/>
    <w:rsid w:val="00CF4489"/>
    <w:rsid w:val="00CF4CCD"/>
    <w:rsid w:val="00CF5413"/>
    <w:rsid w:val="00CF563E"/>
    <w:rsid w:val="00CF5BBA"/>
    <w:rsid w:val="00CF7743"/>
    <w:rsid w:val="00CF7B63"/>
    <w:rsid w:val="00D00938"/>
    <w:rsid w:val="00D00A14"/>
    <w:rsid w:val="00D00D49"/>
    <w:rsid w:val="00D01062"/>
    <w:rsid w:val="00D01256"/>
    <w:rsid w:val="00D0154F"/>
    <w:rsid w:val="00D018D2"/>
    <w:rsid w:val="00D0293C"/>
    <w:rsid w:val="00D02B20"/>
    <w:rsid w:val="00D02DCC"/>
    <w:rsid w:val="00D0336F"/>
    <w:rsid w:val="00D03398"/>
    <w:rsid w:val="00D0368F"/>
    <w:rsid w:val="00D04039"/>
    <w:rsid w:val="00D045E5"/>
    <w:rsid w:val="00D04897"/>
    <w:rsid w:val="00D04CF6"/>
    <w:rsid w:val="00D05341"/>
    <w:rsid w:val="00D05988"/>
    <w:rsid w:val="00D05A62"/>
    <w:rsid w:val="00D06227"/>
    <w:rsid w:val="00D06274"/>
    <w:rsid w:val="00D063B7"/>
    <w:rsid w:val="00D064D1"/>
    <w:rsid w:val="00D06F9F"/>
    <w:rsid w:val="00D07F8F"/>
    <w:rsid w:val="00D107A1"/>
    <w:rsid w:val="00D111AA"/>
    <w:rsid w:val="00D112EB"/>
    <w:rsid w:val="00D11429"/>
    <w:rsid w:val="00D11549"/>
    <w:rsid w:val="00D115D5"/>
    <w:rsid w:val="00D116BB"/>
    <w:rsid w:val="00D117E0"/>
    <w:rsid w:val="00D12523"/>
    <w:rsid w:val="00D147B4"/>
    <w:rsid w:val="00D14A57"/>
    <w:rsid w:val="00D14BC5"/>
    <w:rsid w:val="00D15114"/>
    <w:rsid w:val="00D15305"/>
    <w:rsid w:val="00D1685D"/>
    <w:rsid w:val="00D16AA9"/>
    <w:rsid w:val="00D16D5B"/>
    <w:rsid w:val="00D16E7A"/>
    <w:rsid w:val="00D172B1"/>
    <w:rsid w:val="00D174C9"/>
    <w:rsid w:val="00D206A2"/>
    <w:rsid w:val="00D209F4"/>
    <w:rsid w:val="00D21450"/>
    <w:rsid w:val="00D224C8"/>
    <w:rsid w:val="00D22707"/>
    <w:rsid w:val="00D22FE5"/>
    <w:rsid w:val="00D2375C"/>
    <w:rsid w:val="00D23A38"/>
    <w:rsid w:val="00D24457"/>
    <w:rsid w:val="00D24528"/>
    <w:rsid w:val="00D2454E"/>
    <w:rsid w:val="00D254D5"/>
    <w:rsid w:val="00D25C1E"/>
    <w:rsid w:val="00D25F90"/>
    <w:rsid w:val="00D26188"/>
    <w:rsid w:val="00D2628C"/>
    <w:rsid w:val="00D26415"/>
    <w:rsid w:val="00D270C3"/>
    <w:rsid w:val="00D2726E"/>
    <w:rsid w:val="00D27418"/>
    <w:rsid w:val="00D27696"/>
    <w:rsid w:val="00D30915"/>
    <w:rsid w:val="00D3263A"/>
    <w:rsid w:val="00D32DA1"/>
    <w:rsid w:val="00D32F9B"/>
    <w:rsid w:val="00D33654"/>
    <w:rsid w:val="00D34636"/>
    <w:rsid w:val="00D34D50"/>
    <w:rsid w:val="00D35631"/>
    <w:rsid w:val="00D360C5"/>
    <w:rsid w:val="00D3629C"/>
    <w:rsid w:val="00D363D1"/>
    <w:rsid w:val="00D36599"/>
    <w:rsid w:val="00D37600"/>
    <w:rsid w:val="00D409E0"/>
    <w:rsid w:val="00D40C30"/>
    <w:rsid w:val="00D41982"/>
    <w:rsid w:val="00D41983"/>
    <w:rsid w:val="00D41D5F"/>
    <w:rsid w:val="00D430EF"/>
    <w:rsid w:val="00D43987"/>
    <w:rsid w:val="00D4469A"/>
    <w:rsid w:val="00D4470C"/>
    <w:rsid w:val="00D44807"/>
    <w:rsid w:val="00D44F24"/>
    <w:rsid w:val="00D457AC"/>
    <w:rsid w:val="00D458AA"/>
    <w:rsid w:val="00D467BC"/>
    <w:rsid w:val="00D46BA5"/>
    <w:rsid w:val="00D474E9"/>
    <w:rsid w:val="00D476CA"/>
    <w:rsid w:val="00D47BA8"/>
    <w:rsid w:val="00D500E3"/>
    <w:rsid w:val="00D50547"/>
    <w:rsid w:val="00D50730"/>
    <w:rsid w:val="00D50A78"/>
    <w:rsid w:val="00D50D46"/>
    <w:rsid w:val="00D512AD"/>
    <w:rsid w:val="00D5140A"/>
    <w:rsid w:val="00D523C1"/>
    <w:rsid w:val="00D54CEC"/>
    <w:rsid w:val="00D54FFB"/>
    <w:rsid w:val="00D556CB"/>
    <w:rsid w:val="00D55E1E"/>
    <w:rsid w:val="00D561CC"/>
    <w:rsid w:val="00D567CF"/>
    <w:rsid w:val="00D56A24"/>
    <w:rsid w:val="00D56C97"/>
    <w:rsid w:val="00D6012F"/>
    <w:rsid w:val="00D602BA"/>
    <w:rsid w:val="00D60D43"/>
    <w:rsid w:val="00D60D91"/>
    <w:rsid w:val="00D60E75"/>
    <w:rsid w:val="00D6131E"/>
    <w:rsid w:val="00D62033"/>
    <w:rsid w:val="00D625BF"/>
    <w:rsid w:val="00D6287D"/>
    <w:rsid w:val="00D62A1D"/>
    <w:rsid w:val="00D62FE5"/>
    <w:rsid w:val="00D63427"/>
    <w:rsid w:val="00D642CD"/>
    <w:rsid w:val="00D64817"/>
    <w:rsid w:val="00D65757"/>
    <w:rsid w:val="00D657D2"/>
    <w:rsid w:val="00D6662C"/>
    <w:rsid w:val="00D6676D"/>
    <w:rsid w:val="00D66907"/>
    <w:rsid w:val="00D66911"/>
    <w:rsid w:val="00D66B07"/>
    <w:rsid w:val="00D66BF8"/>
    <w:rsid w:val="00D66E51"/>
    <w:rsid w:val="00D70285"/>
    <w:rsid w:val="00D7048A"/>
    <w:rsid w:val="00D707A1"/>
    <w:rsid w:val="00D712DB"/>
    <w:rsid w:val="00D7144F"/>
    <w:rsid w:val="00D71DD6"/>
    <w:rsid w:val="00D72D7A"/>
    <w:rsid w:val="00D7457B"/>
    <w:rsid w:val="00D7468A"/>
    <w:rsid w:val="00D74A25"/>
    <w:rsid w:val="00D74D04"/>
    <w:rsid w:val="00D765C7"/>
    <w:rsid w:val="00D76734"/>
    <w:rsid w:val="00D7676D"/>
    <w:rsid w:val="00D7681C"/>
    <w:rsid w:val="00D774C3"/>
    <w:rsid w:val="00D7777D"/>
    <w:rsid w:val="00D777F4"/>
    <w:rsid w:val="00D77F94"/>
    <w:rsid w:val="00D80172"/>
    <w:rsid w:val="00D80950"/>
    <w:rsid w:val="00D81574"/>
    <w:rsid w:val="00D81C8E"/>
    <w:rsid w:val="00D81F79"/>
    <w:rsid w:val="00D825B6"/>
    <w:rsid w:val="00D8376E"/>
    <w:rsid w:val="00D85439"/>
    <w:rsid w:val="00D85D2F"/>
    <w:rsid w:val="00D866AB"/>
    <w:rsid w:val="00D86946"/>
    <w:rsid w:val="00D86B86"/>
    <w:rsid w:val="00D8789E"/>
    <w:rsid w:val="00D90046"/>
    <w:rsid w:val="00D90521"/>
    <w:rsid w:val="00D9091C"/>
    <w:rsid w:val="00D914B2"/>
    <w:rsid w:val="00D91588"/>
    <w:rsid w:val="00D9192B"/>
    <w:rsid w:val="00D91B71"/>
    <w:rsid w:val="00D91BC6"/>
    <w:rsid w:val="00D91EA7"/>
    <w:rsid w:val="00D927C0"/>
    <w:rsid w:val="00D92918"/>
    <w:rsid w:val="00D92E40"/>
    <w:rsid w:val="00D92E92"/>
    <w:rsid w:val="00D93100"/>
    <w:rsid w:val="00D9462D"/>
    <w:rsid w:val="00D9495C"/>
    <w:rsid w:val="00D95D0C"/>
    <w:rsid w:val="00D95F79"/>
    <w:rsid w:val="00D96432"/>
    <w:rsid w:val="00D96614"/>
    <w:rsid w:val="00D9743E"/>
    <w:rsid w:val="00D9789C"/>
    <w:rsid w:val="00D9794C"/>
    <w:rsid w:val="00D97D02"/>
    <w:rsid w:val="00D97F48"/>
    <w:rsid w:val="00DA0F68"/>
    <w:rsid w:val="00DA2042"/>
    <w:rsid w:val="00DA2485"/>
    <w:rsid w:val="00DA24AD"/>
    <w:rsid w:val="00DA3A47"/>
    <w:rsid w:val="00DA43DE"/>
    <w:rsid w:val="00DA4465"/>
    <w:rsid w:val="00DA488E"/>
    <w:rsid w:val="00DA4F45"/>
    <w:rsid w:val="00DA5E0D"/>
    <w:rsid w:val="00DA5FA0"/>
    <w:rsid w:val="00DA63FF"/>
    <w:rsid w:val="00DA6429"/>
    <w:rsid w:val="00DA65CE"/>
    <w:rsid w:val="00DA6A38"/>
    <w:rsid w:val="00DA6FD3"/>
    <w:rsid w:val="00DA71C1"/>
    <w:rsid w:val="00DA74F7"/>
    <w:rsid w:val="00DB0126"/>
    <w:rsid w:val="00DB08D8"/>
    <w:rsid w:val="00DB0CB2"/>
    <w:rsid w:val="00DB1604"/>
    <w:rsid w:val="00DB19A1"/>
    <w:rsid w:val="00DB21AD"/>
    <w:rsid w:val="00DB2A57"/>
    <w:rsid w:val="00DB2AAF"/>
    <w:rsid w:val="00DB32C2"/>
    <w:rsid w:val="00DB35EC"/>
    <w:rsid w:val="00DB43D5"/>
    <w:rsid w:val="00DB4930"/>
    <w:rsid w:val="00DB49D5"/>
    <w:rsid w:val="00DB4D5B"/>
    <w:rsid w:val="00DB54B8"/>
    <w:rsid w:val="00DB56DE"/>
    <w:rsid w:val="00DB5794"/>
    <w:rsid w:val="00DB6046"/>
    <w:rsid w:val="00DB6591"/>
    <w:rsid w:val="00DB6CB5"/>
    <w:rsid w:val="00DB6CEA"/>
    <w:rsid w:val="00DB746E"/>
    <w:rsid w:val="00DB77EC"/>
    <w:rsid w:val="00DB7D22"/>
    <w:rsid w:val="00DC02ED"/>
    <w:rsid w:val="00DC0B92"/>
    <w:rsid w:val="00DC0C34"/>
    <w:rsid w:val="00DC161B"/>
    <w:rsid w:val="00DC2250"/>
    <w:rsid w:val="00DC3B46"/>
    <w:rsid w:val="00DC3FF9"/>
    <w:rsid w:val="00DC43C4"/>
    <w:rsid w:val="00DC573E"/>
    <w:rsid w:val="00DC6231"/>
    <w:rsid w:val="00DC6286"/>
    <w:rsid w:val="00DC675A"/>
    <w:rsid w:val="00DC682C"/>
    <w:rsid w:val="00DC760E"/>
    <w:rsid w:val="00DC7734"/>
    <w:rsid w:val="00DC7760"/>
    <w:rsid w:val="00DC7A4F"/>
    <w:rsid w:val="00DD038F"/>
    <w:rsid w:val="00DD1926"/>
    <w:rsid w:val="00DD1ADA"/>
    <w:rsid w:val="00DD2491"/>
    <w:rsid w:val="00DD2828"/>
    <w:rsid w:val="00DD2C00"/>
    <w:rsid w:val="00DD2E89"/>
    <w:rsid w:val="00DD2E9B"/>
    <w:rsid w:val="00DD3171"/>
    <w:rsid w:val="00DD34AE"/>
    <w:rsid w:val="00DD360C"/>
    <w:rsid w:val="00DD45C7"/>
    <w:rsid w:val="00DD4AB1"/>
    <w:rsid w:val="00DD5416"/>
    <w:rsid w:val="00DD5517"/>
    <w:rsid w:val="00DD59B0"/>
    <w:rsid w:val="00DD5D14"/>
    <w:rsid w:val="00DD6191"/>
    <w:rsid w:val="00DD74EF"/>
    <w:rsid w:val="00DD7903"/>
    <w:rsid w:val="00DE0942"/>
    <w:rsid w:val="00DE0B3E"/>
    <w:rsid w:val="00DE163C"/>
    <w:rsid w:val="00DE17F0"/>
    <w:rsid w:val="00DE22BA"/>
    <w:rsid w:val="00DE2985"/>
    <w:rsid w:val="00DE3144"/>
    <w:rsid w:val="00DE3EFD"/>
    <w:rsid w:val="00DE4EB6"/>
    <w:rsid w:val="00DE52C4"/>
    <w:rsid w:val="00DE649D"/>
    <w:rsid w:val="00DE654E"/>
    <w:rsid w:val="00DE6C51"/>
    <w:rsid w:val="00DE6CA5"/>
    <w:rsid w:val="00DE74C9"/>
    <w:rsid w:val="00DE7661"/>
    <w:rsid w:val="00DE7C64"/>
    <w:rsid w:val="00DE7F5C"/>
    <w:rsid w:val="00DF032F"/>
    <w:rsid w:val="00DF0951"/>
    <w:rsid w:val="00DF0A9E"/>
    <w:rsid w:val="00DF1270"/>
    <w:rsid w:val="00DF1C04"/>
    <w:rsid w:val="00DF1FC7"/>
    <w:rsid w:val="00DF39B2"/>
    <w:rsid w:val="00DF3AA8"/>
    <w:rsid w:val="00DF4272"/>
    <w:rsid w:val="00DF44FA"/>
    <w:rsid w:val="00DF46EE"/>
    <w:rsid w:val="00DF4774"/>
    <w:rsid w:val="00DF4FEF"/>
    <w:rsid w:val="00DF557E"/>
    <w:rsid w:val="00DF5859"/>
    <w:rsid w:val="00DF5EFB"/>
    <w:rsid w:val="00DF69F0"/>
    <w:rsid w:val="00DF6C26"/>
    <w:rsid w:val="00DF6EBB"/>
    <w:rsid w:val="00DF70AF"/>
    <w:rsid w:val="00DF76AC"/>
    <w:rsid w:val="00DF7886"/>
    <w:rsid w:val="00E001F4"/>
    <w:rsid w:val="00E00305"/>
    <w:rsid w:val="00E0046C"/>
    <w:rsid w:val="00E007C4"/>
    <w:rsid w:val="00E01DE7"/>
    <w:rsid w:val="00E02118"/>
    <w:rsid w:val="00E02345"/>
    <w:rsid w:val="00E02F4A"/>
    <w:rsid w:val="00E03D08"/>
    <w:rsid w:val="00E03D44"/>
    <w:rsid w:val="00E0433B"/>
    <w:rsid w:val="00E047CF"/>
    <w:rsid w:val="00E04BEE"/>
    <w:rsid w:val="00E04EBB"/>
    <w:rsid w:val="00E05798"/>
    <w:rsid w:val="00E05ABA"/>
    <w:rsid w:val="00E06619"/>
    <w:rsid w:val="00E06BC1"/>
    <w:rsid w:val="00E07ABA"/>
    <w:rsid w:val="00E07D3D"/>
    <w:rsid w:val="00E10842"/>
    <w:rsid w:val="00E11898"/>
    <w:rsid w:val="00E119A9"/>
    <w:rsid w:val="00E11EBE"/>
    <w:rsid w:val="00E12E91"/>
    <w:rsid w:val="00E1350E"/>
    <w:rsid w:val="00E14856"/>
    <w:rsid w:val="00E14ADE"/>
    <w:rsid w:val="00E160BE"/>
    <w:rsid w:val="00E16395"/>
    <w:rsid w:val="00E17E5B"/>
    <w:rsid w:val="00E17ED1"/>
    <w:rsid w:val="00E17F4C"/>
    <w:rsid w:val="00E17FF5"/>
    <w:rsid w:val="00E204F3"/>
    <w:rsid w:val="00E207CE"/>
    <w:rsid w:val="00E20A47"/>
    <w:rsid w:val="00E21511"/>
    <w:rsid w:val="00E2192F"/>
    <w:rsid w:val="00E21D16"/>
    <w:rsid w:val="00E22053"/>
    <w:rsid w:val="00E222E2"/>
    <w:rsid w:val="00E227D7"/>
    <w:rsid w:val="00E22B27"/>
    <w:rsid w:val="00E23691"/>
    <w:rsid w:val="00E236C3"/>
    <w:rsid w:val="00E23DFB"/>
    <w:rsid w:val="00E243CE"/>
    <w:rsid w:val="00E244DE"/>
    <w:rsid w:val="00E25835"/>
    <w:rsid w:val="00E2596B"/>
    <w:rsid w:val="00E26121"/>
    <w:rsid w:val="00E26824"/>
    <w:rsid w:val="00E30006"/>
    <w:rsid w:val="00E30428"/>
    <w:rsid w:val="00E304D2"/>
    <w:rsid w:val="00E305BE"/>
    <w:rsid w:val="00E30DFD"/>
    <w:rsid w:val="00E30F8C"/>
    <w:rsid w:val="00E31C2E"/>
    <w:rsid w:val="00E31E72"/>
    <w:rsid w:val="00E334D3"/>
    <w:rsid w:val="00E33AF6"/>
    <w:rsid w:val="00E33DDE"/>
    <w:rsid w:val="00E3455D"/>
    <w:rsid w:val="00E34CFD"/>
    <w:rsid w:val="00E3590C"/>
    <w:rsid w:val="00E35CCD"/>
    <w:rsid w:val="00E36665"/>
    <w:rsid w:val="00E36D16"/>
    <w:rsid w:val="00E36E78"/>
    <w:rsid w:val="00E36EB3"/>
    <w:rsid w:val="00E3760B"/>
    <w:rsid w:val="00E40202"/>
    <w:rsid w:val="00E403F7"/>
    <w:rsid w:val="00E40586"/>
    <w:rsid w:val="00E40E2D"/>
    <w:rsid w:val="00E40F26"/>
    <w:rsid w:val="00E417BB"/>
    <w:rsid w:val="00E41844"/>
    <w:rsid w:val="00E4184A"/>
    <w:rsid w:val="00E423F4"/>
    <w:rsid w:val="00E424E0"/>
    <w:rsid w:val="00E428B9"/>
    <w:rsid w:val="00E42CE1"/>
    <w:rsid w:val="00E43516"/>
    <w:rsid w:val="00E43543"/>
    <w:rsid w:val="00E435A1"/>
    <w:rsid w:val="00E43BA3"/>
    <w:rsid w:val="00E44A9B"/>
    <w:rsid w:val="00E44CFE"/>
    <w:rsid w:val="00E45244"/>
    <w:rsid w:val="00E453C9"/>
    <w:rsid w:val="00E45BC0"/>
    <w:rsid w:val="00E46B45"/>
    <w:rsid w:val="00E474DA"/>
    <w:rsid w:val="00E47C4E"/>
    <w:rsid w:val="00E50375"/>
    <w:rsid w:val="00E503BD"/>
    <w:rsid w:val="00E50536"/>
    <w:rsid w:val="00E50B65"/>
    <w:rsid w:val="00E515BC"/>
    <w:rsid w:val="00E51D6C"/>
    <w:rsid w:val="00E52B90"/>
    <w:rsid w:val="00E533ED"/>
    <w:rsid w:val="00E53C27"/>
    <w:rsid w:val="00E53FEC"/>
    <w:rsid w:val="00E55DD6"/>
    <w:rsid w:val="00E55FF6"/>
    <w:rsid w:val="00E565E6"/>
    <w:rsid w:val="00E56E09"/>
    <w:rsid w:val="00E57695"/>
    <w:rsid w:val="00E5789C"/>
    <w:rsid w:val="00E61080"/>
    <w:rsid w:val="00E617A0"/>
    <w:rsid w:val="00E617A1"/>
    <w:rsid w:val="00E617C2"/>
    <w:rsid w:val="00E629EB"/>
    <w:rsid w:val="00E62AB4"/>
    <w:rsid w:val="00E63595"/>
    <w:rsid w:val="00E635BC"/>
    <w:rsid w:val="00E63EE6"/>
    <w:rsid w:val="00E640DB"/>
    <w:rsid w:val="00E65BCC"/>
    <w:rsid w:val="00E66E28"/>
    <w:rsid w:val="00E6739F"/>
    <w:rsid w:val="00E676FC"/>
    <w:rsid w:val="00E67A41"/>
    <w:rsid w:val="00E70B5F"/>
    <w:rsid w:val="00E70D27"/>
    <w:rsid w:val="00E71014"/>
    <w:rsid w:val="00E71359"/>
    <w:rsid w:val="00E714B0"/>
    <w:rsid w:val="00E715B8"/>
    <w:rsid w:val="00E71EB3"/>
    <w:rsid w:val="00E72627"/>
    <w:rsid w:val="00E72830"/>
    <w:rsid w:val="00E72CC3"/>
    <w:rsid w:val="00E73994"/>
    <w:rsid w:val="00E73A57"/>
    <w:rsid w:val="00E73BA5"/>
    <w:rsid w:val="00E73BD5"/>
    <w:rsid w:val="00E74386"/>
    <w:rsid w:val="00E75244"/>
    <w:rsid w:val="00E75B4F"/>
    <w:rsid w:val="00E75C23"/>
    <w:rsid w:val="00E75D21"/>
    <w:rsid w:val="00E75DFD"/>
    <w:rsid w:val="00E763A8"/>
    <w:rsid w:val="00E766A9"/>
    <w:rsid w:val="00E76991"/>
    <w:rsid w:val="00E76C84"/>
    <w:rsid w:val="00E772AD"/>
    <w:rsid w:val="00E77AD5"/>
    <w:rsid w:val="00E77C4C"/>
    <w:rsid w:val="00E77D3A"/>
    <w:rsid w:val="00E8114C"/>
    <w:rsid w:val="00E81EE0"/>
    <w:rsid w:val="00E81F84"/>
    <w:rsid w:val="00E82121"/>
    <w:rsid w:val="00E8248A"/>
    <w:rsid w:val="00E829A3"/>
    <w:rsid w:val="00E837C5"/>
    <w:rsid w:val="00E8391D"/>
    <w:rsid w:val="00E83940"/>
    <w:rsid w:val="00E83B1E"/>
    <w:rsid w:val="00E84511"/>
    <w:rsid w:val="00E856B3"/>
    <w:rsid w:val="00E85E2A"/>
    <w:rsid w:val="00E85FF6"/>
    <w:rsid w:val="00E8706F"/>
    <w:rsid w:val="00E871C9"/>
    <w:rsid w:val="00E87764"/>
    <w:rsid w:val="00E90085"/>
    <w:rsid w:val="00E90251"/>
    <w:rsid w:val="00E90FAC"/>
    <w:rsid w:val="00E90FD3"/>
    <w:rsid w:val="00E912B8"/>
    <w:rsid w:val="00E914D5"/>
    <w:rsid w:val="00E91782"/>
    <w:rsid w:val="00E918B3"/>
    <w:rsid w:val="00E91C68"/>
    <w:rsid w:val="00E91C9E"/>
    <w:rsid w:val="00E925BB"/>
    <w:rsid w:val="00E926B0"/>
    <w:rsid w:val="00E93564"/>
    <w:rsid w:val="00E944BC"/>
    <w:rsid w:val="00E95C33"/>
    <w:rsid w:val="00E96F28"/>
    <w:rsid w:val="00E9714A"/>
    <w:rsid w:val="00E9780D"/>
    <w:rsid w:val="00EA155A"/>
    <w:rsid w:val="00EA234A"/>
    <w:rsid w:val="00EA24B6"/>
    <w:rsid w:val="00EA2D15"/>
    <w:rsid w:val="00EA2D55"/>
    <w:rsid w:val="00EA43DF"/>
    <w:rsid w:val="00EA4617"/>
    <w:rsid w:val="00EA4BFE"/>
    <w:rsid w:val="00EA4C8E"/>
    <w:rsid w:val="00EA4F5D"/>
    <w:rsid w:val="00EA5111"/>
    <w:rsid w:val="00EA5366"/>
    <w:rsid w:val="00EA5C99"/>
    <w:rsid w:val="00EA6CB8"/>
    <w:rsid w:val="00EA6D5A"/>
    <w:rsid w:val="00EA7639"/>
    <w:rsid w:val="00EA7944"/>
    <w:rsid w:val="00EA7F39"/>
    <w:rsid w:val="00EB0081"/>
    <w:rsid w:val="00EB0598"/>
    <w:rsid w:val="00EB1990"/>
    <w:rsid w:val="00EB1BB4"/>
    <w:rsid w:val="00EB23DD"/>
    <w:rsid w:val="00EB2A22"/>
    <w:rsid w:val="00EB2C0F"/>
    <w:rsid w:val="00EB32C8"/>
    <w:rsid w:val="00EB37BC"/>
    <w:rsid w:val="00EB3B27"/>
    <w:rsid w:val="00EB3FE0"/>
    <w:rsid w:val="00EB42B0"/>
    <w:rsid w:val="00EB4A72"/>
    <w:rsid w:val="00EB4A92"/>
    <w:rsid w:val="00EB508B"/>
    <w:rsid w:val="00EB57FF"/>
    <w:rsid w:val="00EB6036"/>
    <w:rsid w:val="00EB6E78"/>
    <w:rsid w:val="00EB7357"/>
    <w:rsid w:val="00EC01C5"/>
    <w:rsid w:val="00EC04E1"/>
    <w:rsid w:val="00EC1A3A"/>
    <w:rsid w:val="00EC1DCB"/>
    <w:rsid w:val="00EC1EB2"/>
    <w:rsid w:val="00EC2058"/>
    <w:rsid w:val="00EC2630"/>
    <w:rsid w:val="00EC2E98"/>
    <w:rsid w:val="00EC2EBA"/>
    <w:rsid w:val="00EC42DB"/>
    <w:rsid w:val="00EC4601"/>
    <w:rsid w:val="00EC466E"/>
    <w:rsid w:val="00EC4785"/>
    <w:rsid w:val="00EC492F"/>
    <w:rsid w:val="00EC4C07"/>
    <w:rsid w:val="00EC5213"/>
    <w:rsid w:val="00EC5735"/>
    <w:rsid w:val="00EC57E7"/>
    <w:rsid w:val="00EC5848"/>
    <w:rsid w:val="00EC62D9"/>
    <w:rsid w:val="00EC640B"/>
    <w:rsid w:val="00EC66E5"/>
    <w:rsid w:val="00EC7E05"/>
    <w:rsid w:val="00EC7FFB"/>
    <w:rsid w:val="00ED1103"/>
    <w:rsid w:val="00ED199D"/>
    <w:rsid w:val="00ED1AB7"/>
    <w:rsid w:val="00ED214B"/>
    <w:rsid w:val="00ED2178"/>
    <w:rsid w:val="00ED2EF8"/>
    <w:rsid w:val="00ED328E"/>
    <w:rsid w:val="00ED4046"/>
    <w:rsid w:val="00ED4CBA"/>
    <w:rsid w:val="00ED5D77"/>
    <w:rsid w:val="00ED5F01"/>
    <w:rsid w:val="00ED6BE4"/>
    <w:rsid w:val="00ED6E2F"/>
    <w:rsid w:val="00ED7A8F"/>
    <w:rsid w:val="00ED7DC6"/>
    <w:rsid w:val="00EE0FBF"/>
    <w:rsid w:val="00EE1477"/>
    <w:rsid w:val="00EE27C6"/>
    <w:rsid w:val="00EE2AC3"/>
    <w:rsid w:val="00EE3049"/>
    <w:rsid w:val="00EE3109"/>
    <w:rsid w:val="00EE3143"/>
    <w:rsid w:val="00EE3919"/>
    <w:rsid w:val="00EE402F"/>
    <w:rsid w:val="00EE4AB5"/>
    <w:rsid w:val="00EE4D4E"/>
    <w:rsid w:val="00EE53FA"/>
    <w:rsid w:val="00EE5716"/>
    <w:rsid w:val="00EE5B9D"/>
    <w:rsid w:val="00EE6B53"/>
    <w:rsid w:val="00EE6FE8"/>
    <w:rsid w:val="00EE7A72"/>
    <w:rsid w:val="00EF0B27"/>
    <w:rsid w:val="00EF20A8"/>
    <w:rsid w:val="00EF2224"/>
    <w:rsid w:val="00EF2BAF"/>
    <w:rsid w:val="00EF37DB"/>
    <w:rsid w:val="00EF3A7F"/>
    <w:rsid w:val="00EF3D75"/>
    <w:rsid w:val="00EF46A3"/>
    <w:rsid w:val="00EF4A60"/>
    <w:rsid w:val="00EF4EFF"/>
    <w:rsid w:val="00EF5769"/>
    <w:rsid w:val="00EF5D75"/>
    <w:rsid w:val="00EF5FF8"/>
    <w:rsid w:val="00EF6B83"/>
    <w:rsid w:val="00EF7F39"/>
    <w:rsid w:val="00F004F9"/>
    <w:rsid w:val="00F00B5D"/>
    <w:rsid w:val="00F00D23"/>
    <w:rsid w:val="00F01051"/>
    <w:rsid w:val="00F01B35"/>
    <w:rsid w:val="00F01FB3"/>
    <w:rsid w:val="00F02958"/>
    <w:rsid w:val="00F032CE"/>
    <w:rsid w:val="00F0378F"/>
    <w:rsid w:val="00F0461F"/>
    <w:rsid w:val="00F04ABF"/>
    <w:rsid w:val="00F04D32"/>
    <w:rsid w:val="00F04D84"/>
    <w:rsid w:val="00F054FE"/>
    <w:rsid w:val="00F05512"/>
    <w:rsid w:val="00F05DB9"/>
    <w:rsid w:val="00F06D12"/>
    <w:rsid w:val="00F0737A"/>
    <w:rsid w:val="00F07792"/>
    <w:rsid w:val="00F07E53"/>
    <w:rsid w:val="00F10474"/>
    <w:rsid w:val="00F107D4"/>
    <w:rsid w:val="00F10CAF"/>
    <w:rsid w:val="00F1110C"/>
    <w:rsid w:val="00F1213D"/>
    <w:rsid w:val="00F12214"/>
    <w:rsid w:val="00F1265B"/>
    <w:rsid w:val="00F140DD"/>
    <w:rsid w:val="00F14BC6"/>
    <w:rsid w:val="00F15917"/>
    <w:rsid w:val="00F15AEF"/>
    <w:rsid w:val="00F2011C"/>
    <w:rsid w:val="00F20E56"/>
    <w:rsid w:val="00F2106E"/>
    <w:rsid w:val="00F2134A"/>
    <w:rsid w:val="00F21765"/>
    <w:rsid w:val="00F22952"/>
    <w:rsid w:val="00F22C81"/>
    <w:rsid w:val="00F22DC2"/>
    <w:rsid w:val="00F236B4"/>
    <w:rsid w:val="00F236C4"/>
    <w:rsid w:val="00F23ECF"/>
    <w:rsid w:val="00F24A09"/>
    <w:rsid w:val="00F2575B"/>
    <w:rsid w:val="00F25D44"/>
    <w:rsid w:val="00F25F57"/>
    <w:rsid w:val="00F26AF8"/>
    <w:rsid w:val="00F27D8E"/>
    <w:rsid w:val="00F27E33"/>
    <w:rsid w:val="00F30321"/>
    <w:rsid w:val="00F305BF"/>
    <w:rsid w:val="00F3062A"/>
    <w:rsid w:val="00F31C67"/>
    <w:rsid w:val="00F31D9C"/>
    <w:rsid w:val="00F31E4A"/>
    <w:rsid w:val="00F327CB"/>
    <w:rsid w:val="00F32DD5"/>
    <w:rsid w:val="00F32F2A"/>
    <w:rsid w:val="00F3383A"/>
    <w:rsid w:val="00F33F62"/>
    <w:rsid w:val="00F341D4"/>
    <w:rsid w:val="00F34E9D"/>
    <w:rsid w:val="00F355D7"/>
    <w:rsid w:val="00F35ECF"/>
    <w:rsid w:val="00F36014"/>
    <w:rsid w:val="00F36E15"/>
    <w:rsid w:val="00F40C01"/>
    <w:rsid w:val="00F416FA"/>
    <w:rsid w:val="00F41B9E"/>
    <w:rsid w:val="00F41FA5"/>
    <w:rsid w:val="00F42229"/>
    <w:rsid w:val="00F42F4C"/>
    <w:rsid w:val="00F430F2"/>
    <w:rsid w:val="00F43205"/>
    <w:rsid w:val="00F44B3A"/>
    <w:rsid w:val="00F44C33"/>
    <w:rsid w:val="00F44C3F"/>
    <w:rsid w:val="00F44DAC"/>
    <w:rsid w:val="00F4580E"/>
    <w:rsid w:val="00F4611E"/>
    <w:rsid w:val="00F473CD"/>
    <w:rsid w:val="00F47974"/>
    <w:rsid w:val="00F50B1F"/>
    <w:rsid w:val="00F50DF9"/>
    <w:rsid w:val="00F5106F"/>
    <w:rsid w:val="00F51329"/>
    <w:rsid w:val="00F51362"/>
    <w:rsid w:val="00F5172E"/>
    <w:rsid w:val="00F519D5"/>
    <w:rsid w:val="00F51BAB"/>
    <w:rsid w:val="00F51E28"/>
    <w:rsid w:val="00F536C3"/>
    <w:rsid w:val="00F54A5A"/>
    <w:rsid w:val="00F55BD7"/>
    <w:rsid w:val="00F55E57"/>
    <w:rsid w:val="00F55EB4"/>
    <w:rsid w:val="00F565A3"/>
    <w:rsid w:val="00F613F2"/>
    <w:rsid w:val="00F63319"/>
    <w:rsid w:val="00F6334E"/>
    <w:rsid w:val="00F635D1"/>
    <w:rsid w:val="00F635FE"/>
    <w:rsid w:val="00F639A7"/>
    <w:rsid w:val="00F64873"/>
    <w:rsid w:val="00F64A5C"/>
    <w:rsid w:val="00F64CA1"/>
    <w:rsid w:val="00F65721"/>
    <w:rsid w:val="00F65E44"/>
    <w:rsid w:val="00F6606B"/>
    <w:rsid w:val="00F66556"/>
    <w:rsid w:val="00F67C32"/>
    <w:rsid w:val="00F67CA6"/>
    <w:rsid w:val="00F67DAC"/>
    <w:rsid w:val="00F711CB"/>
    <w:rsid w:val="00F7160C"/>
    <w:rsid w:val="00F71712"/>
    <w:rsid w:val="00F71730"/>
    <w:rsid w:val="00F72671"/>
    <w:rsid w:val="00F72B22"/>
    <w:rsid w:val="00F73579"/>
    <w:rsid w:val="00F736DD"/>
    <w:rsid w:val="00F73A6F"/>
    <w:rsid w:val="00F73CB1"/>
    <w:rsid w:val="00F74057"/>
    <w:rsid w:val="00F74C22"/>
    <w:rsid w:val="00F7540A"/>
    <w:rsid w:val="00F75CC8"/>
    <w:rsid w:val="00F75F13"/>
    <w:rsid w:val="00F7633E"/>
    <w:rsid w:val="00F7680A"/>
    <w:rsid w:val="00F768F9"/>
    <w:rsid w:val="00F769B2"/>
    <w:rsid w:val="00F77132"/>
    <w:rsid w:val="00F77169"/>
    <w:rsid w:val="00F771CD"/>
    <w:rsid w:val="00F77DD3"/>
    <w:rsid w:val="00F800F9"/>
    <w:rsid w:val="00F80ACC"/>
    <w:rsid w:val="00F811F0"/>
    <w:rsid w:val="00F819E5"/>
    <w:rsid w:val="00F819F8"/>
    <w:rsid w:val="00F81A28"/>
    <w:rsid w:val="00F8288F"/>
    <w:rsid w:val="00F82961"/>
    <w:rsid w:val="00F82C43"/>
    <w:rsid w:val="00F82D2D"/>
    <w:rsid w:val="00F8349F"/>
    <w:rsid w:val="00F8412A"/>
    <w:rsid w:val="00F84277"/>
    <w:rsid w:val="00F8531D"/>
    <w:rsid w:val="00F85884"/>
    <w:rsid w:val="00F8595E"/>
    <w:rsid w:val="00F859E2"/>
    <w:rsid w:val="00F85BFA"/>
    <w:rsid w:val="00F86B32"/>
    <w:rsid w:val="00F87A05"/>
    <w:rsid w:val="00F901AA"/>
    <w:rsid w:val="00F909F4"/>
    <w:rsid w:val="00F914C5"/>
    <w:rsid w:val="00F91577"/>
    <w:rsid w:val="00F91964"/>
    <w:rsid w:val="00F91AD7"/>
    <w:rsid w:val="00F92412"/>
    <w:rsid w:val="00F92BB2"/>
    <w:rsid w:val="00F93013"/>
    <w:rsid w:val="00F93551"/>
    <w:rsid w:val="00F936AA"/>
    <w:rsid w:val="00F936F5"/>
    <w:rsid w:val="00F9466F"/>
    <w:rsid w:val="00F94C72"/>
    <w:rsid w:val="00F94D59"/>
    <w:rsid w:val="00F94D7E"/>
    <w:rsid w:val="00F95201"/>
    <w:rsid w:val="00F958D2"/>
    <w:rsid w:val="00F96F55"/>
    <w:rsid w:val="00F97844"/>
    <w:rsid w:val="00FA00D8"/>
    <w:rsid w:val="00FA0557"/>
    <w:rsid w:val="00FA0A2B"/>
    <w:rsid w:val="00FA160F"/>
    <w:rsid w:val="00FA1D6F"/>
    <w:rsid w:val="00FA2492"/>
    <w:rsid w:val="00FA2999"/>
    <w:rsid w:val="00FA29F5"/>
    <w:rsid w:val="00FA2EA7"/>
    <w:rsid w:val="00FA3C0B"/>
    <w:rsid w:val="00FA3C60"/>
    <w:rsid w:val="00FA4407"/>
    <w:rsid w:val="00FA4651"/>
    <w:rsid w:val="00FA4B7A"/>
    <w:rsid w:val="00FA4E5F"/>
    <w:rsid w:val="00FA51F7"/>
    <w:rsid w:val="00FA52EE"/>
    <w:rsid w:val="00FA5C7E"/>
    <w:rsid w:val="00FA5D3E"/>
    <w:rsid w:val="00FA6E08"/>
    <w:rsid w:val="00FA7D7F"/>
    <w:rsid w:val="00FA7EF6"/>
    <w:rsid w:val="00FB1239"/>
    <w:rsid w:val="00FB1735"/>
    <w:rsid w:val="00FB1971"/>
    <w:rsid w:val="00FB1BD5"/>
    <w:rsid w:val="00FB21CE"/>
    <w:rsid w:val="00FB2CDE"/>
    <w:rsid w:val="00FB3CF9"/>
    <w:rsid w:val="00FB3FEF"/>
    <w:rsid w:val="00FB4FE8"/>
    <w:rsid w:val="00FB52A7"/>
    <w:rsid w:val="00FB5E6F"/>
    <w:rsid w:val="00FB5EC2"/>
    <w:rsid w:val="00FB6221"/>
    <w:rsid w:val="00FB688A"/>
    <w:rsid w:val="00FB6C41"/>
    <w:rsid w:val="00FB6DD1"/>
    <w:rsid w:val="00FB7576"/>
    <w:rsid w:val="00FB75E9"/>
    <w:rsid w:val="00FC1957"/>
    <w:rsid w:val="00FC1E78"/>
    <w:rsid w:val="00FC1F3A"/>
    <w:rsid w:val="00FC2123"/>
    <w:rsid w:val="00FC28D4"/>
    <w:rsid w:val="00FC2CBA"/>
    <w:rsid w:val="00FC33AD"/>
    <w:rsid w:val="00FC347B"/>
    <w:rsid w:val="00FC36D9"/>
    <w:rsid w:val="00FC36ED"/>
    <w:rsid w:val="00FC371E"/>
    <w:rsid w:val="00FC3AF3"/>
    <w:rsid w:val="00FC3DA6"/>
    <w:rsid w:val="00FC4593"/>
    <w:rsid w:val="00FC45C7"/>
    <w:rsid w:val="00FC477F"/>
    <w:rsid w:val="00FC4882"/>
    <w:rsid w:val="00FC5944"/>
    <w:rsid w:val="00FC647A"/>
    <w:rsid w:val="00FC6DD5"/>
    <w:rsid w:val="00FC7A32"/>
    <w:rsid w:val="00FD1392"/>
    <w:rsid w:val="00FD14E1"/>
    <w:rsid w:val="00FD1761"/>
    <w:rsid w:val="00FD1AEA"/>
    <w:rsid w:val="00FD280C"/>
    <w:rsid w:val="00FD2B8A"/>
    <w:rsid w:val="00FD2BFE"/>
    <w:rsid w:val="00FD2DC8"/>
    <w:rsid w:val="00FD3098"/>
    <w:rsid w:val="00FD369D"/>
    <w:rsid w:val="00FD3795"/>
    <w:rsid w:val="00FD4157"/>
    <w:rsid w:val="00FD466D"/>
    <w:rsid w:val="00FD4C57"/>
    <w:rsid w:val="00FD4DA0"/>
    <w:rsid w:val="00FD5200"/>
    <w:rsid w:val="00FD5E53"/>
    <w:rsid w:val="00FD69B8"/>
    <w:rsid w:val="00FD7484"/>
    <w:rsid w:val="00FD7696"/>
    <w:rsid w:val="00FD7F1E"/>
    <w:rsid w:val="00FE03C9"/>
    <w:rsid w:val="00FE06E1"/>
    <w:rsid w:val="00FE0B4E"/>
    <w:rsid w:val="00FE0E90"/>
    <w:rsid w:val="00FE0EED"/>
    <w:rsid w:val="00FE1A2B"/>
    <w:rsid w:val="00FE2D97"/>
    <w:rsid w:val="00FE3DF4"/>
    <w:rsid w:val="00FE40D7"/>
    <w:rsid w:val="00FE4349"/>
    <w:rsid w:val="00FE43A6"/>
    <w:rsid w:val="00FE4513"/>
    <w:rsid w:val="00FE4DB0"/>
    <w:rsid w:val="00FE59AC"/>
    <w:rsid w:val="00FE5C36"/>
    <w:rsid w:val="00FE5C41"/>
    <w:rsid w:val="00FE5EF6"/>
    <w:rsid w:val="00FE63E1"/>
    <w:rsid w:val="00FE6C1E"/>
    <w:rsid w:val="00FE6CA4"/>
    <w:rsid w:val="00FE7021"/>
    <w:rsid w:val="00FE725D"/>
    <w:rsid w:val="00FE7404"/>
    <w:rsid w:val="00FE743D"/>
    <w:rsid w:val="00FF045B"/>
    <w:rsid w:val="00FF0558"/>
    <w:rsid w:val="00FF0567"/>
    <w:rsid w:val="00FF0D00"/>
    <w:rsid w:val="00FF0D92"/>
    <w:rsid w:val="00FF1736"/>
    <w:rsid w:val="00FF181B"/>
    <w:rsid w:val="00FF44A3"/>
    <w:rsid w:val="00FF462E"/>
    <w:rsid w:val="00FF4D96"/>
    <w:rsid w:val="00FF5219"/>
    <w:rsid w:val="00FF579D"/>
    <w:rsid w:val="00FF6014"/>
    <w:rsid w:val="00FF60C2"/>
    <w:rsid w:val="00FF6137"/>
    <w:rsid w:val="00FF64E2"/>
    <w:rsid w:val="00FF6583"/>
    <w:rsid w:val="00FF6BF2"/>
    <w:rsid w:val="00FF6E51"/>
    <w:rsid w:val="00FF7271"/>
    <w:rsid w:val="00FF794C"/>
    <w:rsid w:val="00FF79B0"/>
    <w:rsid w:val="00FF7F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page number" w:uiPriority="0"/>
    <w:lsdException w:name="List Bullet"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75C3"/>
    <w:pPr>
      <w:keepNext/>
      <w:spacing w:line="300" w:lineRule="auto"/>
      <w:ind w:firstLine="709"/>
      <w:jc w:val="both"/>
    </w:pPr>
    <w:rPr>
      <w:rFonts w:ascii="Times New Roman" w:eastAsia="Times New Roman" w:hAnsi="Times New Roman"/>
      <w:sz w:val="24"/>
      <w:szCs w:val="24"/>
    </w:rPr>
  </w:style>
  <w:style w:type="paragraph" w:styleId="12">
    <w:name w:val="heading 1"/>
    <w:basedOn w:val="a2"/>
    <w:next w:val="a2"/>
    <w:link w:val="13"/>
    <w:uiPriority w:val="9"/>
    <w:qFormat/>
    <w:rsid w:val="00885061"/>
    <w:pPr>
      <w:keepLines/>
      <w:spacing w:before="480"/>
      <w:outlineLvl w:val="0"/>
    </w:pPr>
    <w:rPr>
      <w:rFonts w:ascii="Cambria" w:hAnsi="Cambria"/>
      <w:b/>
      <w:bCs/>
      <w:color w:val="365F91"/>
      <w:sz w:val="28"/>
      <w:szCs w:val="28"/>
    </w:rPr>
  </w:style>
  <w:style w:type="paragraph" w:styleId="20">
    <w:name w:val="heading 2"/>
    <w:basedOn w:val="a2"/>
    <w:next w:val="a2"/>
    <w:link w:val="21"/>
    <w:unhideWhenUsed/>
    <w:qFormat/>
    <w:rsid w:val="002845A9"/>
    <w:pPr>
      <w:spacing w:before="240" w:after="60"/>
      <w:outlineLvl w:val="1"/>
    </w:pPr>
    <w:rPr>
      <w:rFonts w:ascii="Cambria" w:hAnsi="Cambria"/>
      <w:b/>
      <w:bCs/>
      <w:i/>
      <w:iCs/>
      <w:sz w:val="28"/>
      <w:szCs w:val="28"/>
    </w:rPr>
  </w:style>
  <w:style w:type="paragraph" w:styleId="30">
    <w:name w:val="heading 3"/>
    <w:basedOn w:val="a2"/>
    <w:next w:val="a2"/>
    <w:link w:val="31"/>
    <w:uiPriority w:val="9"/>
    <w:qFormat/>
    <w:rsid w:val="0029150C"/>
    <w:pPr>
      <w:numPr>
        <w:ilvl w:val="2"/>
        <w:numId w:val="3"/>
      </w:numPr>
      <w:outlineLvl w:val="2"/>
    </w:pPr>
    <w:rPr>
      <w:b/>
      <w:bCs/>
      <w:szCs w:val="26"/>
    </w:rPr>
  </w:style>
  <w:style w:type="paragraph" w:styleId="4">
    <w:name w:val="heading 4"/>
    <w:basedOn w:val="a2"/>
    <w:next w:val="a2"/>
    <w:link w:val="40"/>
    <w:unhideWhenUsed/>
    <w:qFormat/>
    <w:rsid w:val="00BA5CBD"/>
    <w:pPr>
      <w:spacing w:before="240" w:after="60"/>
      <w:outlineLvl w:val="3"/>
    </w:pPr>
    <w:rPr>
      <w:rFonts w:ascii="Calibri" w:hAnsi="Calibri"/>
      <w:b/>
      <w:bCs/>
      <w:sz w:val="28"/>
      <w:szCs w:val="28"/>
    </w:rPr>
  </w:style>
  <w:style w:type="paragraph" w:styleId="5">
    <w:name w:val="heading 5"/>
    <w:basedOn w:val="a2"/>
    <w:next w:val="a2"/>
    <w:link w:val="50"/>
    <w:unhideWhenUsed/>
    <w:qFormat/>
    <w:rsid w:val="00BA5CBD"/>
    <w:pPr>
      <w:spacing w:before="240" w:after="60"/>
      <w:outlineLvl w:val="4"/>
    </w:pPr>
    <w:rPr>
      <w:rFonts w:ascii="Calibri" w:hAnsi="Calibri"/>
      <w:b/>
      <w:bCs/>
      <w:i/>
      <w:iCs/>
      <w:sz w:val="26"/>
      <w:szCs w:val="26"/>
    </w:rPr>
  </w:style>
  <w:style w:type="paragraph" w:styleId="6">
    <w:name w:val="heading 6"/>
    <w:basedOn w:val="a2"/>
    <w:next w:val="a2"/>
    <w:link w:val="60"/>
    <w:unhideWhenUsed/>
    <w:qFormat/>
    <w:rsid w:val="00BA5CBD"/>
    <w:pPr>
      <w:spacing w:before="240" w:after="60"/>
      <w:outlineLvl w:val="5"/>
    </w:pPr>
    <w:rPr>
      <w:rFonts w:ascii="Calibri" w:hAnsi="Calibri"/>
      <w:b/>
      <w:bCs/>
      <w:sz w:val="22"/>
      <w:szCs w:val="22"/>
    </w:rPr>
  </w:style>
  <w:style w:type="paragraph" w:styleId="7">
    <w:name w:val="heading 7"/>
    <w:basedOn w:val="a2"/>
    <w:next w:val="a2"/>
    <w:link w:val="70"/>
    <w:unhideWhenUsed/>
    <w:qFormat/>
    <w:rsid w:val="00BA5CBD"/>
    <w:pPr>
      <w:spacing w:before="240" w:after="60"/>
      <w:outlineLvl w:val="6"/>
    </w:pPr>
    <w:rPr>
      <w:rFonts w:ascii="Calibri" w:hAnsi="Calibri"/>
    </w:rPr>
  </w:style>
  <w:style w:type="paragraph" w:styleId="8">
    <w:name w:val="heading 8"/>
    <w:basedOn w:val="a2"/>
    <w:next w:val="a2"/>
    <w:link w:val="80"/>
    <w:qFormat/>
    <w:rsid w:val="00CA2092"/>
    <w:pPr>
      <w:keepNext w:val="0"/>
      <w:spacing w:before="240" w:after="60" w:line="240" w:lineRule="auto"/>
      <w:ind w:firstLine="0"/>
      <w:outlineLvl w:val="7"/>
    </w:pPr>
    <w:rPr>
      <w:rFonts w:ascii="Arial" w:hAnsi="Arial"/>
      <w:i/>
      <w:szCs w:val="20"/>
      <w:lang w:eastAsia="en-US"/>
    </w:rPr>
  </w:style>
  <w:style w:type="paragraph" w:styleId="9">
    <w:name w:val="heading 9"/>
    <w:basedOn w:val="a2"/>
    <w:next w:val="a2"/>
    <w:link w:val="90"/>
    <w:qFormat/>
    <w:rsid w:val="00CA2092"/>
    <w:pPr>
      <w:keepNext w:val="0"/>
      <w:spacing w:before="240" w:after="60" w:line="240" w:lineRule="auto"/>
      <w:ind w:firstLine="0"/>
      <w:outlineLvl w:val="8"/>
    </w:pPr>
    <w:rPr>
      <w:rFonts w:ascii="Arial" w:hAnsi="Arial"/>
      <w:b/>
      <w:i/>
      <w:sz w:val="18"/>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link w:val="12"/>
    <w:uiPriority w:val="9"/>
    <w:rsid w:val="00885061"/>
    <w:rPr>
      <w:rFonts w:ascii="Cambria" w:eastAsia="Times New Roman" w:hAnsi="Cambria" w:cs="Times New Roman"/>
      <w:b/>
      <w:bCs/>
      <w:color w:val="365F91"/>
      <w:sz w:val="28"/>
      <w:szCs w:val="28"/>
    </w:rPr>
  </w:style>
  <w:style w:type="character" w:customStyle="1" w:styleId="21">
    <w:name w:val="Заголовок 2 Знак"/>
    <w:link w:val="20"/>
    <w:rsid w:val="002845A9"/>
    <w:rPr>
      <w:rFonts w:ascii="Cambria" w:eastAsia="Times New Roman" w:hAnsi="Cambria" w:cs="Times New Roman"/>
      <w:b/>
      <w:bCs/>
      <w:i/>
      <w:iCs/>
      <w:sz w:val="28"/>
      <w:szCs w:val="28"/>
    </w:rPr>
  </w:style>
  <w:style w:type="character" w:customStyle="1" w:styleId="31">
    <w:name w:val="Заголовок 3 Знак"/>
    <w:link w:val="30"/>
    <w:uiPriority w:val="9"/>
    <w:rsid w:val="0029150C"/>
    <w:rPr>
      <w:rFonts w:ascii="Times New Roman" w:eastAsia="Times New Roman" w:hAnsi="Times New Roman"/>
      <w:b/>
      <w:bCs/>
      <w:sz w:val="24"/>
      <w:szCs w:val="26"/>
    </w:rPr>
  </w:style>
  <w:style w:type="character" w:customStyle="1" w:styleId="40">
    <w:name w:val="Заголовок 4 Знак"/>
    <w:link w:val="4"/>
    <w:rsid w:val="00BA5CBD"/>
    <w:rPr>
      <w:rFonts w:ascii="Calibri" w:eastAsia="Times New Roman" w:hAnsi="Calibri" w:cs="Times New Roman"/>
      <w:b/>
      <w:bCs/>
      <w:sz w:val="28"/>
      <w:szCs w:val="28"/>
    </w:rPr>
  </w:style>
  <w:style w:type="character" w:customStyle="1" w:styleId="50">
    <w:name w:val="Заголовок 5 Знак"/>
    <w:link w:val="5"/>
    <w:rsid w:val="00BA5CBD"/>
    <w:rPr>
      <w:rFonts w:ascii="Calibri" w:eastAsia="Times New Roman" w:hAnsi="Calibri" w:cs="Times New Roman"/>
      <w:b/>
      <w:bCs/>
      <w:i/>
      <w:iCs/>
      <w:sz w:val="26"/>
      <w:szCs w:val="26"/>
    </w:rPr>
  </w:style>
  <w:style w:type="character" w:customStyle="1" w:styleId="60">
    <w:name w:val="Заголовок 6 Знак"/>
    <w:link w:val="6"/>
    <w:rsid w:val="00BA5CBD"/>
    <w:rPr>
      <w:rFonts w:ascii="Calibri" w:eastAsia="Times New Roman" w:hAnsi="Calibri" w:cs="Times New Roman"/>
      <w:b/>
      <w:bCs/>
      <w:sz w:val="22"/>
      <w:szCs w:val="22"/>
    </w:rPr>
  </w:style>
  <w:style w:type="character" w:customStyle="1" w:styleId="70">
    <w:name w:val="Заголовок 7 Знак"/>
    <w:link w:val="7"/>
    <w:rsid w:val="00BA5CBD"/>
    <w:rPr>
      <w:rFonts w:ascii="Calibri" w:eastAsia="Times New Roman" w:hAnsi="Calibri" w:cs="Times New Roman"/>
      <w:sz w:val="24"/>
      <w:szCs w:val="24"/>
    </w:rPr>
  </w:style>
  <w:style w:type="character" w:customStyle="1" w:styleId="80">
    <w:name w:val="Заголовок 8 Знак"/>
    <w:link w:val="8"/>
    <w:rsid w:val="00CA2092"/>
    <w:rPr>
      <w:rFonts w:ascii="Arial" w:eastAsia="Times New Roman" w:hAnsi="Arial"/>
      <w:i/>
      <w:sz w:val="24"/>
      <w:lang w:eastAsia="en-US"/>
    </w:rPr>
  </w:style>
  <w:style w:type="character" w:customStyle="1" w:styleId="90">
    <w:name w:val="Заголовок 9 Знак"/>
    <w:link w:val="9"/>
    <w:rsid w:val="00CA2092"/>
    <w:rPr>
      <w:rFonts w:ascii="Arial" w:eastAsia="Times New Roman" w:hAnsi="Arial"/>
      <w:b/>
      <w:i/>
      <w:sz w:val="18"/>
      <w:lang w:eastAsia="en-US"/>
    </w:rPr>
  </w:style>
  <w:style w:type="paragraph" w:customStyle="1" w:styleId="1">
    <w:name w:val="МРСК_заголовок_1"/>
    <w:basedOn w:val="12"/>
    <w:rsid w:val="006F6BB7"/>
    <w:pPr>
      <w:keepLines w:val="0"/>
      <w:numPr>
        <w:numId w:val="1"/>
      </w:numPr>
      <w:shd w:val="clear" w:color="auto" w:fill="D9D9D9"/>
      <w:spacing w:before="240" w:after="60"/>
    </w:pPr>
    <w:rPr>
      <w:rFonts w:ascii="Times New Roman" w:hAnsi="Times New Roman" w:cs="Arial"/>
      <w:caps/>
      <w:color w:val="auto"/>
      <w:kern w:val="32"/>
    </w:rPr>
  </w:style>
  <w:style w:type="paragraph" w:customStyle="1" w:styleId="a6">
    <w:name w:val="МРСК_шрифт_абзаца"/>
    <w:basedOn w:val="a2"/>
    <w:link w:val="a7"/>
    <w:rsid w:val="009266E1"/>
    <w:pPr>
      <w:keepLines/>
      <w:widowControl w:val="0"/>
      <w:suppressLineNumbers/>
      <w:spacing w:before="120" w:after="120"/>
      <w:contextualSpacing/>
    </w:pPr>
  </w:style>
  <w:style w:type="character" w:customStyle="1" w:styleId="a7">
    <w:name w:val="МРСК_шрифт_абзаца Знак"/>
    <w:link w:val="a6"/>
    <w:rsid w:val="00431686"/>
    <w:rPr>
      <w:rFonts w:ascii="Times New Roman" w:eastAsia="Times New Roman" w:hAnsi="Times New Roman" w:cs="Times New Roman"/>
      <w:sz w:val="24"/>
      <w:szCs w:val="24"/>
      <w:lang w:eastAsia="ru-RU"/>
    </w:rPr>
  </w:style>
  <w:style w:type="paragraph" w:customStyle="1" w:styleId="2">
    <w:name w:val="МРСК_заголовок_2"/>
    <w:basedOn w:val="a6"/>
    <w:rsid w:val="001A3B0B"/>
    <w:pPr>
      <w:keepNext w:val="0"/>
      <w:keepLines w:val="0"/>
      <w:numPr>
        <w:ilvl w:val="1"/>
        <w:numId w:val="1"/>
      </w:numPr>
      <w:spacing w:before="240" w:after="60"/>
      <w:jc w:val="left"/>
    </w:pPr>
    <w:rPr>
      <w:b/>
      <w:caps/>
      <w:sz w:val="26"/>
      <w:szCs w:val="26"/>
    </w:rPr>
  </w:style>
  <w:style w:type="paragraph" w:customStyle="1" w:styleId="a8">
    <w:name w:val="МРСК_заголовок_большой"/>
    <w:basedOn w:val="a2"/>
    <w:rsid w:val="009266E1"/>
    <w:pPr>
      <w:suppressAutoHyphens/>
      <w:spacing w:line="240" w:lineRule="auto"/>
      <w:jc w:val="center"/>
    </w:pPr>
    <w:rPr>
      <w:b/>
      <w:caps/>
      <w:sz w:val="32"/>
      <w:szCs w:val="32"/>
    </w:rPr>
  </w:style>
  <w:style w:type="paragraph" w:customStyle="1" w:styleId="a9">
    <w:name w:val="МРСК_заголовок_малый"/>
    <w:basedOn w:val="a2"/>
    <w:rsid w:val="009266E1"/>
    <w:pPr>
      <w:suppressAutoHyphens/>
      <w:spacing w:line="240" w:lineRule="auto"/>
      <w:jc w:val="center"/>
    </w:pPr>
    <w:rPr>
      <w:b/>
      <w:caps/>
    </w:rPr>
  </w:style>
  <w:style w:type="paragraph" w:customStyle="1" w:styleId="aa">
    <w:name w:val="МРСК_заголовок_средний"/>
    <w:basedOn w:val="a2"/>
    <w:rsid w:val="009266E1"/>
    <w:pPr>
      <w:suppressAutoHyphens/>
      <w:spacing w:after="120" w:line="240" w:lineRule="auto"/>
      <w:jc w:val="center"/>
    </w:pPr>
    <w:rPr>
      <w:b/>
      <w:caps/>
      <w:sz w:val="28"/>
      <w:szCs w:val="28"/>
    </w:rPr>
  </w:style>
  <w:style w:type="paragraph" w:customStyle="1" w:styleId="ab">
    <w:name w:val="МРСК_колонтитул_верхний_левый"/>
    <w:basedOn w:val="ac"/>
    <w:rsid w:val="009266E1"/>
    <w:pPr>
      <w:jc w:val="left"/>
    </w:pPr>
    <w:rPr>
      <w:caps/>
      <w:sz w:val="16"/>
      <w:szCs w:val="16"/>
    </w:rPr>
  </w:style>
  <w:style w:type="paragraph" w:styleId="ac">
    <w:name w:val="header"/>
    <w:basedOn w:val="a2"/>
    <w:link w:val="ad"/>
    <w:unhideWhenUsed/>
    <w:rsid w:val="0029150C"/>
    <w:pPr>
      <w:tabs>
        <w:tab w:val="center" w:pos="4677"/>
        <w:tab w:val="right" w:pos="9355"/>
      </w:tabs>
      <w:spacing w:line="240" w:lineRule="auto"/>
    </w:pPr>
  </w:style>
  <w:style w:type="character" w:customStyle="1" w:styleId="ad">
    <w:name w:val="Верхний колонтитул Знак"/>
    <w:basedOn w:val="a3"/>
    <w:link w:val="ac"/>
    <w:uiPriority w:val="99"/>
    <w:rsid w:val="0029150C"/>
  </w:style>
  <w:style w:type="paragraph" w:customStyle="1" w:styleId="ae">
    <w:name w:val="МРСК_колонтитул_верхний_правый"/>
    <w:basedOn w:val="ac"/>
    <w:link w:val="af"/>
    <w:rsid w:val="009266E1"/>
    <w:pPr>
      <w:jc w:val="right"/>
    </w:pPr>
    <w:rPr>
      <w:caps/>
      <w:sz w:val="16"/>
      <w:szCs w:val="16"/>
    </w:rPr>
  </w:style>
  <w:style w:type="character" w:customStyle="1" w:styleId="af">
    <w:name w:val="МРСК_колонтитул_верхний_правый Знак"/>
    <w:link w:val="ae"/>
    <w:rsid w:val="00431686"/>
    <w:rPr>
      <w:rFonts w:ascii="Times New Roman" w:eastAsia="Times New Roman" w:hAnsi="Times New Roman" w:cs="Times New Roman"/>
      <w:caps/>
      <w:sz w:val="16"/>
      <w:szCs w:val="16"/>
      <w:lang w:eastAsia="ru-RU"/>
    </w:rPr>
  </w:style>
  <w:style w:type="paragraph" w:customStyle="1" w:styleId="af0">
    <w:name w:val="МРСК_колонтитул_верхний_центр"/>
    <w:basedOn w:val="ac"/>
    <w:rsid w:val="009266E1"/>
    <w:pPr>
      <w:jc w:val="center"/>
    </w:pPr>
    <w:rPr>
      <w:caps/>
      <w:sz w:val="16"/>
      <w:szCs w:val="16"/>
    </w:rPr>
  </w:style>
  <w:style w:type="paragraph" w:customStyle="1" w:styleId="a1">
    <w:name w:val="МРСК_маркированный"/>
    <w:basedOn w:val="af1"/>
    <w:rsid w:val="00095645"/>
    <w:pPr>
      <w:numPr>
        <w:numId w:val="11"/>
      </w:numPr>
      <w:tabs>
        <w:tab w:val="left" w:pos="567"/>
      </w:tabs>
      <w:ind w:left="0" w:firstLine="284"/>
      <w:contextualSpacing w:val="0"/>
    </w:pPr>
  </w:style>
  <w:style w:type="paragraph" w:styleId="af1">
    <w:name w:val="List Bullet"/>
    <w:basedOn w:val="a2"/>
    <w:unhideWhenUsed/>
    <w:rsid w:val="0029150C"/>
    <w:pPr>
      <w:contextualSpacing/>
    </w:pPr>
  </w:style>
  <w:style w:type="paragraph" w:customStyle="1" w:styleId="af2">
    <w:name w:val="МРСК_название_объекта"/>
    <w:basedOn w:val="a2"/>
    <w:rsid w:val="00885061"/>
    <w:pPr>
      <w:spacing w:before="60" w:line="240" w:lineRule="auto"/>
    </w:pPr>
    <w:rPr>
      <w:b/>
      <w:bCs/>
      <w:sz w:val="20"/>
      <w:szCs w:val="20"/>
    </w:rPr>
  </w:style>
  <w:style w:type="paragraph" w:customStyle="1" w:styleId="a0">
    <w:name w:val="МРСК_нумерованный_список"/>
    <w:basedOn w:val="a"/>
    <w:link w:val="af3"/>
    <w:rsid w:val="009266E1"/>
    <w:pPr>
      <w:numPr>
        <w:numId w:val="4"/>
      </w:numPr>
      <w:contextualSpacing w:val="0"/>
    </w:pPr>
  </w:style>
  <w:style w:type="paragraph" w:styleId="a">
    <w:name w:val="List Number"/>
    <w:basedOn w:val="a2"/>
    <w:uiPriority w:val="99"/>
    <w:semiHidden/>
    <w:unhideWhenUsed/>
    <w:rsid w:val="0029150C"/>
    <w:pPr>
      <w:numPr>
        <w:numId w:val="2"/>
      </w:numPr>
      <w:contextualSpacing/>
    </w:pPr>
  </w:style>
  <w:style w:type="character" w:customStyle="1" w:styleId="af3">
    <w:name w:val="МРСК_нумерованный_список Знак"/>
    <w:link w:val="a0"/>
    <w:rsid w:val="00431686"/>
    <w:rPr>
      <w:rFonts w:ascii="Times New Roman" w:eastAsia="Times New Roman" w:hAnsi="Times New Roman"/>
      <w:sz w:val="24"/>
      <w:szCs w:val="24"/>
    </w:rPr>
  </w:style>
  <w:style w:type="paragraph" w:customStyle="1" w:styleId="af4">
    <w:name w:val="МРСК_потоковая_диаграмма"/>
    <w:basedOn w:val="a2"/>
    <w:rsid w:val="009266E1"/>
    <w:pPr>
      <w:spacing w:line="240" w:lineRule="auto"/>
    </w:pPr>
    <w:rPr>
      <w:sz w:val="16"/>
      <w:szCs w:val="16"/>
    </w:rPr>
  </w:style>
  <w:style w:type="paragraph" w:customStyle="1" w:styleId="af5">
    <w:name w:val="МРСК_потоковая_диаграмма_по_центру"/>
    <w:basedOn w:val="af4"/>
    <w:rsid w:val="009266E1"/>
    <w:pPr>
      <w:suppressAutoHyphens/>
      <w:jc w:val="center"/>
    </w:pPr>
  </w:style>
  <w:style w:type="paragraph" w:customStyle="1" w:styleId="af6">
    <w:name w:val="МРСК_Приложения"/>
    <w:basedOn w:val="aa"/>
    <w:rsid w:val="009266E1"/>
    <w:pPr>
      <w:spacing w:before="6000"/>
    </w:pPr>
  </w:style>
  <w:style w:type="paragraph" w:customStyle="1" w:styleId="af7">
    <w:name w:val="МРСК_рисунок"/>
    <w:basedOn w:val="a2"/>
    <w:rsid w:val="009266E1"/>
    <w:pPr>
      <w:suppressAutoHyphens/>
      <w:spacing w:line="240" w:lineRule="auto"/>
      <w:jc w:val="center"/>
    </w:pPr>
    <w:rPr>
      <w:sz w:val="16"/>
      <w:szCs w:val="16"/>
    </w:rPr>
  </w:style>
  <w:style w:type="paragraph" w:customStyle="1" w:styleId="af8">
    <w:name w:val="МРСК_Скрытый"/>
    <w:basedOn w:val="a9"/>
    <w:rsid w:val="009266E1"/>
    <w:pPr>
      <w:jc w:val="left"/>
    </w:pPr>
    <w:rPr>
      <w:b w:val="0"/>
      <w:color w:val="FFFFFF"/>
      <w:sz w:val="16"/>
      <w:szCs w:val="16"/>
    </w:rPr>
  </w:style>
  <w:style w:type="paragraph" w:customStyle="1" w:styleId="af9">
    <w:name w:val="МРСК_таблица_заголовок"/>
    <w:basedOn w:val="a2"/>
    <w:rsid w:val="009266E1"/>
    <w:pPr>
      <w:suppressAutoHyphens/>
      <w:spacing w:line="240" w:lineRule="auto"/>
      <w:jc w:val="center"/>
    </w:pPr>
    <w:rPr>
      <w:sz w:val="20"/>
      <w:szCs w:val="20"/>
    </w:rPr>
  </w:style>
  <w:style w:type="paragraph" w:customStyle="1" w:styleId="afa">
    <w:name w:val="МРСК_таблица_текст"/>
    <w:basedOn w:val="af9"/>
    <w:rsid w:val="009266E1"/>
    <w:pPr>
      <w:suppressAutoHyphens w:val="0"/>
      <w:jc w:val="both"/>
    </w:pPr>
  </w:style>
  <w:style w:type="paragraph" w:customStyle="1" w:styleId="afb">
    <w:name w:val="МРСК_шрифт_абзаца_без_отступа"/>
    <w:basedOn w:val="a2"/>
    <w:rsid w:val="009266E1"/>
    <w:pPr>
      <w:spacing w:line="240" w:lineRule="auto"/>
      <w:jc w:val="left"/>
    </w:pPr>
  </w:style>
  <w:style w:type="paragraph" w:customStyle="1" w:styleId="afc">
    <w:name w:val="МРСК_шрифт_абзаца_без_отступа_по_центру"/>
    <w:basedOn w:val="afb"/>
    <w:rsid w:val="009266E1"/>
    <w:pPr>
      <w:jc w:val="center"/>
    </w:pPr>
  </w:style>
  <w:style w:type="paragraph" w:customStyle="1" w:styleId="afd">
    <w:name w:val="МРСК_обычный_текст"/>
    <w:basedOn w:val="a2"/>
    <w:qFormat/>
    <w:rsid w:val="001461DB"/>
    <w:pPr>
      <w:spacing w:line="240" w:lineRule="auto"/>
    </w:pPr>
  </w:style>
  <w:style w:type="paragraph" w:customStyle="1" w:styleId="afe">
    <w:name w:val="МРСК_таблица_название"/>
    <w:basedOn w:val="aff"/>
    <w:rsid w:val="009266E1"/>
    <w:pPr>
      <w:spacing w:before="60"/>
      <w:jc w:val="left"/>
    </w:pPr>
    <w:rPr>
      <w:color w:val="auto"/>
      <w:sz w:val="20"/>
      <w:szCs w:val="20"/>
    </w:rPr>
  </w:style>
  <w:style w:type="paragraph" w:styleId="aff">
    <w:name w:val="caption"/>
    <w:basedOn w:val="a2"/>
    <w:next w:val="a2"/>
    <w:unhideWhenUsed/>
    <w:qFormat/>
    <w:rsid w:val="0029150C"/>
    <w:pPr>
      <w:spacing w:line="240" w:lineRule="auto"/>
    </w:pPr>
    <w:rPr>
      <w:b/>
      <w:bCs/>
      <w:color w:val="4F81BD"/>
      <w:sz w:val="18"/>
      <w:szCs w:val="18"/>
    </w:rPr>
  </w:style>
  <w:style w:type="paragraph" w:customStyle="1" w:styleId="3">
    <w:name w:val="МРСК_заголовок_3"/>
    <w:basedOn w:val="30"/>
    <w:qFormat/>
    <w:rsid w:val="006F6BB7"/>
    <w:pPr>
      <w:numPr>
        <w:numId w:val="1"/>
      </w:numPr>
    </w:pPr>
    <w:rPr>
      <w:caps/>
    </w:rPr>
  </w:style>
  <w:style w:type="paragraph" w:customStyle="1" w:styleId="aff0">
    <w:name w:val="Мой_обычный"/>
    <w:basedOn w:val="a2"/>
    <w:qFormat/>
    <w:rsid w:val="009266E1"/>
    <w:pPr>
      <w:framePr w:hSpace="180" w:wrap="around" w:vAnchor="text" w:hAnchor="margin" w:y="137"/>
    </w:pPr>
  </w:style>
  <w:style w:type="paragraph" w:customStyle="1" w:styleId="aff1">
    <w:name w:val="МРСК_колонтитул_верхний_центр_курсив"/>
    <w:basedOn w:val="af0"/>
    <w:qFormat/>
    <w:rsid w:val="009266E1"/>
    <w:pPr>
      <w:framePr w:hSpace="180" w:wrap="around" w:vAnchor="text" w:hAnchor="margin" w:y="137"/>
    </w:pPr>
    <w:rPr>
      <w:i/>
      <w:sz w:val="12"/>
    </w:rPr>
  </w:style>
  <w:style w:type="paragraph" w:customStyle="1" w:styleId="aff2">
    <w:name w:val="Б_скрытый"/>
    <w:basedOn w:val="a2"/>
    <w:rsid w:val="00431686"/>
    <w:pPr>
      <w:tabs>
        <w:tab w:val="num" w:pos="2520"/>
      </w:tabs>
      <w:suppressAutoHyphens/>
      <w:spacing w:line="192" w:lineRule="auto"/>
      <w:ind w:firstLine="0"/>
      <w:jc w:val="center"/>
      <w:outlineLvl w:val="2"/>
    </w:pPr>
    <w:rPr>
      <w:rFonts w:ascii="Arial" w:hAnsi="Arial" w:cs="Arial"/>
      <w:bCs/>
      <w:i/>
      <w:sz w:val="8"/>
      <w:szCs w:val="12"/>
    </w:rPr>
  </w:style>
  <w:style w:type="character" w:styleId="aff3">
    <w:name w:val="Hyperlink"/>
    <w:uiPriority w:val="99"/>
    <w:rsid w:val="00431686"/>
    <w:rPr>
      <w:color w:val="0000FF"/>
      <w:u w:val="single"/>
    </w:rPr>
  </w:style>
  <w:style w:type="paragraph" w:styleId="14">
    <w:name w:val="toc 1"/>
    <w:basedOn w:val="a2"/>
    <w:next w:val="a2"/>
    <w:uiPriority w:val="39"/>
    <w:qFormat/>
    <w:rsid w:val="00431686"/>
    <w:pPr>
      <w:keepNext w:val="0"/>
      <w:spacing w:before="120" w:line="240" w:lineRule="auto"/>
      <w:ind w:firstLine="0"/>
      <w:jc w:val="left"/>
    </w:pPr>
    <w:rPr>
      <w:b/>
      <w:sz w:val="20"/>
      <w:szCs w:val="20"/>
    </w:rPr>
  </w:style>
  <w:style w:type="paragraph" w:styleId="22">
    <w:name w:val="toc 2"/>
    <w:basedOn w:val="a2"/>
    <w:next w:val="a2"/>
    <w:uiPriority w:val="39"/>
    <w:qFormat/>
    <w:rsid w:val="00D064D1"/>
    <w:pPr>
      <w:keepNext w:val="0"/>
      <w:spacing w:line="240" w:lineRule="auto"/>
      <w:ind w:firstLine="0"/>
      <w:jc w:val="left"/>
    </w:pPr>
    <w:rPr>
      <w:sz w:val="20"/>
      <w:szCs w:val="20"/>
    </w:rPr>
  </w:style>
  <w:style w:type="paragraph" w:styleId="aff4">
    <w:name w:val="footer"/>
    <w:basedOn w:val="a2"/>
    <w:link w:val="aff5"/>
    <w:uiPriority w:val="99"/>
    <w:unhideWhenUsed/>
    <w:rsid w:val="00431686"/>
    <w:pPr>
      <w:tabs>
        <w:tab w:val="center" w:pos="4677"/>
        <w:tab w:val="right" w:pos="9355"/>
      </w:tabs>
      <w:spacing w:line="240" w:lineRule="auto"/>
    </w:pPr>
  </w:style>
  <w:style w:type="character" w:customStyle="1" w:styleId="aff5">
    <w:name w:val="Нижний колонтитул Знак"/>
    <w:link w:val="aff4"/>
    <w:uiPriority w:val="99"/>
    <w:rsid w:val="00431686"/>
    <w:rPr>
      <w:rFonts w:ascii="Times New Roman" w:eastAsia="Times New Roman" w:hAnsi="Times New Roman" w:cs="Times New Roman"/>
      <w:sz w:val="24"/>
      <w:szCs w:val="24"/>
      <w:lang w:eastAsia="ru-RU"/>
    </w:rPr>
  </w:style>
  <w:style w:type="paragraph" w:styleId="aff6">
    <w:name w:val="Plain Text"/>
    <w:basedOn w:val="a2"/>
    <w:link w:val="aff7"/>
    <w:uiPriority w:val="99"/>
    <w:rsid w:val="00431686"/>
    <w:pPr>
      <w:keepNext w:val="0"/>
      <w:spacing w:line="240" w:lineRule="auto"/>
      <w:ind w:firstLine="0"/>
      <w:jc w:val="left"/>
    </w:pPr>
    <w:rPr>
      <w:rFonts w:ascii="Courier New" w:hAnsi="Courier New"/>
      <w:sz w:val="20"/>
      <w:szCs w:val="20"/>
    </w:rPr>
  </w:style>
  <w:style w:type="character" w:customStyle="1" w:styleId="aff7">
    <w:name w:val="Текст Знак"/>
    <w:link w:val="aff6"/>
    <w:uiPriority w:val="99"/>
    <w:rsid w:val="00431686"/>
    <w:rPr>
      <w:rFonts w:ascii="Courier New" w:eastAsia="Times New Roman" w:hAnsi="Courier New" w:cs="Times New Roman"/>
      <w:sz w:val="20"/>
      <w:szCs w:val="20"/>
      <w:lang w:eastAsia="ru-RU"/>
    </w:rPr>
  </w:style>
  <w:style w:type="paragraph" w:styleId="aff8">
    <w:name w:val="TOC Heading"/>
    <w:basedOn w:val="12"/>
    <w:next w:val="a2"/>
    <w:uiPriority w:val="39"/>
    <w:semiHidden/>
    <w:unhideWhenUsed/>
    <w:qFormat/>
    <w:rsid w:val="00F7680A"/>
    <w:pPr>
      <w:keepLines w:val="0"/>
      <w:spacing w:before="240" w:after="60"/>
      <w:outlineLvl w:val="9"/>
    </w:pPr>
    <w:rPr>
      <w:color w:val="auto"/>
      <w:kern w:val="32"/>
      <w:sz w:val="32"/>
      <w:szCs w:val="32"/>
    </w:rPr>
  </w:style>
  <w:style w:type="paragraph" w:styleId="32">
    <w:name w:val="toc 3"/>
    <w:basedOn w:val="a2"/>
    <w:next w:val="a2"/>
    <w:autoRedefine/>
    <w:uiPriority w:val="39"/>
    <w:unhideWhenUsed/>
    <w:rsid w:val="00E236C3"/>
    <w:pPr>
      <w:tabs>
        <w:tab w:val="left" w:pos="567"/>
        <w:tab w:val="right" w:leader="dot" w:pos="10348"/>
      </w:tabs>
      <w:ind w:left="567" w:right="310" w:hanging="567"/>
      <w:jc w:val="left"/>
    </w:pPr>
  </w:style>
  <w:style w:type="paragraph" w:styleId="aff9">
    <w:name w:val="Body Text Indent"/>
    <w:basedOn w:val="a2"/>
    <w:link w:val="affa"/>
    <w:uiPriority w:val="99"/>
    <w:rsid w:val="00674F36"/>
    <w:pPr>
      <w:keepNext w:val="0"/>
      <w:spacing w:line="240" w:lineRule="auto"/>
      <w:ind w:firstLine="720"/>
    </w:pPr>
    <w:rPr>
      <w:sz w:val="28"/>
      <w:szCs w:val="20"/>
    </w:rPr>
  </w:style>
  <w:style w:type="character" w:customStyle="1" w:styleId="affa">
    <w:name w:val="Основной текст с отступом Знак"/>
    <w:link w:val="aff9"/>
    <w:uiPriority w:val="99"/>
    <w:rsid w:val="00674F36"/>
    <w:rPr>
      <w:rFonts w:ascii="Times New Roman" w:eastAsia="Times New Roman" w:hAnsi="Times New Roman"/>
      <w:sz w:val="28"/>
    </w:rPr>
  </w:style>
  <w:style w:type="paragraph" w:styleId="23">
    <w:name w:val="Body Text Indent 2"/>
    <w:basedOn w:val="a2"/>
    <w:link w:val="24"/>
    <w:unhideWhenUsed/>
    <w:rsid w:val="001C08BD"/>
    <w:pPr>
      <w:spacing w:after="120" w:line="480" w:lineRule="auto"/>
      <w:ind w:left="283"/>
    </w:pPr>
  </w:style>
  <w:style w:type="character" w:customStyle="1" w:styleId="24">
    <w:name w:val="Основной текст с отступом 2 Знак"/>
    <w:link w:val="23"/>
    <w:rsid w:val="001C08BD"/>
    <w:rPr>
      <w:rFonts w:ascii="Times New Roman" w:eastAsia="Times New Roman" w:hAnsi="Times New Roman"/>
      <w:sz w:val="24"/>
      <w:szCs w:val="24"/>
    </w:rPr>
  </w:style>
  <w:style w:type="paragraph" w:styleId="affb">
    <w:name w:val="Body Text"/>
    <w:aliases w:val="Основной текст по центру,Основной текст таблиц,в таблице,таблицы,в таблицах, в таблице, в таблицах"/>
    <w:basedOn w:val="a2"/>
    <w:link w:val="affc"/>
    <w:unhideWhenUsed/>
    <w:rsid w:val="001C08BD"/>
    <w:pPr>
      <w:spacing w:after="120"/>
    </w:pPr>
  </w:style>
  <w:style w:type="character" w:customStyle="1" w:styleId="affc">
    <w:name w:val="Основной текст Знак"/>
    <w:aliases w:val="Основной текст по центру Знак,Основной текст таблиц Знак,в таблице Знак,таблицы Знак,в таблицах Знак, в таблице Знак, в таблицах Знак"/>
    <w:link w:val="affb"/>
    <w:rsid w:val="001C08BD"/>
    <w:rPr>
      <w:rFonts w:ascii="Times New Roman" w:eastAsia="Times New Roman" w:hAnsi="Times New Roman"/>
      <w:sz w:val="24"/>
      <w:szCs w:val="24"/>
    </w:rPr>
  </w:style>
  <w:style w:type="paragraph" w:styleId="33">
    <w:name w:val="Body Text 3"/>
    <w:basedOn w:val="a2"/>
    <w:link w:val="34"/>
    <w:unhideWhenUsed/>
    <w:rsid w:val="00BA5CBD"/>
    <w:pPr>
      <w:spacing w:after="120"/>
    </w:pPr>
    <w:rPr>
      <w:sz w:val="16"/>
      <w:szCs w:val="16"/>
    </w:rPr>
  </w:style>
  <w:style w:type="character" w:customStyle="1" w:styleId="34">
    <w:name w:val="Основной текст 3 Знак"/>
    <w:link w:val="33"/>
    <w:rsid w:val="00BA5CBD"/>
    <w:rPr>
      <w:rFonts w:ascii="Times New Roman" w:eastAsia="Times New Roman" w:hAnsi="Times New Roman"/>
      <w:sz w:val="16"/>
      <w:szCs w:val="16"/>
    </w:rPr>
  </w:style>
  <w:style w:type="paragraph" w:styleId="affd">
    <w:name w:val="annotation text"/>
    <w:basedOn w:val="a2"/>
    <w:link w:val="affe"/>
    <w:semiHidden/>
    <w:rsid w:val="00BA5CBD"/>
    <w:pPr>
      <w:keepNext w:val="0"/>
      <w:spacing w:line="240" w:lineRule="auto"/>
      <w:ind w:firstLine="0"/>
      <w:jc w:val="left"/>
    </w:pPr>
    <w:rPr>
      <w:rFonts w:ascii="a_FuturicaBs" w:hAnsi="a_FuturicaBs"/>
      <w:sz w:val="14"/>
      <w:szCs w:val="20"/>
    </w:rPr>
  </w:style>
  <w:style w:type="character" w:customStyle="1" w:styleId="affe">
    <w:name w:val="Текст примечания Знак"/>
    <w:link w:val="affd"/>
    <w:semiHidden/>
    <w:rsid w:val="00BA5CBD"/>
    <w:rPr>
      <w:rFonts w:ascii="a_FuturicaBs" w:eastAsia="Times New Roman" w:hAnsi="a_FuturicaBs"/>
      <w:sz w:val="14"/>
    </w:rPr>
  </w:style>
  <w:style w:type="paragraph" w:styleId="afff">
    <w:name w:val="Balloon Text"/>
    <w:basedOn w:val="a2"/>
    <w:link w:val="afff0"/>
    <w:uiPriority w:val="99"/>
    <w:semiHidden/>
    <w:unhideWhenUsed/>
    <w:rsid w:val="000E0D25"/>
    <w:pPr>
      <w:spacing w:line="240" w:lineRule="auto"/>
    </w:pPr>
    <w:rPr>
      <w:rFonts w:ascii="Tahoma" w:hAnsi="Tahoma"/>
      <w:sz w:val="16"/>
      <w:szCs w:val="16"/>
    </w:rPr>
  </w:style>
  <w:style w:type="character" w:customStyle="1" w:styleId="afff0">
    <w:name w:val="Текст выноски Знак"/>
    <w:link w:val="afff"/>
    <w:uiPriority w:val="99"/>
    <w:semiHidden/>
    <w:rsid w:val="000E0D25"/>
    <w:rPr>
      <w:rFonts w:ascii="Tahoma" w:eastAsia="Times New Roman" w:hAnsi="Tahoma" w:cs="Tahoma"/>
      <w:sz w:val="16"/>
      <w:szCs w:val="16"/>
    </w:rPr>
  </w:style>
  <w:style w:type="character" w:styleId="afff1">
    <w:name w:val="Strong"/>
    <w:qFormat/>
    <w:rsid w:val="00F2575B"/>
    <w:rPr>
      <w:b/>
      <w:bCs/>
    </w:rPr>
  </w:style>
  <w:style w:type="paragraph" w:styleId="afff2">
    <w:name w:val="Normal (Web)"/>
    <w:basedOn w:val="a2"/>
    <w:uiPriority w:val="99"/>
    <w:unhideWhenUsed/>
    <w:rsid w:val="00F2575B"/>
    <w:pPr>
      <w:keepNext w:val="0"/>
      <w:spacing w:before="100" w:beforeAutospacing="1" w:after="100" w:afterAutospacing="1" w:line="240" w:lineRule="auto"/>
      <w:ind w:firstLine="0"/>
      <w:jc w:val="left"/>
    </w:pPr>
  </w:style>
  <w:style w:type="paragraph" w:styleId="afff3">
    <w:name w:val="Title"/>
    <w:basedOn w:val="a2"/>
    <w:link w:val="afff4"/>
    <w:uiPriority w:val="99"/>
    <w:qFormat/>
    <w:rsid w:val="00005301"/>
    <w:pPr>
      <w:keepNext w:val="0"/>
      <w:spacing w:line="240" w:lineRule="auto"/>
      <w:ind w:firstLine="0"/>
      <w:jc w:val="center"/>
    </w:pPr>
    <w:rPr>
      <w:b/>
      <w:bCs/>
      <w:sz w:val="32"/>
      <w:szCs w:val="32"/>
    </w:rPr>
  </w:style>
  <w:style w:type="character" w:customStyle="1" w:styleId="afff4">
    <w:name w:val="Название Знак"/>
    <w:link w:val="afff3"/>
    <w:uiPriority w:val="99"/>
    <w:rsid w:val="00005301"/>
    <w:rPr>
      <w:rFonts w:ascii="Times New Roman" w:eastAsia="Times New Roman" w:hAnsi="Times New Roman"/>
      <w:b/>
      <w:bCs/>
      <w:sz w:val="32"/>
      <w:szCs w:val="32"/>
    </w:rPr>
  </w:style>
  <w:style w:type="paragraph" w:styleId="25">
    <w:name w:val="Body Text 2"/>
    <w:basedOn w:val="a2"/>
    <w:link w:val="26"/>
    <w:uiPriority w:val="99"/>
    <w:unhideWhenUsed/>
    <w:rsid w:val="00BC2328"/>
    <w:pPr>
      <w:spacing w:after="120" w:line="480" w:lineRule="auto"/>
    </w:pPr>
  </w:style>
  <w:style w:type="character" w:customStyle="1" w:styleId="26">
    <w:name w:val="Основной текст 2 Знак"/>
    <w:link w:val="25"/>
    <w:uiPriority w:val="99"/>
    <w:rsid w:val="00BC2328"/>
    <w:rPr>
      <w:rFonts w:ascii="Times New Roman" w:eastAsia="Times New Roman" w:hAnsi="Times New Roman"/>
      <w:sz w:val="24"/>
      <w:szCs w:val="24"/>
    </w:rPr>
  </w:style>
  <w:style w:type="paragraph" w:customStyle="1" w:styleId="afff5">
    <w:name w:val="Стиль специальный"/>
    <w:basedOn w:val="a2"/>
    <w:uiPriority w:val="99"/>
    <w:rsid w:val="00FF1736"/>
    <w:pPr>
      <w:keepNext w:val="0"/>
      <w:spacing w:line="264" w:lineRule="auto"/>
      <w:ind w:firstLine="720"/>
    </w:pPr>
    <w:rPr>
      <w:sz w:val="28"/>
      <w:szCs w:val="28"/>
    </w:rPr>
  </w:style>
  <w:style w:type="character" w:customStyle="1" w:styleId="defaultlabelstyle1">
    <w:name w:val="defaultlabelstyle1"/>
    <w:uiPriority w:val="99"/>
    <w:rsid w:val="00FF1736"/>
    <w:rPr>
      <w:rFonts w:cs="Times New Roman"/>
      <w:color w:val="auto"/>
    </w:rPr>
  </w:style>
  <w:style w:type="character" w:customStyle="1" w:styleId="FontStyle29">
    <w:name w:val="Font Style29"/>
    <w:uiPriority w:val="99"/>
    <w:rsid w:val="00DB56DE"/>
    <w:rPr>
      <w:rFonts w:ascii="Times New Roman" w:hAnsi="Times New Roman" w:cs="Times New Roman"/>
      <w:b/>
      <w:bCs/>
      <w:i/>
      <w:iCs/>
      <w:spacing w:val="-20"/>
      <w:sz w:val="30"/>
      <w:szCs w:val="30"/>
    </w:rPr>
  </w:style>
  <w:style w:type="character" w:customStyle="1" w:styleId="FontStyle33">
    <w:name w:val="Font Style33"/>
    <w:uiPriority w:val="99"/>
    <w:rsid w:val="00DB56DE"/>
    <w:rPr>
      <w:rFonts w:ascii="Times New Roman" w:hAnsi="Times New Roman" w:cs="Times New Roman"/>
      <w:i/>
      <w:iCs/>
      <w:spacing w:val="10"/>
      <w:sz w:val="26"/>
      <w:szCs w:val="26"/>
    </w:rPr>
  </w:style>
  <w:style w:type="paragraph" w:customStyle="1" w:styleId="Style1">
    <w:name w:val="Style1"/>
    <w:basedOn w:val="a2"/>
    <w:uiPriority w:val="99"/>
    <w:rsid w:val="00AF48CE"/>
    <w:pPr>
      <w:keepNext w:val="0"/>
      <w:widowControl w:val="0"/>
      <w:autoSpaceDE w:val="0"/>
      <w:autoSpaceDN w:val="0"/>
      <w:adjustRightInd w:val="0"/>
      <w:spacing w:line="240" w:lineRule="auto"/>
      <w:ind w:firstLine="0"/>
      <w:jc w:val="left"/>
    </w:pPr>
  </w:style>
  <w:style w:type="paragraph" w:customStyle="1" w:styleId="Style5">
    <w:name w:val="Style5"/>
    <w:basedOn w:val="a2"/>
    <w:uiPriority w:val="99"/>
    <w:rsid w:val="00AF48CE"/>
    <w:pPr>
      <w:keepNext w:val="0"/>
      <w:widowControl w:val="0"/>
      <w:autoSpaceDE w:val="0"/>
      <w:autoSpaceDN w:val="0"/>
      <w:adjustRightInd w:val="0"/>
      <w:spacing w:line="274" w:lineRule="exact"/>
      <w:ind w:firstLine="0"/>
      <w:jc w:val="center"/>
    </w:pPr>
  </w:style>
  <w:style w:type="paragraph" w:customStyle="1" w:styleId="Style6">
    <w:name w:val="Style6"/>
    <w:basedOn w:val="a2"/>
    <w:uiPriority w:val="99"/>
    <w:rsid w:val="00AF48CE"/>
    <w:pPr>
      <w:keepNext w:val="0"/>
      <w:widowControl w:val="0"/>
      <w:autoSpaceDE w:val="0"/>
      <w:autoSpaceDN w:val="0"/>
      <w:adjustRightInd w:val="0"/>
      <w:spacing w:line="278" w:lineRule="exact"/>
      <w:ind w:firstLine="0"/>
      <w:jc w:val="center"/>
    </w:pPr>
  </w:style>
  <w:style w:type="paragraph" w:customStyle="1" w:styleId="Style7">
    <w:name w:val="Style7"/>
    <w:basedOn w:val="a2"/>
    <w:uiPriority w:val="99"/>
    <w:rsid w:val="00AF48CE"/>
    <w:pPr>
      <w:keepNext w:val="0"/>
      <w:widowControl w:val="0"/>
      <w:autoSpaceDE w:val="0"/>
      <w:autoSpaceDN w:val="0"/>
      <w:adjustRightInd w:val="0"/>
      <w:spacing w:line="277" w:lineRule="exact"/>
      <w:ind w:firstLine="0"/>
      <w:jc w:val="left"/>
    </w:pPr>
  </w:style>
  <w:style w:type="character" w:customStyle="1" w:styleId="FontStyle13">
    <w:name w:val="Font Style13"/>
    <w:uiPriority w:val="99"/>
    <w:rsid w:val="00AF48CE"/>
    <w:rPr>
      <w:rFonts w:ascii="Times New Roman" w:hAnsi="Times New Roman" w:cs="Times New Roman"/>
      <w:sz w:val="22"/>
      <w:szCs w:val="22"/>
    </w:rPr>
  </w:style>
  <w:style w:type="character" w:customStyle="1" w:styleId="FontStyle14">
    <w:name w:val="Font Style14"/>
    <w:uiPriority w:val="99"/>
    <w:rsid w:val="00AF48CE"/>
    <w:rPr>
      <w:rFonts w:ascii="Times New Roman" w:hAnsi="Times New Roman" w:cs="Times New Roman"/>
      <w:b/>
      <w:bCs/>
      <w:sz w:val="22"/>
      <w:szCs w:val="22"/>
    </w:rPr>
  </w:style>
  <w:style w:type="paragraph" w:styleId="afff6">
    <w:name w:val="List Paragraph"/>
    <w:basedOn w:val="a2"/>
    <w:link w:val="afff7"/>
    <w:uiPriority w:val="34"/>
    <w:qFormat/>
    <w:rsid w:val="00AF48CE"/>
    <w:pPr>
      <w:ind w:left="708"/>
    </w:pPr>
  </w:style>
  <w:style w:type="character" w:customStyle="1" w:styleId="FontStyle34">
    <w:name w:val="Font Style34"/>
    <w:uiPriority w:val="99"/>
    <w:rsid w:val="00586C34"/>
    <w:rPr>
      <w:rFonts w:ascii="Times New Roman" w:hAnsi="Times New Roman" w:cs="Times New Roman"/>
      <w:spacing w:val="10"/>
      <w:sz w:val="26"/>
      <w:szCs w:val="26"/>
    </w:rPr>
  </w:style>
  <w:style w:type="paragraph" w:customStyle="1" w:styleId="Style8">
    <w:name w:val="Style8"/>
    <w:basedOn w:val="a2"/>
    <w:uiPriority w:val="99"/>
    <w:rsid w:val="00BC03AF"/>
    <w:pPr>
      <w:keepNext w:val="0"/>
      <w:widowControl w:val="0"/>
      <w:autoSpaceDE w:val="0"/>
      <w:autoSpaceDN w:val="0"/>
      <w:adjustRightInd w:val="0"/>
      <w:spacing w:line="336" w:lineRule="exact"/>
      <w:ind w:firstLine="787"/>
      <w:jc w:val="left"/>
    </w:pPr>
  </w:style>
  <w:style w:type="paragraph" w:customStyle="1" w:styleId="Style9">
    <w:name w:val="Style9"/>
    <w:basedOn w:val="a2"/>
    <w:uiPriority w:val="99"/>
    <w:rsid w:val="00BC03AF"/>
    <w:pPr>
      <w:keepNext w:val="0"/>
      <w:widowControl w:val="0"/>
      <w:autoSpaceDE w:val="0"/>
      <w:autoSpaceDN w:val="0"/>
      <w:adjustRightInd w:val="0"/>
      <w:spacing w:line="307" w:lineRule="exact"/>
      <w:ind w:firstLine="0"/>
    </w:pPr>
  </w:style>
  <w:style w:type="paragraph" w:customStyle="1" w:styleId="Style12">
    <w:name w:val="Style12"/>
    <w:basedOn w:val="a2"/>
    <w:uiPriority w:val="99"/>
    <w:rsid w:val="00BC03AF"/>
    <w:pPr>
      <w:keepNext w:val="0"/>
      <w:widowControl w:val="0"/>
      <w:autoSpaceDE w:val="0"/>
      <w:autoSpaceDN w:val="0"/>
      <w:adjustRightInd w:val="0"/>
      <w:spacing w:line="240" w:lineRule="auto"/>
      <w:ind w:firstLine="0"/>
      <w:jc w:val="left"/>
    </w:pPr>
  </w:style>
  <w:style w:type="paragraph" w:customStyle="1" w:styleId="Style16">
    <w:name w:val="Style16"/>
    <w:basedOn w:val="a2"/>
    <w:uiPriority w:val="99"/>
    <w:rsid w:val="00BC03AF"/>
    <w:pPr>
      <w:keepNext w:val="0"/>
      <w:widowControl w:val="0"/>
      <w:autoSpaceDE w:val="0"/>
      <w:autoSpaceDN w:val="0"/>
      <w:adjustRightInd w:val="0"/>
      <w:spacing w:line="336" w:lineRule="exact"/>
      <w:ind w:firstLine="3667"/>
      <w:jc w:val="left"/>
    </w:pPr>
  </w:style>
  <w:style w:type="paragraph" w:customStyle="1" w:styleId="Style19">
    <w:name w:val="Style19"/>
    <w:basedOn w:val="a2"/>
    <w:uiPriority w:val="99"/>
    <w:rsid w:val="00BC03AF"/>
    <w:pPr>
      <w:keepNext w:val="0"/>
      <w:widowControl w:val="0"/>
      <w:autoSpaceDE w:val="0"/>
      <w:autoSpaceDN w:val="0"/>
      <w:adjustRightInd w:val="0"/>
      <w:spacing w:line="394" w:lineRule="exact"/>
      <w:ind w:firstLine="86"/>
    </w:pPr>
  </w:style>
  <w:style w:type="paragraph" w:customStyle="1" w:styleId="Style23">
    <w:name w:val="Style23"/>
    <w:basedOn w:val="a2"/>
    <w:uiPriority w:val="99"/>
    <w:rsid w:val="00BC03AF"/>
    <w:pPr>
      <w:keepNext w:val="0"/>
      <w:widowControl w:val="0"/>
      <w:autoSpaceDE w:val="0"/>
      <w:autoSpaceDN w:val="0"/>
      <w:adjustRightInd w:val="0"/>
      <w:spacing w:line="350" w:lineRule="exact"/>
      <w:ind w:firstLine="2870"/>
      <w:jc w:val="left"/>
    </w:pPr>
  </w:style>
  <w:style w:type="character" w:customStyle="1" w:styleId="FontStyle35">
    <w:name w:val="Font Style35"/>
    <w:uiPriority w:val="99"/>
    <w:rsid w:val="00BC03AF"/>
    <w:rPr>
      <w:rFonts w:ascii="Times New Roman" w:hAnsi="Times New Roman" w:cs="Times New Roman"/>
      <w:b/>
      <w:bCs/>
      <w:spacing w:val="-20"/>
      <w:sz w:val="28"/>
      <w:szCs w:val="28"/>
    </w:rPr>
  </w:style>
  <w:style w:type="character" w:customStyle="1" w:styleId="FontStyle41">
    <w:name w:val="Font Style41"/>
    <w:uiPriority w:val="99"/>
    <w:rsid w:val="00BC03AF"/>
    <w:rPr>
      <w:rFonts w:ascii="Times New Roman" w:hAnsi="Times New Roman" w:cs="Times New Roman"/>
      <w:spacing w:val="-10"/>
      <w:sz w:val="28"/>
      <w:szCs w:val="28"/>
    </w:rPr>
  </w:style>
  <w:style w:type="character" w:customStyle="1" w:styleId="FontStyle49">
    <w:name w:val="Font Style49"/>
    <w:uiPriority w:val="99"/>
    <w:rsid w:val="00BC03AF"/>
    <w:rPr>
      <w:rFonts w:ascii="Segoe UI" w:hAnsi="Segoe UI" w:cs="Segoe UI"/>
      <w:spacing w:val="10"/>
      <w:sz w:val="24"/>
      <w:szCs w:val="24"/>
    </w:rPr>
  </w:style>
  <w:style w:type="paragraph" w:customStyle="1" w:styleId="Style10">
    <w:name w:val="Style10"/>
    <w:basedOn w:val="a2"/>
    <w:uiPriority w:val="99"/>
    <w:rsid w:val="00BC03AF"/>
    <w:pPr>
      <w:keepNext w:val="0"/>
      <w:widowControl w:val="0"/>
      <w:autoSpaceDE w:val="0"/>
      <w:autoSpaceDN w:val="0"/>
      <w:adjustRightInd w:val="0"/>
      <w:spacing w:line="240" w:lineRule="auto"/>
      <w:ind w:firstLine="0"/>
      <w:jc w:val="left"/>
    </w:pPr>
  </w:style>
  <w:style w:type="paragraph" w:customStyle="1" w:styleId="Style13">
    <w:name w:val="Style13"/>
    <w:basedOn w:val="a2"/>
    <w:uiPriority w:val="99"/>
    <w:rsid w:val="00BC03AF"/>
    <w:pPr>
      <w:keepNext w:val="0"/>
      <w:widowControl w:val="0"/>
      <w:autoSpaceDE w:val="0"/>
      <w:autoSpaceDN w:val="0"/>
      <w:adjustRightInd w:val="0"/>
      <w:spacing w:line="235" w:lineRule="exact"/>
      <w:ind w:firstLine="672"/>
      <w:jc w:val="left"/>
    </w:pPr>
  </w:style>
  <w:style w:type="paragraph" w:customStyle="1" w:styleId="Style15">
    <w:name w:val="Style15"/>
    <w:basedOn w:val="a2"/>
    <w:uiPriority w:val="99"/>
    <w:rsid w:val="00BC03AF"/>
    <w:pPr>
      <w:keepNext w:val="0"/>
      <w:widowControl w:val="0"/>
      <w:autoSpaceDE w:val="0"/>
      <w:autoSpaceDN w:val="0"/>
      <w:adjustRightInd w:val="0"/>
      <w:spacing w:line="240" w:lineRule="exact"/>
      <w:ind w:firstLine="528"/>
      <w:jc w:val="left"/>
    </w:pPr>
  </w:style>
  <w:style w:type="paragraph" w:customStyle="1" w:styleId="Style17">
    <w:name w:val="Style17"/>
    <w:basedOn w:val="a2"/>
    <w:uiPriority w:val="99"/>
    <w:rsid w:val="00BC03AF"/>
    <w:pPr>
      <w:keepNext w:val="0"/>
      <w:widowControl w:val="0"/>
      <w:autoSpaceDE w:val="0"/>
      <w:autoSpaceDN w:val="0"/>
      <w:adjustRightInd w:val="0"/>
      <w:spacing w:line="240" w:lineRule="auto"/>
      <w:ind w:firstLine="0"/>
      <w:jc w:val="left"/>
    </w:pPr>
  </w:style>
  <w:style w:type="paragraph" w:customStyle="1" w:styleId="Style18">
    <w:name w:val="Style18"/>
    <w:basedOn w:val="a2"/>
    <w:uiPriority w:val="99"/>
    <w:rsid w:val="00BC03AF"/>
    <w:pPr>
      <w:keepNext w:val="0"/>
      <w:widowControl w:val="0"/>
      <w:autoSpaceDE w:val="0"/>
      <w:autoSpaceDN w:val="0"/>
      <w:adjustRightInd w:val="0"/>
      <w:spacing w:line="240" w:lineRule="exact"/>
      <w:ind w:firstLine="557"/>
    </w:pPr>
  </w:style>
  <w:style w:type="paragraph" w:customStyle="1" w:styleId="Style20">
    <w:name w:val="Style20"/>
    <w:basedOn w:val="a2"/>
    <w:uiPriority w:val="99"/>
    <w:rsid w:val="00BC03AF"/>
    <w:pPr>
      <w:keepNext w:val="0"/>
      <w:widowControl w:val="0"/>
      <w:autoSpaceDE w:val="0"/>
      <w:autoSpaceDN w:val="0"/>
      <w:adjustRightInd w:val="0"/>
      <w:spacing w:line="240" w:lineRule="auto"/>
      <w:ind w:firstLine="0"/>
      <w:jc w:val="left"/>
    </w:pPr>
  </w:style>
  <w:style w:type="paragraph" w:customStyle="1" w:styleId="Style22">
    <w:name w:val="Style22"/>
    <w:basedOn w:val="a2"/>
    <w:uiPriority w:val="99"/>
    <w:rsid w:val="00BC03AF"/>
    <w:pPr>
      <w:keepNext w:val="0"/>
      <w:widowControl w:val="0"/>
      <w:autoSpaceDE w:val="0"/>
      <w:autoSpaceDN w:val="0"/>
      <w:adjustRightInd w:val="0"/>
      <w:spacing w:line="242" w:lineRule="exact"/>
      <w:ind w:firstLine="1445"/>
      <w:jc w:val="left"/>
    </w:pPr>
  </w:style>
  <w:style w:type="character" w:customStyle="1" w:styleId="FontStyle30">
    <w:name w:val="Font Style30"/>
    <w:uiPriority w:val="99"/>
    <w:rsid w:val="00BC03AF"/>
    <w:rPr>
      <w:rFonts w:ascii="Times New Roman" w:hAnsi="Times New Roman" w:cs="Times New Roman"/>
      <w:i/>
      <w:iCs/>
      <w:sz w:val="18"/>
      <w:szCs w:val="18"/>
    </w:rPr>
  </w:style>
  <w:style w:type="character" w:customStyle="1" w:styleId="FontStyle32">
    <w:name w:val="Font Style32"/>
    <w:uiPriority w:val="99"/>
    <w:rsid w:val="00BC03AF"/>
    <w:rPr>
      <w:rFonts w:ascii="Arial" w:hAnsi="Arial" w:cs="Arial"/>
      <w:b/>
      <w:bCs/>
      <w:i/>
      <w:iCs/>
      <w:sz w:val="20"/>
      <w:szCs w:val="20"/>
    </w:rPr>
  </w:style>
  <w:style w:type="paragraph" w:customStyle="1" w:styleId="Style14">
    <w:name w:val="Style14"/>
    <w:basedOn w:val="a2"/>
    <w:uiPriority w:val="99"/>
    <w:rsid w:val="005905A4"/>
    <w:pPr>
      <w:keepNext w:val="0"/>
      <w:widowControl w:val="0"/>
      <w:autoSpaceDE w:val="0"/>
      <w:autoSpaceDN w:val="0"/>
      <w:adjustRightInd w:val="0"/>
      <w:spacing w:line="322" w:lineRule="exact"/>
      <w:ind w:firstLine="0"/>
      <w:jc w:val="right"/>
    </w:pPr>
  </w:style>
  <w:style w:type="character" w:customStyle="1" w:styleId="FontStyle43">
    <w:name w:val="Font Style43"/>
    <w:uiPriority w:val="99"/>
    <w:rsid w:val="005905A4"/>
    <w:rPr>
      <w:rFonts w:ascii="Times New Roman" w:hAnsi="Times New Roman" w:cs="Times New Roman"/>
      <w:b/>
      <w:bCs/>
      <w:i/>
      <w:iCs/>
      <w:spacing w:val="20"/>
      <w:sz w:val="24"/>
      <w:szCs w:val="24"/>
    </w:rPr>
  </w:style>
  <w:style w:type="paragraph" w:customStyle="1" w:styleId="BodyText">
    <w:name w:val="Body_Text"/>
    <w:basedOn w:val="a2"/>
    <w:rsid w:val="001D3FF3"/>
    <w:pPr>
      <w:keepNext w:val="0"/>
      <w:spacing w:line="264" w:lineRule="auto"/>
      <w:ind w:left="284" w:right="567" w:hanging="284"/>
    </w:pPr>
    <w:rPr>
      <w:rFonts w:ascii="Arial" w:hAnsi="Arial"/>
      <w:sz w:val="20"/>
      <w:szCs w:val="20"/>
      <w:lang w:val="uk-UA"/>
    </w:rPr>
  </w:style>
  <w:style w:type="paragraph" w:customStyle="1" w:styleId="Iauiue">
    <w:name w:val="Iau?iue"/>
    <w:rsid w:val="00ED1103"/>
    <w:rPr>
      <w:rFonts w:ascii="Times New Roman" w:eastAsia="Times New Roman" w:hAnsi="Times New Roman"/>
    </w:rPr>
  </w:style>
  <w:style w:type="paragraph" w:customStyle="1" w:styleId="140">
    <w:name w:val="Стиль14"/>
    <w:basedOn w:val="a2"/>
    <w:rsid w:val="005365A9"/>
    <w:pPr>
      <w:keepNext w:val="0"/>
      <w:spacing w:line="264" w:lineRule="auto"/>
      <w:ind w:firstLine="720"/>
    </w:pPr>
    <w:rPr>
      <w:sz w:val="28"/>
      <w:szCs w:val="28"/>
    </w:rPr>
  </w:style>
  <w:style w:type="table" w:styleId="afff8">
    <w:name w:val="Table Grid"/>
    <w:basedOn w:val="a4"/>
    <w:uiPriority w:val="59"/>
    <w:rsid w:val="00C20A8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text">
    <w:name w:val="headertext"/>
    <w:uiPriority w:val="99"/>
    <w:rsid w:val="00947D9A"/>
    <w:pPr>
      <w:widowControl w:val="0"/>
      <w:autoSpaceDE w:val="0"/>
      <w:autoSpaceDN w:val="0"/>
      <w:adjustRightInd w:val="0"/>
    </w:pPr>
    <w:rPr>
      <w:rFonts w:ascii="Arial" w:eastAsia="Times New Roman" w:hAnsi="Arial" w:cs="Arial"/>
      <w:b/>
      <w:bCs/>
      <w:sz w:val="22"/>
      <w:szCs w:val="22"/>
    </w:rPr>
  </w:style>
  <w:style w:type="paragraph" w:customStyle="1" w:styleId="ConsPlusTitle">
    <w:name w:val="ConsPlusTitle"/>
    <w:uiPriority w:val="99"/>
    <w:rsid w:val="004D548F"/>
    <w:pPr>
      <w:widowControl w:val="0"/>
      <w:autoSpaceDE w:val="0"/>
      <w:autoSpaceDN w:val="0"/>
      <w:adjustRightInd w:val="0"/>
    </w:pPr>
    <w:rPr>
      <w:rFonts w:ascii="Times New Roman" w:eastAsia="Times New Roman" w:hAnsi="Times New Roman"/>
      <w:b/>
      <w:bCs/>
    </w:rPr>
  </w:style>
  <w:style w:type="paragraph" w:customStyle="1" w:styleId="ConsPlusCell">
    <w:name w:val="ConsPlusCell"/>
    <w:uiPriority w:val="99"/>
    <w:rsid w:val="004D548F"/>
    <w:pPr>
      <w:widowControl w:val="0"/>
      <w:autoSpaceDE w:val="0"/>
      <w:autoSpaceDN w:val="0"/>
      <w:adjustRightInd w:val="0"/>
    </w:pPr>
    <w:rPr>
      <w:rFonts w:ascii="Arial" w:eastAsia="Times New Roman" w:hAnsi="Arial" w:cs="Arial"/>
    </w:rPr>
  </w:style>
  <w:style w:type="paragraph" w:styleId="afff9">
    <w:name w:val="No Spacing"/>
    <w:basedOn w:val="a2"/>
    <w:uiPriority w:val="1"/>
    <w:qFormat/>
    <w:rsid w:val="0028591D"/>
    <w:pPr>
      <w:keepNext w:val="0"/>
      <w:spacing w:line="240" w:lineRule="auto"/>
      <w:ind w:firstLine="0"/>
      <w:jc w:val="left"/>
    </w:pPr>
    <w:rPr>
      <w:rFonts w:eastAsia="Calibri"/>
    </w:rPr>
  </w:style>
  <w:style w:type="character" w:styleId="afffa">
    <w:name w:val="annotation reference"/>
    <w:uiPriority w:val="99"/>
    <w:semiHidden/>
    <w:unhideWhenUsed/>
    <w:rsid w:val="004167E5"/>
    <w:rPr>
      <w:sz w:val="16"/>
      <w:szCs w:val="16"/>
    </w:rPr>
  </w:style>
  <w:style w:type="paragraph" w:customStyle="1" w:styleId="caaieiaie1">
    <w:name w:val="caaieiaie 1"/>
    <w:basedOn w:val="a2"/>
    <w:next w:val="a2"/>
    <w:rsid w:val="00A733FB"/>
    <w:pPr>
      <w:widowControl w:val="0"/>
      <w:spacing w:line="240" w:lineRule="auto"/>
      <w:ind w:firstLine="0"/>
    </w:pPr>
    <w:rPr>
      <w:sz w:val="28"/>
      <w:szCs w:val="28"/>
    </w:rPr>
  </w:style>
  <w:style w:type="paragraph" w:styleId="35">
    <w:name w:val="Body Text Indent 3"/>
    <w:basedOn w:val="a2"/>
    <w:link w:val="36"/>
    <w:unhideWhenUsed/>
    <w:rsid w:val="00CA2092"/>
    <w:pPr>
      <w:spacing w:after="120"/>
      <w:ind w:left="283"/>
    </w:pPr>
    <w:rPr>
      <w:sz w:val="16"/>
      <w:szCs w:val="16"/>
    </w:rPr>
  </w:style>
  <w:style w:type="character" w:customStyle="1" w:styleId="36">
    <w:name w:val="Основной текст с отступом 3 Знак"/>
    <w:link w:val="35"/>
    <w:rsid w:val="00CA2092"/>
    <w:rPr>
      <w:rFonts w:ascii="Times New Roman" w:eastAsia="Times New Roman" w:hAnsi="Times New Roman"/>
      <w:sz w:val="16"/>
      <w:szCs w:val="16"/>
    </w:rPr>
  </w:style>
  <w:style w:type="character" w:styleId="afffb">
    <w:name w:val="page number"/>
    <w:basedOn w:val="a3"/>
    <w:rsid w:val="00CA2092"/>
  </w:style>
  <w:style w:type="character" w:customStyle="1" w:styleId="afffc">
    <w:name w:val="Тема примечания Знак"/>
    <w:link w:val="afffd"/>
    <w:uiPriority w:val="99"/>
    <w:semiHidden/>
    <w:rsid w:val="00CA2092"/>
    <w:rPr>
      <w:rFonts w:ascii="Times New Roman" w:eastAsia="Times New Roman" w:hAnsi="Times New Roman"/>
      <w:b/>
      <w:bCs/>
      <w:sz w:val="14"/>
    </w:rPr>
  </w:style>
  <w:style w:type="paragraph" w:styleId="afffd">
    <w:name w:val="annotation subject"/>
    <w:basedOn w:val="affd"/>
    <w:next w:val="affd"/>
    <w:link w:val="afffc"/>
    <w:uiPriority w:val="99"/>
    <w:semiHidden/>
    <w:unhideWhenUsed/>
    <w:rsid w:val="00CA2092"/>
    <w:rPr>
      <w:rFonts w:ascii="Times New Roman" w:hAnsi="Times New Roman"/>
      <w:b/>
      <w:bCs/>
    </w:rPr>
  </w:style>
  <w:style w:type="paragraph" w:customStyle="1" w:styleId="220">
    <w:name w:val="Стиль22"/>
    <w:basedOn w:val="affb"/>
    <w:rsid w:val="00CA2092"/>
    <w:pPr>
      <w:keepNext w:val="0"/>
      <w:spacing w:after="0" w:line="240" w:lineRule="auto"/>
      <w:ind w:firstLine="0"/>
    </w:pPr>
    <w:rPr>
      <w:sz w:val="28"/>
      <w:szCs w:val="28"/>
    </w:rPr>
  </w:style>
  <w:style w:type="paragraph" w:customStyle="1" w:styleId="afffe">
    <w:name w:val="Норм_док"/>
    <w:basedOn w:val="affb"/>
    <w:rsid w:val="00CA2092"/>
    <w:pPr>
      <w:keepNext w:val="0"/>
      <w:widowControl w:val="0"/>
      <w:spacing w:before="60" w:after="0" w:line="288" w:lineRule="auto"/>
      <w:ind w:firstLine="720"/>
    </w:pPr>
    <w:rPr>
      <w:sz w:val="28"/>
      <w:szCs w:val="28"/>
    </w:rPr>
  </w:style>
  <w:style w:type="paragraph" w:styleId="affff">
    <w:name w:val="Block Text"/>
    <w:basedOn w:val="a2"/>
    <w:rsid w:val="00CA2092"/>
    <w:pPr>
      <w:keepNext w:val="0"/>
      <w:widowControl w:val="0"/>
      <w:shd w:val="clear" w:color="auto" w:fill="FFFFFF"/>
      <w:autoSpaceDE w:val="0"/>
      <w:autoSpaceDN w:val="0"/>
      <w:adjustRightInd w:val="0"/>
      <w:spacing w:before="120" w:line="322" w:lineRule="exact"/>
      <w:ind w:left="79" w:right="125" w:firstLine="0"/>
      <w:jc w:val="center"/>
    </w:pPr>
    <w:rPr>
      <w:color w:val="000000"/>
      <w:spacing w:val="-1"/>
      <w:sz w:val="28"/>
      <w:szCs w:val="28"/>
    </w:rPr>
  </w:style>
  <w:style w:type="paragraph" w:customStyle="1" w:styleId="15">
    <w:name w:val="Пункт1"/>
    <w:basedOn w:val="a2"/>
    <w:rsid w:val="00CA2092"/>
    <w:pPr>
      <w:keepNext w:val="0"/>
      <w:spacing w:line="360" w:lineRule="auto"/>
      <w:ind w:firstLine="0"/>
    </w:pPr>
    <w:rPr>
      <w:sz w:val="28"/>
      <w:szCs w:val="28"/>
    </w:rPr>
  </w:style>
  <w:style w:type="paragraph" w:customStyle="1" w:styleId="font6">
    <w:name w:val="font6"/>
    <w:basedOn w:val="a2"/>
    <w:rsid w:val="00CA2092"/>
    <w:pPr>
      <w:keepNext w:val="0"/>
      <w:spacing w:before="100" w:beforeAutospacing="1" w:after="100" w:afterAutospacing="1" w:line="240" w:lineRule="auto"/>
      <w:ind w:firstLine="0"/>
      <w:jc w:val="left"/>
    </w:pPr>
    <w:rPr>
      <w:rFonts w:ascii="Arial CYR" w:eastAsia="Arial Unicode MS" w:hAnsi="Arial CYR" w:cs="Arial CYR"/>
    </w:rPr>
  </w:style>
  <w:style w:type="character" w:customStyle="1" w:styleId="webofficeattributevalue1">
    <w:name w:val="webofficeattributevalue1"/>
    <w:rsid w:val="00CA2092"/>
    <w:rPr>
      <w:rFonts w:ascii="Verdana" w:hAnsi="Verdana" w:hint="default"/>
      <w:strike w:val="0"/>
      <w:dstrike w:val="0"/>
      <w:color w:val="000000"/>
      <w:sz w:val="18"/>
      <w:szCs w:val="18"/>
      <w:u w:val="none"/>
      <w:effect w:val="none"/>
    </w:rPr>
  </w:style>
  <w:style w:type="paragraph" w:customStyle="1" w:styleId="27">
    <w:name w:val="Знак2"/>
    <w:basedOn w:val="a2"/>
    <w:rsid w:val="00CA2092"/>
    <w:pPr>
      <w:keepNext w:val="0"/>
      <w:spacing w:after="160" w:line="240" w:lineRule="exact"/>
      <w:ind w:firstLine="0"/>
      <w:jc w:val="left"/>
    </w:pPr>
    <w:rPr>
      <w:rFonts w:ascii="Verdana" w:hAnsi="Verdana" w:cs="Verdana"/>
      <w:sz w:val="20"/>
      <w:szCs w:val="20"/>
      <w:lang w:val="en-US" w:eastAsia="en-US"/>
    </w:rPr>
  </w:style>
  <w:style w:type="paragraph" w:customStyle="1" w:styleId="16">
    <w:name w:val="Знак Знак Знак1"/>
    <w:basedOn w:val="a2"/>
    <w:rsid w:val="00CA2092"/>
    <w:pPr>
      <w:keepNext w:val="0"/>
      <w:tabs>
        <w:tab w:val="num" w:pos="360"/>
      </w:tabs>
      <w:spacing w:after="160" w:line="240" w:lineRule="exact"/>
      <w:ind w:firstLine="0"/>
      <w:jc w:val="left"/>
    </w:pPr>
    <w:rPr>
      <w:rFonts w:ascii="Verdana" w:hAnsi="Verdana" w:cs="Verdana"/>
      <w:sz w:val="20"/>
      <w:szCs w:val="20"/>
      <w:lang w:val="en-US" w:eastAsia="en-US"/>
    </w:rPr>
  </w:style>
  <w:style w:type="character" w:styleId="affff0">
    <w:name w:val="FollowedHyperlink"/>
    <w:unhideWhenUsed/>
    <w:rsid w:val="00CA2092"/>
    <w:rPr>
      <w:color w:val="800080"/>
      <w:u w:val="single"/>
    </w:rPr>
  </w:style>
  <w:style w:type="paragraph" w:customStyle="1" w:styleId="28">
    <w:name w:val="Знак2"/>
    <w:basedOn w:val="a2"/>
    <w:rsid w:val="00CA2092"/>
    <w:pPr>
      <w:keepNext w:val="0"/>
      <w:spacing w:after="160" w:line="240" w:lineRule="exact"/>
      <w:ind w:firstLine="0"/>
      <w:jc w:val="left"/>
    </w:pPr>
    <w:rPr>
      <w:rFonts w:ascii="Verdana" w:hAnsi="Verdana" w:cs="Verdana"/>
      <w:sz w:val="20"/>
      <w:szCs w:val="20"/>
      <w:lang w:val="en-US" w:eastAsia="en-US"/>
    </w:rPr>
  </w:style>
  <w:style w:type="paragraph" w:customStyle="1" w:styleId="affff1">
    <w:name w:val="Знак"/>
    <w:basedOn w:val="a2"/>
    <w:rsid w:val="00CA2092"/>
    <w:pPr>
      <w:keepNext w:val="0"/>
      <w:spacing w:after="160" w:line="240" w:lineRule="exact"/>
      <w:ind w:firstLine="0"/>
      <w:jc w:val="left"/>
    </w:pPr>
    <w:rPr>
      <w:rFonts w:ascii="Verdana" w:hAnsi="Verdana" w:cs="Verdana"/>
      <w:sz w:val="20"/>
      <w:szCs w:val="20"/>
      <w:lang w:val="en-US" w:eastAsia="en-US"/>
    </w:rPr>
  </w:style>
  <w:style w:type="character" w:customStyle="1" w:styleId="apple-style-span">
    <w:name w:val="apple-style-span"/>
    <w:basedOn w:val="a3"/>
    <w:uiPriority w:val="99"/>
    <w:rsid w:val="00CA2092"/>
  </w:style>
  <w:style w:type="character" w:customStyle="1" w:styleId="apple-converted-space">
    <w:name w:val="apple-converted-space"/>
    <w:basedOn w:val="a3"/>
    <w:uiPriority w:val="99"/>
    <w:rsid w:val="00CA2092"/>
  </w:style>
  <w:style w:type="paragraph" w:customStyle="1" w:styleId="17">
    <w:name w:val="Обычный1"/>
    <w:uiPriority w:val="99"/>
    <w:rsid w:val="00CA2092"/>
    <w:pPr>
      <w:suppressAutoHyphens/>
    </w:pPr>
    <w:rPr>
      <w:rFonts w:ascii="Times New Roman" w:eastAsia="ヒラギノ角ゴ Pro W3" w:hAnsi="Times New Roman"/>
      <w:color w:val="000000"/>
    </w:rPr>
  </w:style>
  <w:style w:type="paragraph" w:customStyle="1" w:styleId="A10">
    <w:name w:val="A1"/>
    <w:basedOn w:val="a2"/>
    <w:rsid w:val="00CA2092"/>
    <w:pPr>
      <w:keepNext w:val="0"/>
      <w:tabs>
        <w:tab w:val="num" w:pos="360"/>
      </w:tabs>
      <w:spacing w:line="240" w:lineRule="auto"/>
      <w:ind w:left="360" w:hanging="360"/>
      <w:jc w:val="left"/>
    </w:pPr>
    <w:rPr>
      <w:sz w:val="28"/>
      <w:szCs w:val="28"/>
    </w:rPr>
  </w:style>
  <w:style w:type="paragraph" w:customStyle="1" w:styleId="A20">
    <w:name w:val="A2"/>
    <w:basedOn w:val="a2"/>
    <w:uiPriority w:val="99"/>
    <w:rsid w:val="00CA2092"/>
    <w:pPr>
      <w:keepNext w:val="0"/>
      <w:tabs>
        <w:tab w:val="num" w:pos="792"/>
      </w:tabs>
      <w:spacing w:line="240" w:lineRule="auto"/>
      <w:ind w:left="792" w:hanging="432"/>
      <w:jc w:val="left"/>
    </w:pPr>
    <w:rPr>
      <w:sz w:val="28"/>
      <w:szCs w:val="28"/>
    </w:rPr>
  </w:style>
  <w:style w:type="paragraph" w:customStyle="1" w:styleId="A30">
    <w:name w:val="A3"/>
    <w:basedOn w:val="a2"/>
    <w:uiPriority w:val="99"/>
    <w:rsid w:val="00CA2092"/>
    <w:pPr>
      <w:keepNext w:val="0"/>
      <w:tabs>
        <w:tab w:val="num" w:pos="1440"/>
      </w:tabs>
      <w:spacing w:before="120" w:line="240" w:lineRule="auto"/>
      <w:ind w:left="1224" w:hanging="504"/>
    </w:pPr>
    <w:rPr>
      <w:sz w:val="28"/>
      <w:szCs w:val="28"/>
    </w:rPr>
  </w:style>
  <w:style w:type="paragraph" w:customStyle="1" w:styleId="ConsPlusNormal">
    <w:name w:val="ConsPlusNormal"/>
    <w:uiPriority w:val="99"/>
    <w:rsid w:val="00CA2092"/>
    <w:pPr>
      <w:widowControl w:val="0"/>
      <w:autoSpaceDE w:val="0"/>
      <w:autoSpaceDN w:val="0"/>
      <w:adjustRightInd w:val="0"/>
      <w:ind w:firstLine="720"/>
    </w:pPr>
    <w:rPr>
      <w:rFonts w:ascii="Arial" w:eastAsia="Times New Roman" w:hAnsi="Arial" w:cs="Arial"/>
    </w:rPr>
  </w:style>
  <w:style w:type="character" w:customStyle="1" w:styleId="FontStyle57">
    <w:name w:val="Font Style57"/>
    <w:uiPriority w:val="99"/>
    <w:rsid w:val="00CA2092"/>
    <w:rPr>
      <w:rFonts w:ascii="Times New Roman" w:hAnsi="Times New Roman" w:cs="Times New Roman"/>
      <w:sz w:val="20"/>
      <w:szCs w:val="20"/>
    </w:rPr>
  </w:style>
  <w:style w:type="paragraph" w:styleId="affff2">
    <w:name w:val="footnote text"/>
    <w:aliases w:val=" Знак"/>
    <w:basedOn w:val="a2"/>
    <w:link w:val="affff3"/>
    <w:uiPriority w:val="99"/>
    <w:rsid w:val="00CA2092"/>
    <w:pPr>
      <w:keepNext w:val="0"/>
      <w:spacing w:after="120" w:line="240" w:lineRule="auto"/>
      <w:ind w:firstLine="0"/>
    </w:pPr>
    <w:rPr>
      <w:szCs w:val="20"/>
      <w:lang w:eastAsia="en-US"/>
    </w:rPr>
  </w:style>
  <w:style w:type="character" w:customStyle="1" w:styleId="affff3">
    <w:name w:val="Текст сноски Знак"/>
    <w:aliases w:val=" Знак Знак"/>
    <w:link w:val="affff2"/>
    <w:uiPriority w:val="99"/>
    <w:rsid w:val="00CA2092"/>
    <w:rPr>
      <w:rFonts w:ascii="Times New Roman" w:eastAsia="Times New Roman" w:hAnsi="Times New Roman"/>
      <w:sz w:val="24"/>
      <w:lang w:eastAsia="en-US"/>
    </w:rPr>
  </w:style>
  <w:style w:type="paragraph" w:customStyle="1" w:styleId="37">
    <w:name w:val="Заг3"/>
    <w:basedOn w:val="30"/>
    <w:rsid w:val="00CA2092"/>
    <w:pPr>
      <w:widowControl w:val="0"/>
      <w:numPr>
        <w:ilvl w:val="0"/>
        <w:numId w:val="0"/>
      </w:numPr>
      <w:tabs>
        <w:tab w:val="left" w:pos="1680"/>
      </w:tabs>
      <w:snapToGrid w:val="0"/>
      <w:spacing w:before="120" w:after="240" w:line="240" w:lineRule="auto"/>
      <w:ind w:left="1502" w:hanging="822"/>
      <w:jc w:val="left"/>
    </w:pPr>
    <w:rPr>
      <w:rFonts w:ascii="Arial" w:hAnsi="Arial" w:cs="Arial"/>
      <w:bCs w:val="0"/>
      <w:szCs w:val="24"/>
    </w:rPr>
  </w:style>
  <w:style w:type="paragraph" w:styleId="38">
    <w:name w:val="List Bullet 3"/>
    <w:basedOn w:val="a2"/>
    <w:autoRedefine/>
    <w:rsid w:val="00CA2092"/>
    <w:pPr>
      <w:keepNext w:val="0"/>
      <w:tabs>
        <w:tab w:val="num" w:pos="0"/>
      </w:tabs>
      <w:spacing w:after="120" w:line="240" w:lineRule="auto"/>
      <w:ind w:left="426" w:hanging="360"/>
    </w:pPr>
    <w:rPr>
      <w:szCs w:val="20"/>
      <w:lang w:eastAsia="en-US"/>
    </w:rPr>
  </w:style>
  <w:style w:type="paragraph" w:customStyle="1" w:styleId="font0">
    <w:name w:val="font0"/>
    <w:basedOn w:val="a2"/>
    <w:rsid w:val="00CA2092"/>
    <w:pPr>
      <w:keepNext w:val="0"/>
      <w:spacing w:before="100" w:beforeAutospacing="1" w:after="100" w:afterAutospacing="1" w:line="240" w:lineRule="auto"/>
      <w:ind w:firstLine="0"/>
      <w:jc w:val="left"/>
    </w:pPr>
    <w:rPr>
      <w:rFonts w:ascii="Arial" w:eastAsia="Arial Unicode MS" w:hAnsi="Arial" w:cs="Arial"/>
      <w:sz w:val="20"/>
      <w:szCs w:val="20"/>
      <w:lang w:val="en-US" w:eastAsia="en-US"/>
    </w:rPr>
  </w:style>
  <w:style w:type="paragraph" w:customStyle="1" w:styleId="font5">
    <w:name w:val="font5"/>
    <w:basedOn w:val="a2"/>
    <w:rsid w:val="00CA2092"/>
    <w:pPr>
      <w:keepNext w:val="0"/>
      <w:spacing w:before="100" w:beforeAutospacing="1" w:after="100" w:afterAutospacing="1" w:line="240" w:lineRule="auto"/>
      <w:ind w:firstLine="0"/>
      <w:jc w:val="left"/>
    </w:pPr>
    <w:rPr>
      <w:rFonts w:ascii="Arial" w:eastAsia="Arial Unicode MS" w:hAnsi="Arial" w:cs="Arial"/>
      <w:sz w:val="16"/>
      <w:szCs w:val="16"/>
      <w:lang w:val="en-US" w:eastAsia="en-US"/>
    </w:rPr>
  </w:style>
  <w:style w:type="paragraph" w:customStyle="1" w:styleId="xl24">
    <w:name w:val="xl24"/>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25">
    <w:name w:val="xl25"/>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6">
    <w:name w:val="xl26"/>
    <w:basedOn w:val="a2"/>
    <w:rsid w:val="00CA2092"/>
    <w:pPr>
      <w:keepNext w:val="0"/>
      <w:pBdr>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7">
    <w:name w:val="xl27"/>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8">
    <w:name w:val="xl28"/>
    <w:basedOn w:val="a2"/>
    <w:rsid w:val="00CA2092"/>
    <w:pPr>
      <w:keepNext w:val="0"/>
      <w:pBdr>
        <w:top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9">
    <w:name w:val="xl29"/>
    <w:basedOn w:val="a2"/>
    <w:rsid w:val="00CA2092"/>
    <w:pPr>
      <w:keepNext w:val="0"/>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0">
    <w:name w:val="xl30"/>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1">
    <w:name w:val="xl31"/>
    <w:basedOn w:val="a2"/>
    <w:rsid w:val="00CA2092"/>
    <w:pPr>
      <w:keepNext w:val="0"/>
      <w:pBdr>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2">
    <w:name w:val="xl32"/>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3">
    <w:name w:val="xl33"/>
    <w:basedOn w:val="a2"/>
    <w:rsid w:val="00CA2092"/>
    <w:pPr>
      <w:keepNext w:val="0"/>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34">
    <w:name w:val="xl34"/>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35">
    <w:name w:val="xl35"/>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6">
    <w:name w:val="xl36"/>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7">
    <w:name w:val="xl37"/>
    <w:basedOn w:val="a2"/>
    <w:rsid w:val="00CA2092"/>
    <w:pPr>
      <w:keepNext w:val="0"/>
      <w:pBdr>
        <w:top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8">
    <w:name w:val="xl38"/>
    <w:basedOn w:val="a2"/>
    <w:rsid w:val="00CA2092"/>
    <w:pPr>
      <w:keepNext w:val="0"/>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39">
    <w:name w:val="xl39"/>
    <w:basedOn w:val="a2"/>
    <w:rsid w:val="00CA2092"/>
    <w:pPr>
      <w:keepNext w:val="0"/>
      <w:pBdr>
        <w:top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0">
    <w:name w:val="xl40"/>
    <w:basedOn w:val="a2"/>
    <w:rsid w:val="00CA2092"/>
    <w:pPr>
      <w:keepNext w:val="0"/>
      <w:pBdr>
        <w:top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1">
    <w:name w:val="xl41"/>
    <w:basedOn w:val="a2"/>
    <w:rsid w:val="00CA2092"/>
    <w:pPr>
      <w:keepNext w:val="0"/>
      <w:pBdr>
        <w:top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2">
    <w:name w:val="xl42"/>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43">
    <w:name w:val="xl43"/>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44">
    <w:name w:val="xl44"/>
    <w:basedOn w:val="a2"/>
    <w:rsid w:val="00CA2092"/>
    <w:pPr>
      <w:keepNext w:val="0"/>
      <w:pBdr>
        <w:top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5">
    <w:name w:val="xl45"/>
    <w:basedOn w:val="a2"/>
    <w:rsid w:val="00CA2092"/>
    <w:pPr>
      <w:keepNext w:val="0"/>
      <w:pBdr>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6">
    <w:name w:val="xl46"/>
    <w:basedOn w:val="a2"/>
    <w:rsid w:val="00CA2092"/>
    <w:pPr>
      <w:keepNext w:val="0"/>
      <w:pBdr>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7">
    <w:name w:val="xl47"/>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48">
    <w:name w:val="xl48"/>
    <w:basedOn w:val="a2"/>
    <w:rsid w:val="00CA2092"/>
    <w:pPr>
      <w:keepNext w:val="0"/>
      <w:pBdr>
        <w:top w:val="single" w:sz="4" w:space="0" w:color="auto"/>
        <w:bottom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49">
    <w:name w:val="xl49"/>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50">
    <w:name w:val="xl50"/>
    <w:basedOn w:val="a2"/>
    <w:rsid w:val="00CA2092"/>
    <w:pPr>
      <w:keepNext w:val="0"/>
      <w:shd w:val="clear" w:color="auto" w:fill="FFFFFF"/>
      <w:spacing w:before="100" w:beforeAutospacing="1" w:after="100" w:afterAutospacing="1" w:line="240" w:lineRule="auto"/>
      <w:ind w:firstLine="0"/>
      <w:jc w:val="left"/>
    </w:pPr>
    <w:rPr>
      <w:rFonts w:eastAsia="Arial Unicode MS"/>
      <w:lang w:val="en-US" w:eastAsia="en-US"/>
    </w:rPr>
  </w:style>
  <w:style w:type="paragraph" w:customStyle="1" w:styleId="xl51">
    <w:name w:val="xl51"/>
    <w:basedOn w:val="a2"/>
    <w:rsid w:val="00CA2092"/>
    <w:pPr>
      <w:keepNext w:val="0"/>
      <w:shd w:val="clear" w:color="auto" w:fill="FFFFFF"/>
      <w:spacing w:before="100" w:beforeAutospacing="1" w:after="100" w:afterAutospacing="1" w:line="240" w:lineRule="auto"/>
      <w:ind w:firstLine="0"/>
      <w:jc w:val="left"/>
    </w:pPr>
    <w:rPr>
      <w:rFonts w:eastAsia="Arial Unicode MS"/>
      <w:lang w:val="en-US" w:eastAsia="en-US"/>
    </w:rPr>
  </w:style>
  <w:style w:type="paragraph" w:customStyle="1" w:styleId="xl52">
    <w:name w:val="xl52"/>
    <w:basedOn w:val="a2"/>
    <w:rsid w:val="00CA2092"/>
    <w:pPr>
      <w:keepNext w:val="0"/>
      <w:shd w:val="clear" w:color="auto" w:fill="FFFFFF"/>
      <w:spacing w:before="100" w:beforeAutospacing="1" w:after="100" w:afterAutospacing="1" w:line="240" w:lineRule="auto"/>
      <w:ind w:firstLine="0"/>
      <w:jc w:val="left"/>
    </w:pPr>
    <w:rPr>
      <w:rFonts w:eastAsia="Arial Unicode MS"/>
      <w:lang w:val="en-US" w:eastAsia="en-US"/>
    </w:rPr>
  </w:style>
  <w:style w:type="paragraph" w:customStyle="1" w:styleId="xl53">
    <w:name w:val="xl53"/>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54">
    <w:name w:val="xl54"/>
    <w:basedOn w:val="a2"/>
    <w:rsid w:val="00CA2092"/>
    <w:pPr>
      <w:keepNext w:val="0"/>
      <w:pBdr>
        <w:top w:val="single" w:sz="8" w:space="0" w:color="auto"/>
        <w:bottom w:val="single" w:sz="4" w:space="0" w:color="auto"/>
        <w:right w:val="single" w:sz="8" w:space="0" w:color="auto"/>
      </w:pBdr>
      <w:shd w:val="clear" w:color="auto" w:fill="CC99FF"/>
      <w:spacing w:before="100" w:beforeAutospacing="1" w:after="100" w:afterAutospacing="1" w:line="240" w:lineRule="auto"/>
      <w:ind w:firstLine="0"/>
      <w:jc w:val="left"/>
    </w:pPr>
    <w:rPr>
      <w:rFonts w:eastAsia="Arial Unicode MS"/>
      <w:b/>
      <w:bCs/>
      <w:lang w:val="en-US" w:eastAsia="en-US"/>
    </w:rPr>
  </w:style>
  <w:style w:type="paragraph" w:customStyle="1" w:styleId="xl55">
    <w:name w:val="xl55"/>
    <w:basedOn w:val="a2"/>
    <w:rsid w:val="00CA2092"/>
    <w:pPr>
      <w:keepNext w:val="0"/>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56">
    <w:name w:val="xl56"/>
    <w:basedOn w:val="a2"/>
    <w:rsid w:val="00CA2092"/>
    <w:pPr>
      <w:keepNext w:val="0"/>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57">
    <w:name w:val="xl57"/>
    <w:basedOn w:val="a2"/>
    <w:rsid w:val="00CA2092"/>
    <w:pPr>
      <w:keepNext w:val="0"/>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58">
    <w:name w:val="xl58"/>
    <w:basedOn w:val="a2"/>
    <w:rsid w:val="00CA2092"/>
    <w:pPr>
      <w:keepNext w:val="0"/>
      <w:pBdr>
        <w:top w:val="single" w:sz="4" w:space="0" w:color="auto"/>
        <w:bottom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59">
    <w:name w:val="xl59"/>
    <w:basedOn w:val="a2"/>
    <w:rsid w:val="00CA2092"/>
    <w:pPr>
      <w:keepNext w:val="0"/>
      <w:pBdr>
        <w:top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0">
    <w:name w:val="xl60"/>
    <w:basedOn w:val="a2"/>
    <w:rsid w:val="00CA2092"/>
    <w:pPr>
      <w:keepNext w:val="0"/>
      <w:pBdr>
        <w:lef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1">
    <w:name w:val="xl61"/>
    <w:basedOn w:val="a2"/>
    <w:rsid w:val="00CA2092"/>
    <w:pPr>
      <w:keepNext w:val="0"/>
      <w:pBdr>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2">
    <w:name w:val="xl62"/>
    <w:basedOn w:val="a2"/>
    <w:rsid w:val="00CA2092"/>
    <w:pPr>
      <w:keepNext w:val="0"/>
      <w:pBdr>
        <w:left w:val="single" w:sz="8"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3">
    <w:name w:val="xl63"/>
    <w:basedOn w:val="a2"/>
    <w:rsid w:val="00CA2092"/>
    <w:pPr>
      <w:keepNext w:val="0"/>
      <w:pBdr>
        <w:top w:val="single" w:sz="4" w:space="0" w:color="auto"/>
        <w:lef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4">
    <w:name w:val="xl64"/>
    <w:basedOn w:val="a2"/>
    <w:rsid w:val="00CA2092"/>
    <w:pPr>
      <w:keepNext w:val="0"/>
      <w:pBdr>
        <w:top w:val="single" w:sz="4" w:space="0" w:color="auto"/>
        <w:left w:val="single" w:sz="8"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5">
    <w:name w:val="xl65"/>
    <w:basedOn w:val="a2"/>
    <w:rsid w:val="00CA2092"/>
    <w:pPr>
      <w:keepNext w:val="0"/>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6">
    <w:name w:val="xl66"/>
    <w:basedOn w:val="a2"/>
    <w:rsid w:val="00CA2092"/>
    <w:pPr>
      <w:keepNext w:val="0"/>
      <w:spacing w:before="100" w:beforeAutospacing="1" w:after="100" w:afterAutospacing="1" w:line="240" w:lineRule="auto"/>
      <w:ind w:firstLine="0"/>
      <w:jc w:val="left"/>
    </w:pPr>
    <w:rPr>
      <w:rFonts w:eastAsia="Arial Unicode MS"/>
      <w:b/>
      <w:bCs/>
      <w:lang w:val="en-US" w:eastAsia="en-US"/>
    </w:rPr>
  </w:style>
  <w:style w:type="paragraph" w:customStyle="1" w:styleId="xl67">
    <w:name w:val="xl67"/>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68">
    <w:name w:val="xl68"/>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69">
    <w:name w:val="xl69"/>
    <w:basedOn w:val="a2"/>
    <w:rsid w:val="00CA2092"/>
    <w:pPr>
      <w:keepNext w:val="0"/>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70">
    <w:name w:val="xl70"/>
    <w:basedOn w:val="a2"/>
    <w:rsid w:val="00CA2092"/>
    <w:pPr>
      <w:keepNext w:val="0"/>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71">
    <w:name w:val="xl71"/>
    <w:basedOn w:val="a2"/>
    <w:rsid w:val="00CA2092"/>
    <w:pPr>
      <w:keepNext w:val="0"/>
      <w:pBdr>
        <w:top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2">
    <w:name w:val="xl72"/>
    <w:basedOn w:val="a2"/>
    <w:rsid w:val="00CA2092"/>
    <w:pPr>
      <w:keepNext w:val="0"/>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3">
    <w:name w:val="xl73"/>
    <w:basedOn w:val="a2"/>
    <w:rsid w:val="00CA2092"/>
    <w:pPr>
      <w:keepNext w:val="0"/>
      <w:pBdr>
        <w:top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4">
    <w:name w:val="xl74"/>
    <w:basedOn w:val="a2"/>
    <w:rsid w:val="00CA2092"/>
    <w:pPr>
      <w:keepNext w:val="0"/>
      <w:pBdr>
        <w:top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5">
    <w:name w:val="xl75"/>
    <w:basedOn w:val="a2"/>
    <w:rsid w:val="00CA2092"/>
    <w:pPr>
      <w:keepNext w:val="0"/>
      <w:pBdr>
        <w:top w:val="single" w:sz="4" w:space="0" w:color="auto"/>
        <w:lef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6">
    <w:name w:val="xl76"/>
    <w:basedOn w:val="a2"/>
    <w:rsid w:val="00CA2092"/>
    <w:pPr>
      <w:keepNext w:val="0"/>
      <w:pBdr>
        <w:left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7">
    <w:name w:val="xl77"/>
    <w:basedOn w:val="a2"/>
    <w:rsid w:val="00CA2092"/>
    <w:pPr>
      <w:keepNext w:val="0"/>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8">
    <w:name w:val="xl78"/>
    <w:basedOn w:val="a2"/>
    <w:rsid w:val="00CA2092"/>
    <w:pPr>
      <w:keepNext w:val="0"/>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79">
    <w:name w:val="xl79"/>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80">
    <w:name w:val="xl80"/>
    <w:basedOn w:val="a2"/>
    <w:rsid w:val="00CA2092"/>
    <w:pPr>
      <w:keepNext w:val="0"/>
      <w:pBdr>
        <w:top w:val="single" w:sz="8" w:space="0" w:color="auto"/>
        <w:bottom w:val="single" w:sz="4" w:space="0" w:color="auto"/>
      </w:pBdr>
      <w:shd w:val="clear" w:color="auto" w:fill="CC99FF"/>
      <w:spacing w:before="100" w:beforeAutospacing="1" w:after="100" w:afterAutospacing="1" w:line="240" w:lineRule="auto"/>
      <w:ind w:firstLine="0"/>
      <w:jc w:val="center"/>
    </w:pPr>
    <w:rPr>
      <w:rFonts w:eastAsia="Arial Unicode MS"/>
      <w:b/>
      <w:bCs/>
      <w:lang w:val="en-US" w:eastAsia="en-US"/>
    </w:rPr>
  </w:style>
  <w:style w:type="paragraph" w:customStyle="1" w:styleId="xl81">
    <w:name w:val="xl81"/>
    <w:basedOn w:val="a2"/>
    <w:rsid w:val="00CA2092"/>
    <w:pPr>
      <w:keepNext w:val="0"/>
      <w:pBdr>
        <w:top w:val="single" w:sz="8" w:space="0" w:color="auto"/>
        <w:bottom w:val="single" w:sz="4" w:space="0" w:color="auto"/>
      </w:pBdr>
      <w:shd w:val="clear" w:color="auto" w:fill="CC99FF"/>
      <w:spacing w:before="100" w:beforeAutospacing="1" w:after="100" w:afterAutospacing="1" w:line="240" w:lineRule="auto"/>
      <w:ind w:firstLine="0"/>
      <w:jc w:val="center"/>
    </w:pPr>
    <w:rPr>
      <w:rFonts w:eastAsia="Arial Unicode MS"/>
      <w:b/>
      <w:bCs/>
      <w:lang w:val="en-US" w:eastAsia="en-US"/>
    </w:rPr>
  </w:style>
  <w:style w:type="paragraph" w:customStyle="1" w:styleId="xl82">
    <w:name w:val="xl82"/>
    <w:basedOn w:val="a2"/>
    <w:rsid w:val="00CA2092"/>
    <w:pPr>
      <w:keepNext w:val="0"/>
      <w:pBdr>
        <w:bottom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3">
    <w:name w:val="xl83"/>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Arial Unicode MS"/>
      <w:b/>
      <w:bCs/>
      <w:lang w:val="en-US" w:eastAsia="en-US"/>
    </w:rPr>
  </w:style>
  <w:style w:type="paragraph" w:customStyle="1" w:styleId="xl84">
    <w:name w:val="xl84"/>
    <w:basedOn w:val="a2"/>
    <w:rsid w:val="00CA2092"/>
    <w:pPr>
      <w:keepNext w:val="0"/>
      <w:pBdr>
        <w:top w:val="single" w:sz="8" w:space="0" w:color="auto"/>
        <w:left w:val="single" w:sz="8"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5">
    <w:name w:val="xl85"/>
    <w:basedOn w:val="a2"/>
    <w:rsid w:val="00CA2092"/>
    <w:pPr>
      <w:keepNext w:val="0"/>
      <w:pBdr>
        <w:top w:val="single" w:sz="8" w:space="0" w:color="auto"/>
        <w:left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6">
    <w:name w:val="xl86"/>
    <w:basedOn w:val="a2"/>
    <w:rsid w:val="00CA2092"/>
    <w:pPr>
      <w:keepNext w:val="0"/>
      <w:pBdr>
        <w:top w:val="single" w:sz="8"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7">
    <w:name w:val="xl87"/>
    <w:basedOn w:val="a2"/>
    <w:rsid w:val="00CA2092"/>
    <w:pPr>
      <w:keepNext w:val="0"/>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eastAsia="Arial Unicode MS"/>
      <w:b/>
      <w:bCs/>
      <w:lang w:val="en-US" w:eastAsia="en-US"/>
    </w:rPr>
  </w:style>
  <w:style w:type="paragraph" w:customStyle="1" w:styleId="xl88">
    <w:name w:val="xl88"/>
    <w:basedOn w:val="a2"/>
    <w:rsid w:val="00CA2092"/>
    <w:pPr>
      <w:keepNext w:val="0"/>
      <w:pBdr>
        <w:bottom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9">
    <w:name w:val="xl89"/>
    <w:basedOn w:val="a2"/>
    <w:rsid w:val="00CA2092"/>
    <w:pPr>
      <w:keepNext w:val="0"/>
      <w:pBdr>
        <w:top w:val="single" w:sz="4" w:space="0" w:color="auto"/>
        <w:left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90">
    <w:name w:val="xl90"/>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91">
    <w:name w:val="xl91"/>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affff4">
    <w:name w:val="ТекстОбычный"/>
    <w:rsid w:val="00CA2092"/>
    <w:pPr>
      <w:spacing w:line="360" w:lineRule="auto"/>
      <w:ind w:firstLine="851"/>
      <w:jc w:val="both"/>
    </w:pPr>
    <w:rPr>
      <w:rFonts w:ascii="Times New Roman" w:eastAsia="Times New Roman" w:hAnsi="Times New Roman"/>
      <w:sz w:val="24"/>
    </w:rPr>
  </w:style>
  <w:style w:type="paragraph" w:customStyle="1" w:styleId="Pick">
    <w:name w:val="Pick"/>
    <w:basedOn w:val="a2"/>
    <w:rsid w:val="00CA2092"/>
    <w:pPr>
      <w:widowControl w:val="0"/>
      <w:spacing w:before="240" w:after="240" w:line="240" w:lineRule="auto"/>
      <w:ind w:firstLine="0"/>
      <w:jc w:val="center"/>
    </w:pPr>
    <w:rPr>
      <w:szCs w:val="20"/>
    </w:rPr>
  </w:style>
  <w:style w:type="paragraph" w:customStyle="1" w:styleId="affff5">
    <w:name w:val="Список маркированный"/>
    <w:basedOn w:val="a2"/>
    <w:rsid w:val="00CA2092"/>
    <w:pPr>
      <w:keepNext w:val="0"/>
      <w:spacing w:line="360" w:lineRule="auto"/>
      <w:ind w:firstLine="0"/>
    </w:pPr>
    <w:rPr>
      <w:rFonts w:ascii="Arial" w:hAnsi="Arial"/>
      <w:sz w:val="22"/>
      <w:szCs w:val="20"/>
      <w:lang w:eastAsia="en-US"/>
    </w:rPr>
  </w:style>
  <w:style w:type="paragraph" w:customStyle="1" w:styleId="affff6">
    <w:name w:val="Таблица"/>
    <w:basedOn w:val="a2"/>
    <w:rsid w:val="00CA2092"/>
    <w:pPr>
      <w:keepNext w:val="0"/>
      <w:spacing w:before="40" w:line="360" w:lineRule="auto"/>
      <w:ind w:firstLine="0"/>
    </w:pPr>
    <w:rPr>
      <w:rFonts w:ascii="Arial" w:hAnsi="Arial"/>
      <w:sz w:val="22"/>
      <w:szCs w:val="20"/>
      <w:lang w:eastAsia="en-US"/>
    </w:rPr>
  </w:style>
  <w:style w:type="paragraph" w:customStyle="1" w:styleId="29">
    <w:name w:val="Заг2"/>
    <w:basedOn w:val="20"/>
    <w:rsid w:val="00CA2092"/>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CA2092"/>
    <w:pPr>
      <w:autoSpaceDE w:val="0"/>
      <w:autoSpaceDN w:val="0"/>
      <w:adjustRightInd w:val="0"/>
    </w:pPr>
    <w:rPr>
      <w:rFonts w:ascii="Times New Roman" w:eastAsia="Times New Roman" w:hAnsi="Times New Roman"/>
      <w:color w:val="000000"/>
      <w:sz w:val="24"/>
      <w:szCs w:val="24"/>
    </w:rPr>
  </w:style>
  <w:style w:type="paragraph" w:customStyle="1" w:styleId="66">
    <w:name w:val="Стиль по ширине Перед:  6 пт После:  6 пт"/>
    <w:basedOn w:val="Default"/>
    <w:next w:val="Default"/>
    <w:rsid w:val="00CA2092"/>
    <w:pPr>
      <w:spacing w:before="120" w:after="120"/>
    </w:pPr>
    <w:rPr>
      <w:color w:val="auto"/>
    </w:rPr>
  </w:style>
  <w:style w:type="paragraph" w:customStyle="1" w:styleId="18">
    <w:name w:val="Заг1"/>
    <w:basedOn w:val="12"/>
    <w:link w:val="19"/>
    <w:rsid w:val="00CA2092"/>
    <w:pPr>
      <w:keepLines w:val="0"/>
      <w:widowControl w:val="0"/>
      <w:snapToGrid w:val="0"/>
      <w:spacing w:before="0" w:after="200" w:line="240" w:lineRule="auto"/>
      <w:ind w:firstLine="0"/>
      <w:jc w:val="center"/>
    </w:pPr>
    <w:rPr>
      <w:rFonts w:ascii="Arial" w:hAnsi="Arial"/>
      <w:caps/>
      <w:spacing w:val="20"/>
    </w:rPr>
  </w:style>
  <w:style w:type="character" w:customStyle="1" w:styleId="19">
    <w:name w:val="Заг1 Знак"/>
    <w:link w:val="18"/>
    <w:rsid w:val="00CA2092"/>
    <w:rPr>
      <w:rFonts w:ascii="Arial" w:eastAsia="Times New Roman" w:hAnsi="Arial" w:cs="Times New Roman"/>
      <w:b/>
      <w:bCs/>
      <w:caps/>
      <w:color w:val="365F91"/>
      <w:spacing w:val="20"/>
      <w:sz w:val="28"/>
      <w:szCs w:val="28"/>
    </w:rPr>
  </w:style>
  <w:style w:type="paragraph" w:customStyle="1" w:styleId="affff7">
    <w:name w:val="Текст ТЗ"/>
    <w:basedOn w:val="12"/>
    <w:link w:val="affff8"/>
    <w:rsid w:val="00CA2092"/>
    <w:pPr>
      <w:keepLines w:val="0"/>
      <w:tabs>
        <w:tab w:val="num" w:pos="0"/>
      </w:tabs>
      <w:suppressAutoHyphens/>
      <w:spacing w:before="0" w:line="312" w:lineRule="auto"/>
      <w:ind w:left="792" w:hanging="432"/>
    </w:pPr>
    <w:rPr>
      <w:rFonts w:ascii="Calibri" w:eastAsia="Calibri" w:hAnsi="Calibri"/>
      <w:b w:val="0"/>
      <w:bCs w:val="0"/>
      <w:color w:val="auto"/>
      <w:kern w:val="28"/>
    </w:rPr>
  </w:style>
  <w:style w:type="character" w:customStyle="1" w:styleId="affff8">
    <w:name w:val="Текст ТЗ Знак"/>
    <w:link w:val="affff7"/>
    <w:locked/>
    <w:rsid w:val="00CA2092"/>
    <w:rPr>
      <w:kern w:val="28"/>
      <w:sz w:val="28"/>
      <w:szCs w:val="28"/>
    </w:rPr>
  </w:style>
  <w:style w:type="character" w:styleId="affff9">
    <w:name w:val="footnote reference"/>
    <w:uiPriority w:val="99"/>
    <w:rsid w:val="00CA2092"/>
    <w:rPr>
      <w:vertAlign w:val="superscript"/>
    </w:rPr>
  </w:style>
  <w:style w:type="paragraph" w:customStyle="1" w:styleId="Bullet">
    <w:name w:val="Bullet"/>
    <w:basedOn w:val="a2"/>
    <w:rsid w:val="00CA2092"/>
    <w:pPr>
      <w:keepNext w:val="0"/>
      <w:tabs>
        <w:tab w:val="num" w:pos="1287"/>
      </w:tabs>
      <w:spacing w:before="60" w:after="60" w:line="240" w:lineRule="auto"/>
      <w:ind w:left="1287" w:hanging="360"/>
      <w:jc w:val="left"/>
    </w:pPr>
    <w:rPr>
      <w:szCs w:val="20"/>
    </w:rPr>
  </w:style>
  <w:style w:type="paragraph" w:customStyle="1" w:styleId="Style11">
    <w:name w:val="Style11"/>
    <w:basedOn w:val="a2"/>
    <w:uiPriority w:val="99"/>
    <w:rsid w:val="00CA2092"/>
    <w:pPr>
      <w:keepNext w:val="0"/>
      <w:widowControl w:val="0"/>
      <w:autoSpaceDE w:val="0"/>
      <w:autoSpaceDN w:val="0"/>
      <w:adjustRightInd w:val="0"/>
      <w:spacing w:line="288" w:lineRule="exact"/>
      <w:ind w:firstLine="466"/>
    </w:pPr>
    <w:rPr>
      <w:rFonts w:ascii="Arial Narrow" w:hAnsi="Arial Narrow"/>
    </w:rPr>
  </w:style>
  <w:style w:type="character" w:customStyle="1" w:styleId="FontStyle21">
    <w:name w:val="Font Style21"/>
    <w:uiPriority w:val="99"/>
    <w:rsid w:val="00CA2092"/>
    <w:rPr>
      <w:rFonts w:ascii="Times New Roman" w:hAnsi="Times New Roman" w:cs="Times New Roman"/>
      <w:sz w:val="22"/>
      <w:szCs w:val="22"/>
    </w:rPr>
  </w:style>
  <w:style w:type="paragraph" w:customStyle="1" w:styleId="Style3">
    <w:name w:val="Style3"/>
    <w:basedOn w:val="a2"/>
    <w:uiPriority w:val="99"/>
    <w:rsid w:val="00CA2092"/>
    <w:pPr>
      <w:keepNext w:val="0"/>
      <w:widowControl w:val="0"/>
      <w:autoSpaceDE w:val="0"/>
      <w:autoSpaceDN w:val="0"/>
      <w:adjustRightInd w:val="0"/>
      <w:spacing w:line="318" w:lineRule="exact"/>
      <w:ind w:firstLine="720"/>
    </w:pPr>
  </w:style>
  <w:style w:type="character" w:customStyle="1" w:styleId="FontStyle11">
    <w:name w:val="Font Style11"/>
    <w:uiPriority w:val="99"/>
    <w:rsid w:val="00CA2092"/>
    <w:rPr>
      <w:rFonts w:ascii="Times New Roman" w:hAnsi="Times New Roman" w:cs="Times New Roman"/>
      <w:spacing w:val="10"/>
      <w:sz w:val="24"/>
      <w:szCs w:val="24"/>
    </w:rPr>
  </w:style>
  <w:style w:type="character" w:customStyle="1" w:styleId="FontStyle12">
    <w:name w:val="Font Style12"/>
    <w:uiPriority w:val="99"/>
    <w:rsid w:val="00CA2092"/>
    <w:rPr>
      <w:rFonts w:ascii="Times New Roman" w:hAnsi="Times New Roman" w:cs="Times New Roman"/>
      <w:spacing w:val="10"/>
      <w:sz w:val="24"/>
      <w:szCs w:val="24"/>
    </w:rPr>
  </w:style>
  <w:style w:type="paragraph" w:customStyle="1" w:styleId="Style2">
    <w:name w:val="Style2"/>
    <w:basedOn w:val="a2"/>
    <w:uiPriority w:val="99"/>
    <w:rsid w:val="00CA2092"/>
    <w:pPr>
      <w:keepNext w:val="0"/>
      <w:widowControl w:val="0"/>
      <w:autoSpaceDE w:val="0"/>
      <w:autoSpaceDN w:val="0"/>
      <w:adjustRightInd w:val="0"/>
      <w:spacing w:line="322" w:lineRule="exact"/>
      <w:ind w:hanging="1896"/>
      <w:jc w:val="left"/>
    </w:pPr>
  </w:style>
  <w:style w:type="numbering" w:customStyle="1" w:styleId="11">
    <w:name w:val="Стиль1"/>
    <w:rsid w:val="006F6BB7"/>
    <w:pPr>
      <w:numPr>
        <w:numId w:val="10"/>
      </w:numPr>
    </w:pPr>
  </w:style>
  <w:style w:type="paragraph" w:customStyle="1" w:styleId="10">
    <w:name w:val="м1"/>
    <w:basedOn w:val="afff6"/>
    <w:link w:val="1a"/>
    <w:uiPriority w:val="99"/>
    <w:qFormat/>
    <w:rsid w:val="00105000"/>
    <w:pPr>
      <w:keepNext w:val="0"/>
      <w:numPr>
        <w:numId w:val="17"/>
      </w:numPr>
      <w:spacing w:before="120" w:after="200" w:line="240" w:lineRule="auto"/>
      <w:contextualSpacing/>
    </w:pPr>
    <w:rPr>
      <w:lang w:eastAsia="en-US" w:bidi="en-US"/>
    </w:rPr>
  </w:style>
  <w:style w:type="character" w:customStyle="1" w:styleId="1a">
    <w:name w:val="м1 Знак"/>
    <w:link w:val="10"/>
    <w:uiPriority w:val="99"/>
    <w:rsid w:val="00105000"/>
    <w:rPr>
      <w:rFonts w:ascii="Times New Roman" w:eastAsia="Times New Roman" w:hAnsi="Times New Roman"/>
      <w:sz w:val="24"/>
      <w:szCs w:val="24"/>
      <w:lang w:eastAsia="en-US" w:bidi="en-US"/>
    </w:rPr>
  </w:style>
  <w:style w:type="paragraph" w:styleId="affffa">
    <w:name w:val="Revision"/>
    <w:hidden/>
    <w:uiPriority w:val="99"/>
    <w:semiHidden/>
    <w:rsid w:val="005718B6"/>
    <w:rPr>
      <w:rFonts w:ascii="Times New Roman" w:eastAsia="Times New Roman" w:hAnsi="Times New Roman"/>
      <w:sz w:val="24"/>
      <w:szCs w:val="24"/>
    </w:rPr>
  </w:style>
  <w:style w:type="character" w:customStyle="1" w:styleId="afff7">
    <w:name w:val="Абзац списка Знак"/>
    <w:link w:val="afff6"/>
    <w:uiPriority w:val="99"/>
    <w:rsid w:val="00A74B65"/>
    <w:rPr>
      <w:rFonts w:ascii="Times New Roman" w:eastAsia="Times New Roman" w:hAnsi="Times New Roman"/>
      <w:sz w:val="24"/>
      <w:szCs w:val="24"/>
    </w:rPr>
  </w:style>
  <w:style w:type="paragraph" w:customStyle="1" w:styleId="formattext">
    <w:name w:val="formattext"/>
    <w:rsid w:val="00F958D2"/>
    <w:pPr>
      <w:widowControl w:val="0"/>
      <w:autoSpaceDE w:val="0"/>
      <w:autoSpaceDN w:val="0"/>
      <w:adjustRightInd w:val="0"/>
    </w:pPr>
    <w:rPr>
      <w:rFonts w:ascii="Times New Roman" w:eastAsia="Times New Roman" w:hAnsi="Times New Roman"/>
      <w:sz w:val="18"/>
      <w:szCs w:val="18"/>
    </w:rPr>
  </w:style>
  <w:style w:type="paragraph" w:customStyle="1" w:styleId="2a">
    <w:name w:val="Таблица2"/>
    <w:basedOn w:val="a2"/>
    <w:qFormat/>
    <w:rsid w:val="00F958D2"/>
    <w:pPr>
      <w:keepNext w:val="0"/>
      <w:tabs>
        <w:tab w:val="right" w:pos="10064"/>
      </w:tabs>
      <w:adjustRightInd w:val="0"/>
      <w:snapToGrid w:val="0"/>
      <w:spacing w:line="240" w:lineRule="auto"/>
      <w:ind w:firstLine="0"/>
      <w:contextualSpacing/>
      <w:jc w:val="center"/>
    </w:pPr>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page number" w:uiPriority="0"/>
    <w:lsdException w:name="List Bullet"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75C3"/>
    <w:pPr>
      <w:keepNext/>
      <w:spacing w:line="300" w:lineRule="auto"/>
      <w:ind w:firstLine="709"/>
      <w:jc w:val="both"/>
    </w:pPr>
    <w:rPr>
      <w:rFonts w:ascii="Times New Roman" w:eastAsia="Times New Roman" w:hAnsi="Times New Roman"/>
      <w:sz w:val="24"/>
      <w:szCs w:val="24"/>
    </w:rPr>
  </w:style>
  <w:style w:type="paragraph" w:styleId="12">
    <w:name w:val="heading 1"/>
    <w:basedOn w:val="a2"/>
    <w:next w:val="a2"/>
    <w:link w:val="13"/>
    <w:uiPriority w:val="9"/>
    <w:qFormat/>
    <w:rsid w:val="00885061"/>
    <w:pPr>
      <w:keepLines/>
      <w:spacing w:before="480"/>
      <w:outlineLvl w:val="0"/>
    </w:pPr>
    <w:rPr>
      <w:rFonts w:ascii="Cambria" w:hAnsi="Cambria"/>
      <w:b/>
      <w:bCs/>
      <w:color w:val="365F91"/>
      <w:sz w:val="28"/>
      <w:szCs w:val="28"/>
    </w:rPr>
  </w:style>
  <w:style w:type="paragraph" w:styleId="20">
    <w:name w:val="heading 2"/>
    <w:basedOn w:val="a2"/>
    <w:next w:val="a2"/>
    <w:link w:val="21"/>
    <w:unhideWhenUsed/>
    <w:qFormat/>
    <w:rsid w:val="002845A9"/>
    <w:pPr>
      <w:spacing w:before="240" w:after="60"/>
      <w:outlineLvl w:val="1"/>
    </w:pPr>
    <w:rPr>
      <w:rFonts w:ascii="Cambria" w:hAnsi="Cambria"/>
      <w:b/>
      <w:bCs/>
      <w:i/>
      <w:iCs/>
      <w:sz w:val="28"/>
      <w:szCs w:val="28"/>
    </w:rPr>
  </w:style>
  <w:style w:type="paragraph" w:styleId="30">
    <w:name w:val="heading 3"/>
    <w:basedOn w:val="a2"/>
    <w:next w:val="a2"/>
    <w:link w:val="31"/>
    <w:uiPriority w:val="9"/>
    <w:qFormat/>
    <w:rsid w:val="0029150C"/>
    <w:pPr>
      <w:numPr>
        <w:ilvl w:val="2"/>
        <w:numId w:val="3"/>
      </w:numPr>
      <w:outlineLvl w:val="2"/>
    </w:pPr>
    <w:rPr>
      <w:b/>
      <w:bCs/>
      <w:szCs w:val="26"/>
    </w:rPr>
  </w:style>
  <w:style w:type="paragraph" w:styleId="4">
    <w:name w:val="heading 4"/>
    <w:basedOn w:val="a2"/>
    <w:next w:val="a2"/>
    <w:link w:val="40"/>
    <w:unhideWhenUsed/>
    <w:qFormat/>
    <w:rsid w:val="00BA5CBD"/>
    <w:pPr>
      <w:spacing w:before="240" w:after="60"/>
      <w:outlineLvl w:val="3"/>
    </w:pPr>
    <w:rPr>
      <w:rFonts w:ascii="Calibri" w:hAnsi="Calibri"/>
      <w:b/>
      <w:bCs/>
      <w:sz w:val="28"/>
      <w:szCs w:val="28"/>
    </w:rPr>
  </w:style>
  <w:style w:type="paragraph" w:styleId="5">
    <w:name w:val="heading 5"/>
    <w:basedOn w:val="a2"/>
    <w:next w:val="a2"/>
    <w:link w:val="50"/>
    <w:unhideWhenUsed/>
    <w:qFormat/>
    <w:rsid w:val="00BA5CBD"/>
    <w:pPr>
      <w:spacing w:before="240" w:after="60"/>
      <w:outlineLvl w:val="4"/>
    </w:pPr>
    <w:rPr>
      <w:rFonts w:ascii="Calibri" w:hAnsi="Calibri"/>
      <w:b/>
      <w:bCs/>
      <w:i/>
      <w:iCs/>
      <w:sz w:val="26"/>
      <w:szCs w:val="26"/>
    </w:rPr>
  </w:style>
  <w:style w:type="paragraph" w:styleId="6">
    <w:name w:val="heading 6"/>
    <w:basedOn w:val="a2"/>
    <w:next w:val="a2"/>
    <w:link w:val="60"/>
    <w:unhideWhenUsed/>
    <w:qFormat/>
    <w:rsid w:val="00BA5CBD"/>
    <w:pPr>
      <w:spacing w:before="240" w:after="60"/>
      <w:outlineLvl w:val="5"/>
    </w:pPr>
    <w:rPr>
      <w:rFonts w:ascii="Calibri" w:hAnsi="Calibri"/>
      <w:b/>
      <w:bCs/>
      <w:sz w:val="22"/>
      <w:szCs w:val="22"/>
    </w:rPr>
  </w:style>
  <w:style w:type="paragraph" w:styleId="7">
    <w:name w:val="heading 7"/>
    <w:basedOn w:val="a2"/>
    <w:next w:val="a2"/>
    <w:link w:val="70"/>
    <w:unhideWhenUsed/>
    <w:qFormat/>
    <w:rsid w:val="00BA5CBD"/>
    <w:pPr>
      <w:spacing w:before="240" w:after="60"/>
      <w:outlineLvl w:val="6"/>
    </w:pPr>
    <w:rPr>
      <w:rFonts w:ascii="Calibri" w:hAnsi="Calibri"/>
    </w:rPr>
  </w:style>
  <w:style w:type="paragraph" w:styleId="8">
    <w:name w:val="heading 8"/>
    <w:basedOn w:val="a2"/>
    <w:next w:val="a2"/>
    <w:link w:val="80"/>
    <w:qFormat/>
    <w:rsid w:val="00CA2092"/>
    <w:pPr>
      <w:keepNext w:val="0"/>
      <w:spacing w:before="240" w:after="60" w:line="240" w:lineRule="auto"/>
      <w:ind w:firstLine="0"/>
      <w:outlineLvl w:val="7"/>
    </w:pPr>
    <w:rPr>
      <w:rFonts w:ascii="Arial" w:hAnsi="Arial"/>
      <w:i/>
      <w:szCs w:val="20"/>
      <w:lang w:eastAsia="en-US"/>
    </w:rPr>
  </w:style>
  <w:style w:type="paragraph" w:styleId="9">
    <w:name w:val="heading 9"/>
    <w:basedOn w:val="a2"/>
    <w:next w:val="a2"/>
    <w:link w:val="90"/>
    <w:qFormat/>
    <w:rsid w:val="00CA2092"/>
    <w:pPr>
      <w:keepNext w:val="0"/>
      <w:spacing w:before="240" w:after="60" w:line="240" w:lineRule="auto"/>
      <w:ind w:firstLine="0"/>
      <w:outlineLvl w:val="8"/>
    </w:pPr>
    <w:rPr>
      <w:rFonts w:ascii="Arial" w:hAnsi="Arial"/>
      <w:b/>
      <w:i/>
      <w:sz w:val="18"/>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link w:val="12"/>
    <w:uiPriority w:val="9"/>
    <w:rsid w:val="00885061"/>
    <w:rPr>
      <w:rFonts w:ascii="Cambria" w:eastAsia="Times New Roman" w:hAnsi="Cambria" w:cs="Times New Roman"/>
      <w:b/>
      <w:bCs/>
      <w:color w:val="365F91"/>
      <w:sz w:val="28"/>
      <w:szCs w:val="28"/>
    </w:rPr>
  </w:style>
  <w:style w:type="character" w:customStyle="1" w:styleId="21">
    <w:name w:val="Заголовок 2 Знак"/>
    <w:link w:val="20"/>
    <w:rsid w:val="002845A9"/>
    <w:rPr>
      <w:rFonts w:ascii="Cambria" w:eastAsia="Times New Roman" w:hAnsi="Cambria" w:cs="Times New Roman"/>
      <w:b/>
      <w:bCs/>
      <w:i/>
      <w:iCs/>
      <w:sz w:val="28"/>
      <w:szCs w:val="28"/>
    </w:rPr>
  </w:style>
  <w:style w:type="character" w:customStyle="1" w:styleId="31">
    <w:name w:val="Заголовок 3 Знак"/>
    <w:link w:val="30"/>
    <w:uiPriority w:val="9"/>
    <w:rsid w:val="0029150C"/>
    <w:rPr>
      <w:rFonts w:ascii="Times New Roman" w:eastAsia="Times New Roman" w:hAnsi="Times New Roman"/>
      <w:b/>
      <w:bCs/>
      <w:sz w:val="24"/>
      <w:szCs w:val="26"/>
    </w:rPr>
  </w:style>
  <w:style w:type="character" w:customStyle="1" w:styleId="40">
    <w:name w:val="Заголовок 4 Знак"/>
    <w:link w:val="4"/>
    <w:rsid w:val="00BA5CBD"/>
    <w:rPr>
      <w:rFonts w:ascii="Calibri" w:eastAsia="Times New Roman" w:hAnsi="Calibri" w:cs="Times New Roman"/>
      <w:b/>
      <w:bCs/>
      <w:sz w:val="28"/>
      <w:szCs w:val="28"/>
    </w:rPr>
  </w:style>
  <w:style w:type="character" w:customStyle="1" w:styleId="50">
    <w:name w:val="Заголовок 5 Знак"/>
    <w:link w:val="5"/>
    <w:rsid w:val="00BA5CBD"/>
    <w:rPr>
      <w:rFonts w:ascii="Calibri" w:eastAsia="Times New Roman" w:hAnsi="Calibri" w:cs="Times New Roman"/>
      <w:b/>
      <w:bCs/>
      <w:i/>
      <w:iCs/>
      <w:sz w:val="26"/>
      <w:szCs w:val="26"/>
    </w:rPr>
  </w:style>
  <w:style w:type="character" w:customStyle="1" w:styleId="60">
    <w:name w:val="Заголовок 6 Знак"/>
    <w:link w:val="6"/>
    <w:rsid w:val="00BA5CBD"/>
    <w:rPr>
      <w:rFonts w:ascii="Calibri" w:eastAsia="Times New Roman" w:hAnsi="Calibri" w:cs="Times New Roman"/>
      <w:b/>
      <w:bCs/>
      <w:sz w:val="22"/>
      <w:szCs w:val="22"/>
    </w:rPr>
  </w:style>
  <w:style w:type="character" w:customStyle="1" w:styleId="70">
    <w:name w:val="Заголовок 7 Знак"/>
    <w:link w:val="7"/>
    <w:rsid w:val="00BA5CBD"/>
    <w:rPr>
      <w:rFonts w:ascii="Calibri" w:eastAsia="Times New Roman" w:hAnsi="Calibri" w:cs="Times New Roman"/>
      <w:sz w:val="24"/>
      <w:szCs w:val="24"/>
    </w:rPr>
  </w:style>
  <w:style w:type="character" w:customStyle="1" w:styleId="80">
    <w:name w:val="Заголовок 8 Знак"/>
    <w:link w:val="8"/>
    <w:rsid w:val="00CA2092"/>
    <w:rPr>
      <w:rFonts w:ascii="Arial" w:eastAsia="Times New Roman" w:hAnsi="Arial"/>
      <w:i/>
      <w:sz w:val="24"/>
      <w:lang w:eastAsia="en-US"/>
    </w:rPr>
  </w:style>
  <w:style w:type="character" w:customStyle="1" w:styleId="90">
    <w:name w:val="Заголовок 9 Знак"/>
    <w:link w:val="9"/>
    <w:rsid w:val="00CA2092"/>
    <w:rPr>
      <w:rFonts w:ascii="Arial" w:eastAsia="Times New Roman" w:hAnsi="Arial"/>
      <w:b/>
      <w:i/>
      <w:sz w:val="18"/>
      <w:lang w:eastAsia="en-US"/>
    </w:rPr>
  </w:style>
  <w:style w:type="paragraph" w:customStyle="1" w:styleId="1">
    <w:name w:val="МРСК_заголовок_1"/>
    <w:basedOn w:val="12"/>
    <w:rsid w:val="006F6BB7"/>
    <w:pPr>
      <w:keepLines w:val="0"/>
      <w:numPr>
        <w:numId w:val="1"/>
      </w:numPr>
      <w:shd w:val="clear" w:color="auto" w:fill="D9D9D9"/>
      <w:spacing w:before="240" w:after="60"/>
    </w:pPr>
    <w:rPr>
      <w:rFonts w:ascii="Times New Roman" w:hAnsi="Times New Roman" w:cs="Arial"/>
      <w:caps/>
      <w:color w:val="auto"/>
      <w:kern w:val="32"/>
    </w:rPr>
  </w:style>
  <w:style w:type="paragraph" w:customStyle="1" w:styleId="a6">
    <w:name w:val="МРСК_шрифт_абзаца"/>
    <w:basedOn w:val="a2"/>
    <w:link w:val="a7"/>
    <w:rsid w:val="009266E1"/>
    <w:pPr>
      <w:keepLines/>
      <w:widowControl w:val="0"/>
      <w:suppressLineNumbers/>
      <w:spacing w:before="120" w:after="120"/>
      <w:contextualSpacing/>
    </w:pPr>
  </w:style>
  <w:style w:type="character" w:customStyle="1" w:styleId="a7">
    <w:name w:val="МРСК_шрифт_абзаца Знак"/>
    <w:link w:val="a6"/>
    <w:rsid w:val="00431686"/>
    <w:rPr>
      <w:rFonts w:ascii="Times New Roman" w:eastAsia="Times New Roman" w:hAnsi="Times New Roman" w:cs="Times New Roman"/>
      <w:sz w:val="24"/>
      <w:szCs w:val="24"/>
      <w:lang w:eastAsia="ru-RU"/>
    </w:rPr>
  </w:style>
  <w:style w:type="paragraph" w:customStyle="1" w:styleId="2">
    <w:name w:val="МРСК_заголовок_2"/>
    <w:basedOn w:val="a6"/>
    <w:rsid w:val="001A3B0B"/>
    <w:pPr>
      <w:keepNext w:val="0"/>
      <w:keepLines w:val="0"/>
      <w:numPr>
        <w:ilvl w:val="1"/>
        <w:numId w:val="1"/>
      </w:numPr>
      <w:spacing w:before="240" w:after="60"/>
      <w:jc w:val="left"/>
    </w:pPr>
    <w:rPr>
      <w:b/>
      <w:caps/>
      <w:sz w:val="26"/>
      <w:szCs w:val="26"/>
    </w:rPr>
  </w:style>
  <w:style w:type="paragraph" w:customStyle="1" w:styleId="a8">
    <w:name w:val="МРСК_заголовок_большой"/>
    <w:basedOn w:val="a2"/>
    <w:rsid w:val="009266E1"/>
    <w:pPr>
      <w:suppressAutoHyphens/>
      <w:spacing w:line="240" w:lineRule="auto"/>
      <w:jc w:val="center"/>
    </w:pPr>
    <w:rPr>
      <w:b/>
      <w:caps/>
      <w:sz w:val="32"/>
      <w:szCs w:val="32"/>
    </w:rPr>
  </w:style>
  <w:style w:type="paragraph" w:customStyle="1" w:styleId="a9">
    <w:name w:val="МРСК_заголовок_малый"/>
    <w:basedOn w:val="a2"/>
    <w:rsid w:val="009266E1"/>
    <w:pPr>
      <w:suppressAutoHyphens/>
      <w:spacing w:line="240" w:lineRule="auto"/>
      <w:jc w:val="center"/>
    </w:pPr>
    <w:rPr>
      <w:b/>
      <w:caps/>
    </w:rPr>
  </w:style>
  <w:style w:type="paragraph" w:customStyle="1" w:styleId="aa">
    <w:name w:val="МРСК_заголовок_средний"/>
    <w:basedOn w:val="a2"/>
    <w:rsid w:val="009266E1"/>
    <w:pPr>
      <w:suppressAutoHyphens/>
      <w:spacing w:after="120" w:line="240" w:lineRule="auto"/>
      <w:jc w:val="center"/>
    </w:pPr>
    <w:rPr>
      <w:b/>
      <w:caps/>
      <w:sz w:val="28"/>
      <w:szCs w:val="28"/>
    </w:rPr>
  </w:style>
  <w:style w:type="paragraph" w:customStyle="1" w:styleId="ab">
    <w:name w:val="МРСК_колонтитул_верхний_левый"/>
    <w:basedOn w:val="ac"/>
    <w:rsid w:val="009266E1"/>
    <w:pPr>
      <w:jc w:val="left"/>
    </w:pPr>
    <w:rPr>
      <w:caps/>
      <w:sz w:val="16"/>
      <w:szCs w:val="16"/>
    </w:rPr>
  </w:style>
  <w:style w:type="paragraph" w:styleId="ac">
    <w:name w:val="header"/>
    <w:basedOn w:val="a2"/>
    <w:link w:val="ad"/>
    <w:unhideWhenUsed/>
    <w:rsid w:val="0029150C"/>
    <w:pPr>
      <w:tabs>
        <w:tab w:val="center" w:pos="4677"/>
        <w:tab w:val="right" w:pos="9355"/>
      </w:tabs>
      <w:spacing w:line="240" w:lineRule="auto"/>
    </w:pPr>
  </w:style>
  <w:style w:type="character" w:customStyle="1" w:styleId="ad">
    <w:name w:val="Верхний колонтитул Знак"/>
    <w:basedOn w:val="a3"/>
    <w:link w:val="ac"/>
    <w:uiPriority w:val="99"/>
    <w:rsid w:val="0029150C"/>
  </w:style>
  <w:style w:type="paragraph" w:customStyle="1" w:styleId="ae">
    <w:name w:val="МРСК_колонтитул_верхний_правый"/>
    <w:basedOn w:val="ac"/>
    <w:link w:val="af"/>
    <w:rsid w:val="009266E1"/>
    <w:pPr>
      <w:jc w:val="right"/>
    </w:pPr>
    <w:rPr>
      <w:caps/>
      <w:sz w:val="16"/>
      <w:szCs w:val="16"/>
    </w:rPr>
  </w:style>
  <w:style w:type="character" w:customStyle="1" w:styleId="af">
    <w:name w:val="МРСК_колонтитул_верхний_правый Знак"/>
    <w:link w:val="ae"/>
    <w:rsid w:val="00431686"/>
    <w:rPr>
      <w:rFonts w:ascii="Times New Roman" w:eastAsia="Times New Roman" w:hAnsi="Times New Roman" w:cs="Times New Roman"/>
      <w:caps/>
      <w:sz w:val="16"/>
      <w:szCs w:val="16"/>
      <w:lang w:eastAsia="ru-RU"/>
    </w:rPr>
  </w:style>
  <w:style w:type="paragraph" w:customStyle="1" w:styleId="af0">
    <w:name w:val="МРСК_колонтитул_верхний_центр"/>
    <w:basedOn w:val="ac"/>
    <w:rsid w:val="009266E1"/>
    <w:pPr>
      <w:jc w:val="center"/>
    </w:pPr>
    <w:rPr>
      <w:caps/>
      <w:sz w:val="16"/>
      <w:szCs w:val="16"/>
    </w:rPr>
  </w:style>
  <w:style w:type="paragraph" w:customStyle="1" w:styleId="a1">
    <w:name w:val="МРСК_маркированный"/>
    <w:basedOn w:val="af1"/>
    <w:rsid w:val="00095645"/>
    <w:pPr>
      <w:numPr>
        <w:numId w:val="11"/>
      </w:numPr>
      <w:tabs>
        <w:tab w:val="left" w:pos="567"/>
      </w:tabs>
      <w:ind w:left="0" w:firstLine="284"/>
      <w:contextualSpacing w:val="0"/>
    </w:pPr>
  </w:style>
  <w:style w:type="paragraph" w:styleId="af1">
    <w:name w:val="List Bullet"/>
    <w:basedOn w:val="a2"/>
    <w:unhideWhenUsed/>
    <w:rsid w:val="0029150C"/>
    <w:pPr>
      <w:contextualSpacing/>
    </w:pPr>
  </w:style>
  <w:style w:type="paragraph" w:customStyle="1" w:styleId="af2">
    <w:name w:val="МРСК_название_объекта"/>
    <w:basedOn w:val="a2"/>
    <w:rsid w:val="00885061"/>
    <w:pPr>
      <w:spacing w:before="60" w:line="240" w:lineRule="auto"/>
    </w:pPr>
    <w:rPr>
      <w:b/>
      <w:bCs/>
      <w:sz w:val="20"/>
      <w:szCs w:val="20"/>
    </w:rPr>
  </w:style>
  <w:style w:type="paragraph" w:customStyle="1" w:styleId="a0">
    <w:name w:val="МРСК_нумерованный_список"/>
    <w:basedOn w:val="a"/>
    <w:link w:val="af3"/>
    <w:rsid w:val="009266E1"/>
    <w:pPr>
      <w:numPr>
        <w:numId w:val="4"/>
      </w:numPr>
      <w:contextualSpacing w:val="0"/>
    </w:pPr>
  </w:style>
  <w:style w:type="paragraph" w:styleId="a">
    <w:name w:val="List Number"/>
    <w:basedOn w:val="a2"/>
    <w:uiPriority w:val="99"/>
    <w:semiHidden/>
    <w:unhideWhenUsed/>
    <w:rsid w:val="0029150C"/>
    <w:pPr>
      <w:numPr>
        <w:numId w:val="2"/>
      </w:numPr>
      <w:contextualSpacing/>
    </w:pPr>
  </w:style>
  <w:style w:type="character" w:customStyle="1" w:styleId="af3">
    <w:name w:val="МРСК_нумерованный_список Знак"/>
    <w:link w:val="a0"/>
    <w:rsid w:val="00431686"/>
    <w:rPr>
      <w:rFonts w:ascii="Times New Roman" w:eastAsia="Times New Roman" w:hAnsi="Times New Roman"/>
      <w:sz w:val="24"/>
      <w:szCs w:val="24"/>
    </w:rPr>
  </w:style>
  <w:style w:type="paragraph" w:customStyle="1" w:styleId="af4">
    <w:name w:val="МРСК_потоковая_диаграмма"/>
    <w:basedOn w:val="a2"/>
    <w:rsid w:val="009266E1"/>
    <w:pPr>
      <w:spacing w:line="240" w:lineRule="auto"/>
    </w:pPr>
    <w:rPr>
      <w:sz w:val="16"/>
      <w:szCs w:val="16"/>
    </w:rPr>
  </w:style>
  <w:style w:type="paragraph" w:customStyle="1" w:styleId="af5">
    <w:name w:val="МРСК_потоковая_диаграмма_по_центру"/>
    <w:basedOn w:val="af4"/>
    <w:rsid w:val="009266E1"/>
    <w:pPr>
      <w:suppressAutoHyphens/>
      <w:jc w:val="center"/>
    </w:pPr>
  </w:style>
  <w:style w:type="paragraph" w:customStyle="1" w:styleId="af6">
    <w:name w:val="МРСК_Приложения"/>
    <w:basedOn w:val="aa"/>
    <w:rsid w:val="009266E1"/>
    <w:pPr>
      <w:spacing w:before="6000"/>
    </w:pPr>
  </w:style>
  <w:style w:type="paragraph" w:customStyle="1" w:styleId="af7">
    <w:name w:val="МРСК_рисунок"/>
    <w:basedOn w:val="a2"/>
    <w:rsid w:val="009266E1"/>
    <w:pPr>
      <w:suppressAutoHyphens/>
      <w:spacing w:line="240" w:lineRule="auto"/>
      <w:jc w:val="center"/>
    </w:pPr>
    <w:rPr>
      <w:sz w:val="16"/>
      <w:szCs w:val="16"/>
    </w:rPr>
  </w:style>
  <w:style w:type="paragraph" w:customStyle="1" w:styleId="af8">
    <w:name w:val="МРСК_Скрытый"/>
    <w:basedOn w:val="a9"/>
    <w:rsid w:val="009266E1"/>
    <w:pPr>
      <w:jc w:val="left"/>
    </w:pPr>
    <w:rPr>
      <w:b w:val="0"/>
      <w:color w:val="FFFFFF"/>
      <w:sz w:val="16"/>
      <w:szCs w:val="16"/>
    </w:rPr>
  </w:style>
  <w:style w:type="paragraph" w:customStyle="1" w:styleId="af9">
    <w:name w:val="МРСК_таблица_заголовок"/>
    <w:basedOn w:val="a2"/>
    <w:rsid w:val="009266E1"/>
    <w:pPr>
      <w:suppressAutoHyphens/>
      <w:spacing w:line="240" w:lineRule="auto"/>
      <w:jc w:val="center"/>
    </w:pPr>
    <w:rPr>
      <w:sz w:val="20"/>
      <w:szCs w:val="20"/>
    </w:rPr>
  </w:style>
  <w:style w:type="paragraph" w:customStyle="1" w:styleId="afa">
    <w:name w:val="МРСК_таблица_текст"/>
    <w:basedOn w:val="af9"/>
    <w:rsid w:val="009266E1"/>
    <w:pPr>
      <w:suppressAutoHyphens w:val="0"/>
      <w:jc w:val="both"/>
    </w:pPr>
  </w:style>
  <w:style w:type="paragraph" w:customStyle="1" w:styleId="afb">
    <w:name w:val="МРСК_шрифт_абзаца_без_отступа"/>
    <w:basedOn w:val="a2"/>
    <w:rsid w:val="009266E1"/>
    <w:pPr>
      <w:spacing w:line="240" w:lineRule="auto"/>
      <w:jc w:val="left"/>
    </w:pPr>
  </w:style>
  <w:style w:type="paragraph" w:customStyle="1" w:styleId="afc">
    <w:name w:val="МРСК_шрифт_абзаца_без_отступа_по_центру"/>
    <w:basedOn w:val="afb"/>
    <w:rsid w:val="009266E1"/>
    <w:pPr>
      <w:jc w:val="center"/>
    </w:pPr>
  </w:style>
  <w:style w:type="paragraph" w:customStyle="1" w:styleId="afd">
    <w:name w:val="МРСК_обычный_текст"/>
    <w:basedOn w:val="a2"/>
    <w:qFormat/>
    <w:rsid w:val="001461DB"/>
    <w:pPr>
      <w:spacing w:line="240" w:lineRule="auto"/>
    </w:pPr>
  </w:style>
  <w:style w:type="paragraph" w:customStyle="1" w:styleId="afe">
    <w:name w:val="МРСК_таблица_название"/>
    <w:basedOn w:val="aff"/>
    <w:rsid w:val="009266E1"/>
    <w:pPr>
      <w:spacing w:before="60"/>
      <w:jc w:val="left"/>
    </w:pPr>
    <w:rPr>
      <w:color w:val="auto"/>
      <w:sz w:val="20"/>
      <w:szCs w:val="20"/>
    </w:rPr>
  </w:style>
  <w:style w:type="paragraph" w:styleId="aff">
    <w:name w:val="caption"/>
    <w:basedOn w:val="a2"/>
    <w:next w:val="a2"/>
    <w:unhideWhenUsed/>
    <w:qFormat/>
    <w:rsid w:val="0029150C"/>
    <w:pPr>
      <w:spacing w:line="240" w:lineRule="auto"/>
    </w:pPr>
    <w:rPr>
      <w:b/>
      <w:bCs/>
      <w:color w:val="4F81BD"/>
      <w:sz w:val="18"/>
      <w:szCs w:val="18"/>
    </w:rPr>
  </w:style>
  <w:style w:type="paragraph" w:customStyle="1" w:styleId="3">
    <w:name w:val="МРСК_заголовок_3"/>
    <w:basedOn w:val="30"/>
    <w:qFormat/>
    <w:rsid w:val="006F6BB7"/>
    <w:pPr>
      <w:numPr>
        <w:numId w:val="1"/>
      </w:numPr>
    </w:pPr>
    <w:rPr>
      <w:caps/>
    </w:rPr>
  </w:style>
  <w:style w:type="paragraph" w:customStyle="1" w:styleId="aff0">
    <w:name w:val="Мой_обычный"/>
    <w:basedOn w:val="a2"/>
    <w:qFormat/>
    <w:rsid w:val="009266E1"/>
    <w:pPr>
      <w:framePr w:hSpace="180" w:wrap="around" w:vAnchor="text" w:hAnchor="margin" w:y="137"/>
    </w:pPr>
  </w:style>
  <w:style w:type="paragraph" w:customStyle="1" w:styleId="aff1">
    <w:name w:val="МРСК_колонтитул_верхний_центр_курсив"/>
    <w:basedOn w:val="af0"/>
    <w:qFormat/>
    <w:rsid w:val="009266E1"/>
    <w:pPr>
      <w:framePr w:hSpace="180" w:wrap="around" w:vAnchor="text" w:hAnchor="margin" w:y="137"/>
    </w:pPr>
    <w:rPr>
      <w:i/>
      <w:sz w:val="12"/>
    </w:rPr>
  </w:style>
  <w:style w:type="paragraph" w:customStyle="1" w:styleId="aff2">
    <w:name w:val="Б_скрытый"/>
    <w:basedOn w:val="a2"/>
    <w:rsid w:val="00431686"/>
    <w:pPr>
      <w:tabs>
        <w:tab w:val="num" w:pos="2520"/>
      </w:tabs>
      <w:suppressAutoHyphens/>
      <w:spacing w:line="192" w:lineRule="auto"/>
      <w:ind w:firstLine="0"/>
      <w:jc w:val="center"/>
      <w:outlineLvl w:val="2"/>
    </w:pPr>
    <w:rPr>
      <w:rFonts w:ascii="Arial" w:hAnsi="Arial" w:cs="Arial"/>
      <w:bCs/>
      <w:i/>
      <w:sz w:val="8"/>
      <w:szCs w:val="12"/>
    </w:rPr>
  </w:style>
  <w:style w:type="character" w:styleId="aff3">
    <w:name w:val="Hyperlink"/>
    <w:uiPriority w:val="99"/>
    <w:rsid w:val="00431686"/>
    <w:rPr>
      <w:color w:val="0000FF"/>
      <w:u w:val="single"/>
    </w:rPr>
  </w:style>
  <w:style w:type="paragraph" w:styleId="14">
    <w:name w:val="toc 1"/>
    <w:basedOn w:val="a2"/>
    <w:next w:val="a2"/>
    <w:uiPriority w:val="39"/>
    <w:qFormat/>
    <w:rsid w:val="00431686"/>
    <w:pPr>
      <w:keepNext w:val="0"/>
      <w:spacing w:before="120" w:line="240" w:lineRule="auto"/>
      <w:ind w:firstLine="0"/>
      <w:jc w:val="left"/>
    </w:pPr>
    <w:rPr>
      <w:b/>
      <w:sz w:val="20"/>
      <w:szCs w:val="20"/>
    </w:rPr>
  </w:style>
  <w:style w:type="paragraph" w:styleId="22">
    <w:name w:val="toc 2"/>
    <w:basedOn w:val="a2"/>
    <w:next w:val="a2"/>
    <w:uiPriority w:val="39"/>
    <w:qFormat/>
    <w:rsid w:val="00D064D1"/>
    <w:pPr>
      <w:keepNext w:val="0"/>
      <w:spacing w:line="240" w:lineRule="auto"/>
      <w:ind w:firstLine="0"/>
      <w:jc w:val="left"/>
    </w:pPr>
    <w:rPr>
      <w:sz w:val="20"/>
      <w:szCs w:val="20"/>
    </w:rPr>
  </w:style>
  <w:style w:type="paragraph" w:styleId="aff4">
    <w:name w:val="footer"/>
    <w:basedOn w:val="a2"/>
    <w:link w:val="aff5"/>
    <w:uiPriority w:val="99"/>
    <w:unhideWhenUsed/>
    <w:rsid w:val="00431686"/>
    <w:pPr>
      <w:tabs>
        <w:tab w:val="center" w:pos="4677"/>
        <w:tab w:val="right" w:pos="9355"/>
      </w:tabs>
      <w:spacing w:line="240" w:lineRule="auto"/>
    </w:pPr>
  </w:style>
  <w:style w:type="character" w:customStyle="1" w:styleId="aff5">
    <w:name w:val="Нижний колонтитул Знак"/>
    <w:link w:val="aff4"/>
    <w:uiPriority w:val="99"/>
    <w:rsid w:val="00431686"/>
    <w:rPr>
      <w:rFonts w:ascii="Times New Roman" w:eastAsia="Times New Roman" w:hAnsi="Times New Roman" w:cs="Times New Roman"/>
      <w:sz w:val="24"/>
      <w:szCs w:val="24"/>
      <w:lang w:eastAsia="ru-RU"/>
    </w:rPr>
  </w:style>
  <w:style w:type="paragraph" w:styleId="aff6">
    <w:name w:val="Plain Text"/>
    <w:basedOn w:val="a2"/>
    <w:link w:val="aff7"/>
    <w:uiPriority w:val="99"/>
    <w:rsid w:val="00431686"/>
    <w:pPr>
      <w:keepNext w:val="0"/>
      <w:spacing w:line="240" w:lineRule="auto"/>
      <w:ind w:firstLine="0"/>
      <w:jc w:val="left"/>
    </w:pPr>
    <w:rPr>
      <w:rFonts w:ascii="Courier New" w:hAnsi="Courier New"/>
      <w:sz w:val="20"/>
      <w:szCs w:val="20"/>
    </w:rPr>
  </w:style>
  <w:style w:type="character" w:customStyle="1" w:styleId="aff7">
    <w:name w:val="Текст Знак"/>
    <w:link w:val="aff6"/>
    <w:uiPriority w:val="99"/>
    <w:rsid w:val="00431686"/>
    <w:rPr>
      <w:rFonts w:ascii="Courier New" w:eastAsia="Times New Roman" w:hAnsi="Courier New" w:cs="Times New Roman"/>
      <w:sz w:val="20"/>
      <w:szCs w:val="20"/>
      <w:lang w:eastAsia="ru-RU"/>
    </w:rPr>
  </w:style>
  <w:style w:type="paragraph" w:styleId="aff8">
    <w:name w:val="TOC Heading"/>
    <w:basedOn w:val="12"/>
    <w:next w:val="a2"/>
    <w:uiPriority w:val="39"/>
    <w:semiHidden/>
    <w:unhideWhenUsed/>
    <w:qFormat/>
    <w:rsid w:val="00F7680A"/>
    <w:pPr>
      <w:keepLines w:val="0"/>
      <w:spacing w:before="240" w:after="60"/>
      <w:outlineLvl w:val="9"/>
    </w:pPr>
    <w:rPr>
      <w:color w:val="auto"/>
      <w:kern w:val="32"/>
      <w:sz w:val="32"/>
      <w:szCs w:val="32"/>
    </w:rPr>
  </w:style>
  <w:style w:type="paragraph" w:styleId="32">
    <w:name w:val="toc 3"/>
    <w:basedOn w:val="a2"/>
    <w:next w:val="a2"/>
    <w:autoRedefine/>
    <w:uiPriority w:val="39"/>
    <w:unhideWhenUsed/>
    <w:rsid w:val="00E236C3"/>
    <w:pPr>
      <w:tabs>
        <w:tab w:val="left" w:pos="567"/>
        <w:tab w:val="right" w:leader="dot" w:pos="10348"/>
      </w:tabs>
      <w:ind w:left="567" w:right="310" w:hanging="567"/>
      <w:jc w:val="left"/>
    </w:pPr>
  </w:style>
  <w:style w:type="paragraph" w:styleId="aff9">
    <w:name w:val="Body Text Indent"/>
    <w:basedOn w:val="a2"/>
    <w:link w:val="affa"/>
    <w:uiPriority w:val="99"/>
    <w:rsid w:val="00674F36"/>
    <w:pPr>
      <w:keepNext w:val="0"/>
      <w:spacing w:line="240" w:lineRule="auto"/>
      <w:ind w:firstLine="720"/>
    </w:pPr>
    <w:rPr>
      <w:sz w:val="28"/>
      <w:szCs w:val="20"/>
    </w:rPr>
  </w:style>
  <w:style w:type="character" w:customStyle="1" w:styleId="affa">
    <w:name w:val="Основной текст с отступом Знак"/>
    <w:link w:val="aff9"/>
    <w:uiPriority w:val="99"/>
    <w:rsid w:val="00674F36"/>
    <w:rPr>
      <w:rFonts w:ascii="Times New Roman" w:eastAsia="Times New Roman" w:hAnsi="Times New Roman"/>
      <w:sz w:val="28"/>
    </w:rPr>
  </w:style>
  <w:style w:type="paragraph" w:styleId="23">
    <w:name w:val="Body Text Indent 2"/>
    <w:basedOn w:val="a2"/>
    <w:link w:val="24"/>
    <w:unhideWhenUsed/>
    <w:rsid w:val="001C08BD"/>
    <w:pPr>
      <w:spacing w:after="120" w:line="480" w:lineRule="auto"/>
      <w:ind w:left="283"/>
    </w:pPr>
  </w:style>
  <w:style w:type="character" w:customStyle="1" w:styleId="24">
    <w:name w:val="Основной текст с отступом 2 Знак"/>
    <w:link w:val="23"/>
    <w:rsid w:val="001C08BD"/>
    <w:rPr>
      <w:rFonts w:ascii="Times New Roman" w:eastAsia="Times New Roman" w:hAnsi="Times New Roman"/>
      <w:sz w:val="24"/>
      <w:szCs w:val="24"/>
    </w:rPr>
  </w:style>
  <w:style w:type="paragraph" w:styleId="affb">
    <w:name w:val="Body Text"/>
    <w:aliases w:val="Основной текст по центру,Основной текст таблиц,в таблице,таблицы,в таблицах, в таблице, в таблицах"/>
    <w:basedOn w:val="a2"/>
    <w:link w:val="affc"/>
    <w:unhideWhenUsed/>
    <w:rsid w:val="001C08BD"/>
    <w:pPr>
      <w:spacing w:after="120"/>
    </w:pPr>
  </w:style>
  <w:style w:type="character" w:customStyle="1" w:styleId="affc">
    <w:name w:val="Основной текст Знак"/>
    <w:aliases w:val="Основной текст по центру Знак,Основной текст таблиц Знак,в таблице Знак,таблицы Знак,в таблицах Знак, в таблице Знак, в таблицах Знак"/>
    <w:link w:val="affb"/>
    <w:rsid w:val="001C08BD"/>
    <w:rPr>
      <w:rFonts w:ascii="Times New Roman" w:eastAsia="Times New Roman" w:hAnsi="Times New Roman"/>
      <w:sz w:val="24"/>
      <w:szCs w:val="24"/>
    </w:rPr>
  </w:style>
  <w:style w:type="paragraph" w:styleId="33">
    <w:name w:val="Body Text 3"/>
    <w:basedOn w:val="a2"/>
    <w:link w:val="34"/>
    <w:unhideWhenUsed/>
    <w:rsid w:val="00BA5CBD"/>
    <w:pPr>
      <w:spacing w:after="120"/>
    </w:pPr>
    <w:rPr>
      <w:sz w:val="16"/>
      <w:szCs w:val="16"/>
    </w:rPr>
  </w:style>
  <w:style w:type="character" w:customStyle="1" w:styleId="34">
    <w:name w:val="Основной текст 3 Знак"/>
    <w:link w:val="33"/>
    <w:rsid w:val="00BA5CBD"/>
    <w:rPr>
      <w:rFonts w:ascii="Times New Roman" w:eastAsia="Times New Roman" w:hAnsi="Times New Roman"/>
      <w:sz w:val="16"/>
      <w:szCs w:val="16"/>
    </w:rPr>
  </w:style>
  <w:style w:type="paragraph" w:styleId="affd">
    <w:name w:val="annotation text"/>
    <w:basedOn w:val="a2"/>
    <w:link w:val="affe"/>
    <w:semiHidden/>
    <w:rsid w:val="00BA5CBD"/>
    <w:pPr>
      <w:keepNext w:val="0"/>
      <w:spacing w:line="240" w:lineRule="auto"/>
      <w:ind w:firstLine="0"/>
      <w:jc w:val="left"/>
    </w:pPr>
    <w:rPr>
      <w:rFonts w:ascii="a_FuturicaBs" w:hAnsi="a_FuturicaBs"/>
      <w:sz w:val="14"/>
      <w:szCs w:val="20"/>
    </w:rPr>
  </w:style>
  <w:style w:type="character" w:customStyle="1" w:styleId="affe">
    <w:name w:val="Текст примечания Знак"/>
    <w:link w:val="affd"/>
    <w:semiHidden/>
    <w:rsid w:val="00BA5CBD"/>
    <w:rPr>
      <w:rFonts w:ascii="a_FuturicaBs" w:eastAsia="Times New Roman" w:hAnsi="a_FuturicaBs"/>
      <w:sz w:val="14"/>
    </w:rPr>
  </w:style>
  <w:style w:type="paragraph" w:styleId="afff">
    <w:name w:val="Balloon Text"/>
    <w:basedOn w:val="a2"/>
    <w:link w:val="afff0"/>
    <w:uiPriority w:val="99"/>
    <w:semiHidden/>
    <w:unhideWhenUsed/>
    <w:rsid w:val="000E0D25"/>
    <w:pPr>
      <w:spacing w:line="240" w:lineRule="auto"/>
    </w:pPr>
    <w:rPr>
      <w:rFonts w:ascii="Tahoma" w:hAnsi="Tahoma"/>
      <w:sz w:val="16"/>
      <w:szCs w:val="16"/>
    </w:rPr>
  </w:style>
  <w:style w:type="character" w:customStyle="1" w:styleId="afff0">
    <w:name w:val="Текст выноски Знак"/>
    <w:link w:val="afff"/>
    <w:uiPriority w:val="99"/>
    <w:semiHidden/>
    <w:rsid w:val="000E0D25"/>
    <w:rPr>
      <w:rFonts w:ascii="Tahoma" w:eastAsia="Times New Roman" w:hAnsi="Tahoma" w:cs="Tahoma"/>
      <w:sz w:val="16"/>
      <w:szCs w:val="16"/>
    </w:rPr>
  </w:style>
  <w:style w:type="character" w:styleId="afff1">
    <w:name w:val="Strong"/>
    <w:qFormat/>
    <w:rsid w:val="00F2575B"/>
    <w:rPr>
      <w:b/>
      <w:bCs/>
    </w:rPr>
  </w:style>
  <w:style w:type="paragraph" w:styleId="afff2">
    <w:name w:val="Normal (Web)"/>
    <w:basedOn w:val="a2"/>
    <w:uiPriority w:val="99"/>
    <w:unhideWhenUsed/>
    <w:rsid w:val="00F2575B"/>
    <w:pPr>
      <w:keepNext w:val="0"/>
      <w:spacing w:before="100" w:beforeAutospacing="1" w:after="100" w:afterAutospacing="1" w:line="240" w:lineRule="auto"/>
      <w:ind w:firstLine="0"/>
      <w:jc w:val="left"/>
    </w:pPr>
  </w:style>
  <w:style w:type="paragraph" w:styleId="afff3">
    <w:name w:val="Title"/>
    <w:basedOn w:val="a2"/>
    <w:link w:val="afff4"/>
    <w:uiPriority w:val="99"/>
    <w:qFormat/>
    <w:rsid w:val="00005301"/>
    <w:pPr>
      <w:keepNext w:val="0"/>
      <w:spacing w:line="240" w:lineRule="auto"/>
      <w:ind w:firstLine="0"/>
      <w:jc w:val="center"/>
    </w:pPr>
    <w:rPr>
      <w:b/>
      <w:bCs/>
      <w:sz w:val="32"/>
      <w:szCs w:val="32"/>
    </w:rPr>
  </w:style>
  <w:style w:type="character" w:customStyle="1" w:styleId="afff4">
    <w:name w:val="Название Знак"/>
    <w:link w:val="afff3"/>
    <w:uiPriority w:val="99"/>
    <w:rsid w:val="00005301"/>
    <w:rPr>
      <w:rFonts w:ascii="Times New Roman" w:eastAsia="Times New Roman" w:hAnsi="Times New Roman"/>
      <w:b/>
      <w:bCs/>
      <w:sz w:val="32"/>
      <w:szCs w:val="32"/>
    </w:rPr>
  </w:style>
  <w:style w:type="paragraph" w:styleId="25">
    <w:name w:val="Body Text 2"/>
    <w:basedOn w:val="a2"/>
    <w:link w:val="26"/>
    <w:uiPriority w:val="99"/>
    <w:unhideWhenUsed/>
    <w:rsid w:val="00BC2328"/>
    <w:pPr>
      <w:spacing w:after="120" w:line="480" w:lineRule="auto"/>
    </w:pPr>
  </w:style>
  <w:style w:type="character" w:customStyle="1" w:styleId="26">
    <w:name w:val="Основной текст 2 Знак"/>
    <w:link w:val="25"/>
    <w:uiPriority w:val="99"/>
    <w:rsid w:val="00BC2328"/>
    <w:rPr>
      <w:rFonts w:ascii="Times New Roman" w:eastAsia="Times New Roman" w:hAnsi="Times New Roman"/>
      <w:sz w:val="24"/>
      <w:szCs w:val="24"/>
    </w:rPr>
  </w:style>
  <w:style w:type="paragraph" w:customStyle="1" w:styleId="afff5">
    <w:name w:val="Стиль специальный"/>
    <w:basedOn w:val="a2"/>
    <w:uiPriority w:val="99"/>
    <w:rsid w:val="00FF1736"/>
    <w:pPr>
      <w:keepNext w:val="0"/>
      <w:spacing w:line="264" w:lineRule="auto"/>
      <w:ind w:firstLine="720"/>
    </w:pPr>
    <w:rPr>
      <w:sz w:val="28"/>
      <w:szCs w:val="28"/>
    </w:rPr>
  </w:style>
  <w:style w:type="character" w:customStyle="1" w:styleId="defaultlabelstyle1">
    <w:name w:val="defaultlabelstyle1"/>
    <w:uiPriority w:val="99"/>
    <w:rsid w:val="00FF1736"/>
    <w:rPr>
      <w:rFonts w:cs="Times New Roman"/>
      <w:color w:val="auto"/>
    </w:rPr>
  </w:style>
  <w:style w:type="character" w:customStyle="1" w:styleId="FontStyle29">
    <w:name w:val="Font Style29"/>
    <w:uiPriority w:val="99"/>
    <w:rsid w:val="00DB56DE"/>
    <w:rPr>
      <w:rFonts w:ascii="Times New Roman" w:hAnsi="Times New Roman" w:cs="Times New Roman"/>
      <w:b/>
      <w:bCs/>
      <w:i/>
      <w:iCs/>
      <w:spacing w:val="-20"/>
      <w:sz w:val="30"/>
      <w:szCs w:val="30"/>
    </w:rPr>
  </w:style>
  <w:style w:type="character" w:customStyle="1" w:styleId="FontStyle33">
    <w:name w:val="Font Style33"/>
    <w:uiPriority w:val="99"/>
    <w:rsid w:val="00DB56DE"/>
    <w:rPr>
      <w:rFonts w:ascii="Times New Roman" w:hAnsi="Times New Roman" w:cs="Times New Roman"/>
      <w:i/>
      <w:iCs/>
      <w:spacing w:val="10"/>
      <w:sz w:val="26"/>
      <w:szCs w:val="26"/>
    </w:rPr>
  </w:style>
  <w:style w:type="paragraph" w:customStyle="1" w:styleId="Style1">
    <w:name w:val="Style1"/>
    <w:basedOn w:val="a2"/>
    <w:uiPriority w:val="99"/>
    <w:rsid w:val="00AF48CE"/>
    <w:pPr>
      <w:keepNext w:val="0"/>
      <w:widowControl w:val="0"/>
      <w:autoSpaceDE w:val="0"/>
      <w:autoSpaceDN w:val="0"/>
      <w:adjustRightInd w:val="0"/>
      <w:spacing w:line="240" w:lineRule="auto"/>
      <w:ind w:firstLine="0"/>
      <w:jc w:val="left"/>
    </w:pPr>
  </w:style>
  <w:style w:type="paragraph" w:customStyle="1" w:styleId="Style5">
    <w:name w:val="Style5"/>
    <w:basedOn w:val="a2"/>
    <w:uiPriority w:val="99"/>
    <w:rsid w:val="00AF48CE"/>
    <w:pPr>
      <w:keepNext w:val="0"/>
      <w:widowControl w:val="0"/>
      <w:autoSpaceDE w:val="0"/>
      <w:autoSpaceDN w:val="0"/>
      <w:adjustRightInd w:val="0"/>
      <w:spacing w:line="274" w:lineRule="exact"/>
      <w:ind w:firstLine="0"/>
      <w:jc w:val="center"/>
    </w:pPr>
  </w:style>
  <w:style w:type="paragraph" w:customStyle="1" w:styleId="Style6">
    <w:name w:val="Style6"/>
    <w:basedOn w:val="a2"/>
    <w:uiPriority w:val="99"/>
    <w:rsid w:val="00AF48CE"/>
    <w:pPr>
      <w:keepNext w:val="0"/>
      <w:widowControl w:val="0"/>
      <w:autoSpaceDE w:val="0"/>
      <w:autoSpaceDN w:val="0"/>
      <w:adjustRightInd w:val="0"/>
      <w:spacing w:line="278" w:lineRule="exact"/>
      <w:ind w:firstLine="0"/>
      <w:jc w:val="center"/>
    </w:pPr>
  </w:style>
  <w:style w:type="paragraph" w:customStyle="1" w:styleId="Style7">
    <w:name w:val="Style7"/>
    <w:basedOn w:val="a2"/>
    <w:uiPriority w:val="99"/>
    <w:rsid w:val="00AF48CE"/>
    <w:pPr>
      <w:keepNext w:val="0"/>
      <w:widowControl w:val="0"/>
      <w:autoSpaceDE w:val="0"/>
      <w:autoSpaceDN w:val="0"/>
      <w:adjustRightInd w:val="0"/>
      <w:spacing w:line="277" w:lineRule="exact"/>
      <w:ind w:firstLine="0"/>
      <w:jc w:val="left"/>
    </w:pPr>
  </w:style>
  <w:style w:type="character" w:customStyle="1" w:styleId="FontStyle13">
    <w:name w:val="Font Style13"/>
    <w:uiPriority w:val="99"/>
    <w:rsid w:val="00AF48CE"/>
    <w:rPr>
      <w:rFonts w:ascii="Times New Roman" w:hAnsi="Times New Roman" w:cs="Times New Roman"/>
      <w:sz w:val="22"/>
      <w:szCs w:val="22"/>
    </w:rPr>
  </w:style>
  <w:style w:type="character" w:customStyle="1" w:styleId="FontStyle14">
    <w:name w:val="Font Style14"/>
    <w:uiPriority w:val="99"/>
    <w:rsid w:val="00AF48CE"/>
    <w:rPr>
      <w:rFonts w:ascii="Times New Roman" w:hAnsi="Times New Roman" w:cs="Times New Roman"/>
      <w:b/>
      <w:bCs/>
      <w:sz w:val="22"/>
      <w:szCs w:val="22"/>
    </w:rPr>
  </w:style>
  <w:style w:type="paragraph" w:styleId="afff6">
    <w:name w:val="List Paragraph"/>
    <w:basedOn w:val="a2"/>
    <w:link w:val="afff7"/>
    <w:uiPriority w:val="34"/>
    <w:qFormat/>
    <w:rsid w:val="00AF48CE"/>
    <w:pPr>
      <w:ind w:left="708"/>
    </w:pPr>
  </w:style>
  <w:style w:type="character" w:customStyle="1" w:styleId="FontStyle34">
    <w:name w:val="Font Style34"/>
    <w:uiPriority w:val="99"/>
    <w:rsid w:val="00586C34"/>
    <w:rPr>
      <w:rFonts w:ascii="Times New Roman" w:hAnsi="Times New Roman" w:cs="Times New Roman"/>
      <w:spacing w:val="10"/>
      <w:sz w:val="26"/>
      <w:szCs w:val="26"/>
    </w:rPr>
  </w:style>
  <w:style w:type="paragraph" w:customStyle="1" w:styleId="Style8">
    <w:name w:val="Style8"/>
    <w:basedOn w:val="a2"/>
    <w:uiPriority w:val="99"/>
    <w:rsid w:val="00BC03AF"/>
    <w:pPr>
      <w:keepNext w:val="0"/>
      <w:widowControl w:val="0"/>
      <w:autoSpaceDE w:val="0"/>
      <w:autoSpaceDN w:val="0"/>
      <w:adjustRightInd w:val="0"/>
      <w:spacing w:line="336" w:lineRule="exact"/>
      <w:ind w:firstLine="787"/>
      <w:jc w:val="left"/>
    </w:pPr>
  </w:style>
  <w:style w:type="paragraph" w:customStyle="1" w:styleId="Style9">
    <w:name w:val="Style9"/>
    <w:basedOn w:val="a2"/>
    <w:uiPriority w:val="99"/>
    <w:rsid w:val="00BC03AF"/>
    <w:pPr>
      <w:keepNext w:val="0"/>
      <w:widowControl w:val="0"/>
      <w:autoSpaceDE w:val="0"/>
      <w:autoSpaceDN w:val="0"/>
      <w:adjustRightInd w:val="0"/>
      <w:spacing w:line="307" w:lineRule="exact"/>
      <w:ind w:firstLine="0"/>
    </w:pPr>
  </w:style>
  <w:style w:type="paragraph" w:customStyle="1" w:styleId="Style12">
    <w:name w:val="Style12"/>
    <w:basedOn w:val="a2"/>
    <w:uiPriority w:val="99"/>
    <w:rsid w:val="00BC03AF"/>
    <w:pPr>
      <w:keepNext w:val="0"/>
      <w:widowControl w:val="0"/>
      <w:autoSpaceDE w:val="0"/>
      <w:autoSpaceDN w:val="0"/>
      <w:adjustRightInd w:val="0"/>
      <w:spacing w:line="240" w:lineRule="auto"/>
      <w:ind w:firstLine="0"/>
      <w:jc w:val="left"/>
    </w:pPr>
  </w:style>
  <w:style w:type="paragraph" w:customStyle="1" w:styleId="Style16">
    <w:name w:val="Style16"/>
    <w:basedOn w:val="a2"/>
    <w:uiPriority w:val="99"/>
    <w:rsid w:val="00BC03AF"/>
    <w:pPr>
      <w:keepNext w:val="0"/>
      <w:widowControl w:val="0"/>
      <w:autoSpaceDE w:val="0"/>
      <w:autoSpaceDN w:val="0"/>
      <w:adjustRightInd w:val="0"/>
      <w:spacing w:line="336" w:lineRule="exact"/>
      <w:ind w:firstLine="3667"/>
      <w:jc w:val="left"/>
    </w:pPr>
  </w:style>
  <w:style w:type="paragraph" w:customStyle="1" w:styleId="Style19">
    <w:name w:val="Style19"/>
    <w:basedOn w:val="a2"/>
    <w:uiPriority w:val="99"/>
    <w:rsid w:val="00BC03AF"/>
    <w:pPr>
      <w:keepNext w:val="0"/>
      <w:widowControl w:val="0"/>
      <w:autoSpaceDE w:val="0"/>
      <w:autoSpaceDN w:val="0"/>
      <w:adjustRightInd w:val="0"/>
      <w:spacing w:line="394" w:lineRule="exact"/>
      <w:ind w:firstLine="86"/>
    </w:pPr>
  </w:style>
  <w:style w:type="paragraph" w:customStyle="1" w:styleId="Style23">
    <w:name w:val="Style23"/>
    <w:basedOn w:val="a2"/>
    <w:uiPriority w:val="99"/>
    <w:rsid w:val="00BC03AF"/>
    <w:pPr>
      <w:keepNext w:val="0"/>
      <w:widowControl w:val="0"/>
      <w:autoSpaceDE w:val="0"/>
      <w:autoSpaceDN w:val="0"/>
      <w:adjustRightInd w:val="0"/>
      <w:spacing w:line="350" w:lineRule="exact"/>
      <w:ind w:firstLine="2870"/>
      <w:jc w:val="left"/>
    </w:pPr>
  </w:style>
  <w:style w:type="character" w:customStyle="1" w:styleId="FontStyle35">
    <w:name w:val="Font Style35"/>
    <w:uiPriority w:val="99"/>
    <w:rsid w:val="00BC03AF"/>
    <w:rPr>
      <w:rFonts w:ascii="Times New Roman" w:hAnsi="Times New Roman" w:cs="Times New Roman"/>
      <w:b/>
      <w:bCs/>
      <w:spacing w:val="-20"/>
      <w:sz w:val="28"/>
      <w:szCs w:val="28"/>
    </w:rPr>
  </w:style>
  <w:style w:type="character" w:customStyle="1" w:styleId="FontStyle41">
    <w:name w:val="Font Style41"/>
    <w:uiPriority w:val="99"/>
    <w:rsid w:val="00BC03AF"/>
    <w:rPr>
      <w:rFonts w:ascii="Times New Roman" w:hAnsi="Times New Roman" w:cs="Times New Roman"/>
      <w:spacing w:val="-10"/>
      <w:sz w:val="28"/>
      <w:szCs w:val="28"/>
    </w:rPr>
  </w:style>
  <w:style w:type="character" w:customStyle="1" w:styleId="FontStyle49">
    <w:name w:val="Font Style49"/>
    <w:uiPriority w:val="99"/>
    <w:rsid w:val="00BC03AF"/>
    <w:rPr>
      <w:rFonts w:ascii="Segoe UI" w:hAnsi="Segoe UI" w:cs="Segoe UI"/>
      <w:spacing w:val="10"/>
      <w:sz w:val="24"/>
      <w:szCs w:val="24"/>
    </w:rPr>
  </w:style>
  <w:style w:type="paragraph" w:customStyle="1" w:styleId="Style10">
    <w:name w:val="Style10"/>
    <w:basedOn w:val="a2"/>
    <w:uiPriority w:val="99"/>
    <w:rsid w:val="00BC03AF"/>
    <w:pPr>
      <w:keepNext w:val="0"/>
      <w:widowControl w:val="0"/>
      <w:autoSpaceDE w:val="0"/>
      <w:autoSpaceDN w:val="0"/>
      <w:adjustRightInd w:val="0"/>
      <w:spacing w:line="240" w:lineRule="auto"/>
      <w:ind w:firstLine="0"/>
      <w:jc w:val="left"/>
    </w:pPr>
  </w:style>
  <w:style w:type="paragraph" w:customStyle="1" w:styleId="Style13">
    <w:name w:val="Style13"/>
    <w:basedOn w:val="a2"/>
    <w:uiPriority w:val="99"/>
    <w:rsid w:val="00BC03AF"/>
    <w:pPr>
      <w:keepNext w:val="0"/>
      <w:widowControl w:val="0"/>
      <w:autoSpaceDE w:val="0"/>
      <w:autoSpaceDN w:val="0"/>
      <w:adjustRightInd w:val="0"/>
      <w:spacing w:line="235" w:lineRule="exact"/>
      <w:ind w:firstLine="672"/>
      <w:jc w:val="left"/>
    </w:pPr>
  </w:style>
  <w:style w:type="paragraph" w:customStyle="1" w:styleId="Style15">
    <w:name w:val="Style15"/>
    <w:basedOn w:val="a2"/>
    <w:uiPriority w:val="99"/>
    <w:rsid w:val="00BC03AF"/>
    <w:pPr>
      <w:keepNext w:val="0"/>
      <w:widowControl w:val="0"/>
      <w:autoSpaceDE w:val="0"/>
      <w:autoSpaceDN w:val="0"/>
      <w:adjustRightInd w:val="0"/>
      <w:spacing w:line="240" w:lineRule="exact"/>
      <w:ind w:firstLine="528"/>
      <w:jc w:val="left"/>
    </w:pPr>
  </w:style>
  <w:style w:type="paragraph" w:customStyle="1" w:styleId="Style17">
    <w:name w:val="Style17"/>
    <w:basedOn w:val="a2"/>
    <w:uiPriority w:val="99"/>
    <w:rsid w:val="00BC03AF"/>
    <w:pPr>
      <w:keepNext w:val="0"/>
      <w:widowControl w:val="0"/>
      <w:autoSpaceDE w:val="0"/>
      <w:autoSpaceDN w:val="0"/>
      <w:adjustRightInd w:val="0"/>
      <w:spacing w:line="240" w:lineRule="auto"/>
      <w:ind w:firstLine="0"/>
      <w:jc w:val="left"/>
    </w:pPr>
  </w:style>
  <w:style w:type="paragraph" w:customStyle="1" w:styleId="Style18">
    <w:name w:val="Style18"/>
    <w:basedOn w:val="a2"/>
    <w:uiPriority w:val="99"/>
    <w:rsid w:val="00BC03AF"/>
    <w:pPr>
      <w:keepNext w:val="0"/>
      <w:widowControl w:val="0"/>
      <w:autoSpaceDE w:val="0"/>
      <w:autoSpaceDN w:val="0"/>
      <w:adjustRightInd w:val="0"/>
      <w:spacing w:line="240" w:lineRule="exact"/>
      <w:ind w:firstLine="557"/>
    </w:pPr>
  </w:style>
  <w:style w:type="paragraph" w:customStyle="1" w:styleId="Style20">
    <w:name w:val="Style20"/>
    <w:basedOn w:val="a2"/>
    <w:uiPriority w:val="99"/>
    <w:rsid w:val="00BC03AF"/>
    <w:pPr>
      <w:keepNext w:val="0"/>
      <w:widowControl w:val="0"/>
      <w:autoSpaceDE w:val="0"/>
      <w:autoSpaceDN w:val="0"/>
      <w:adjustRightInd w:val="0"/>
      <w:spacing w:line="240" w:lineRule="auto"/>
      <w:ind w:firstLine="0"/>
      <w:jc w:val="left"/>
    </w:pPr>
  </w:style>
  <w:style w:type="paragraph" w:customStyle="1" w:styleId="Style22">
    <w:name w:val="Style22"/>
    <w:basedOn w:val="a2"/>
    <w:uiPriority w:val="99"/>
    <w:rsid w:val="00BC03AF"/>
    <w:pPr>
      <w:keepNext w:val="0"/>
      <w:widowControl w:val="0"/>
      <w:autoSpaceDE w:val="0"/>
      <w:autoSpaceDN w:val="0"/>
      <w:adjustRightInd w:val="0"/>
      <w:spacing w:line="242" w:lineRule="exact"/>
      <w:ind w:firstLine="1445"/>
      <w:jc w:val="left"/>
    </w:pPr>
  </w:style>
  <w:style w:type="character" w:customStyle="1" w:styleId="FontStyle30">
    <w:name w:val="Font Style30"/>
    <w:uiPriority w:val="99"/>
    <w:rsid w:val="00BC03AF"/>
    <w:rPr>
      <w:rFonts w:ascii="Times New Roman" w:hAnsi="Times New Roman" w:cs="Times New Roman"/>
      <w:i/>
      <w:iCs/>
      <w:sz w:val="18"/>
      <w:szCs w:val="18"/>
    </w:rPr>
  </w:style>
  <w:style w:type="character" w:customStyle="1" w:styleId="FontStyle32">
    <w:name w:val="Font Style32"/>
    <w:uiPriority w:val="99"/>
    <w:rsid w:val="00BC03AF"/>
    <w:rPr>
      <w:rFonts w:ascii="Arial" w:hAnsi="Arial" w:cs="Arial"/>
      <w:b/>
      <w:bCs/>
      <w:i/>
      <w:iCs/>
      <w:sz w:val="20"/>
      <w:szCs w:val="20"/>
    </w:rPr>
  </w:style>
  <w:style w:type="paragraph" w:customStyle="1" w:styleId="Style14">
    <w:name w:val="Style14"/>
    <w:basedOn w:val="a2"/>
    <w:uiPriority w:val="99"/>
    <w:rsid w:val="005905A4"/>
    <w:pPr>
      <w:keepNext w:val="0"/>
      <w:widowControl w:val="0"/>
      <w:autoSpaceDE w:val="0"/>
      <w:autoSpaceDN w:val="0"/>
      <w:adjustRightInd w:val="0"/>
      <w:spacing w:line="322" w:lineRule="exact"/>
      <w:ind w:firstLine="0"/>
      <w:jc w:val="right"/>
    </w:pPr>
  </w:style>
  <w:style w:type="character" w:customStyle="1" w:styleId="FontStyle43">
    <w:name w:val="Font Style43"/>
    <w:uiPriority w:val="99"/>
    <w:rsid w:val="005905A4"/>
    <w:rPr>
      <w:rFonts w:ascii="Times New Roman" w:hAnsi="Times New Roman" w:cs="Times New Roman"/>
      <w:b/>
      <w:bCs/>
      <w:i/>
      <w:iCs/>
      <w:spacing w:val="20"/>
      <w:sz w:val="24"/>
      <w:szCs w:val="24"/>
    </w:rPr>
  </w:style>
  <w:style w:type="paragraph" w:customStyle="1" w:styleId="BodyText">
    <w:name w:val="Body_Text"/>
    <w:basedOn w:val="a2"/>
    <w:rsid w:val="001D3FF3"/>
    <w:pPr>
      <w:keepNext w:val="0"/>
      <w:spacing w:line="264" w:lineRule="auto"/>
      <w:ind w:left="284" w:right="567" w:hanging="284"/>
    </w:pPr>
    <w:rPr>
      <w:rFonts w:ascii="Arial" w:hAnsi="Arial"/>
      <w:sz w:val="20"/>
      <w:szCs w:val="20"/>
      <w:lang w:val="uk-UA"/>
    </w:rPr>
  </w:style>
  <w:style w:type="paragraph" w:customStyle="1" w:styleId="Iauiue">
    <w:name w:val="Iau?iue"/>
    <w:rsid w:val="00ED1103"/>
    <w:rPr>
      <w:rFonts w:ascii="Times New Roman" w:eastAsia="Times New Roman" w:hAnsi="Times New Roman"/>
    </w:rPr>
  </w:style>
  <w:style w:type="paragraph" w:customStyle="1" w:styleId="140">
    <w:name w:val="Стиль14"/>
    <w:basedOn w:val="a2"/>
    <w:rsid w:val="005365A9"/>
    <w:pPr>
      <w:keepNext w:val="0"/>
      <w:spacing w:line="264" w:lineRule="auto"/>
      <w:ind w:firstLine="720"/>
    </w:pPr>
    <w:rPr>
      <w:sz w:val="28"/>
      <w:szCs w:val="28"/>
    </w:rPr>
  </w:style>
  <w:style w:type="table" w:styleId="afff8">
    <w:name w:val="Table Grid"/>
    <w:basedOn w:val="a4"/>
    <w:uiPriority w:val="59"/>
    <w:rsid w:val="00C20A8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text">
    <w:name w:val="headertext"/>
    <w:uiPriority w:val="99"/>
    <w:rsid w:val="00947D9A"/>
    <w:pPr>
      <w:widowControl w:val="0"/>
      <w:autoSpaceDE w:val="0"/>
      <w:autoSpaceDN w:val="0"/>
      <w:adjustRightInd w:val="0"/>
    </w:pPr>
    <w:rPr>
      <w:rFonts w:ascii="Arial" w:eastAsia="Times New Roman" w:hAnsi="Arial" w:cs="Arial"/>
      <w:b/>
      <w:bCs/>
      <w:sz w:val="22"/>
      <w:szCs w:val="22"/>
    </w:rPr>
  </w:style>
  <w:style w:type="paragraph" w:customStyle="1" w:styleId="ConsPlusTitle">
    <w:name w:val="ConsPlusTitle"/>
    <w:uiPriority w:val="99"/>
    <w:rsid w:val="004D548F"/>
    <w:pPr>
      <w:widowControl w:val="0"/>
      <w:autoSpaceDE w:val="0"/>
      <w:autoSpaceDN w:val="0"/>
      <w:adjustRightInd w:val="0"/>
    </w:pPr>
    <w:rPr>
      <w:rFonts w:ascii="Times New Roman" w:eastAsia="Times New Roman" w:hAnsi="Times New Roman"/>
      <w:b/>
      <w:bCs/>
    </w:rPr>
  </w:style>
  <w:style w:type="paragraph" w:customStyle="1" w:styleId="ConsPlusCell">
    <w:name w:val="ConsPlusCell"/>
    <w:uiPriority w:val="99"/>
    <w:rsid w:val="004D548F"/>
    <w:pPr>
      <w:widowControl w:val="0"/>
      <w:autoSpaceDE w:val="0"/>
      <w:autoSpaceDN w:val="0"/>
      <w:adjustRightInd w:val="0"/>
    </w:pPr>
    <w:rPr>
      <w:rFonts w:ascii="Arial" w:eastAsia="Times New Roman" w:hAnsi="Arial" w:cs="Arial"/>
    </w:rPr>
  </w:style>
  <w:style w:type="paragraph" w:styleId="afff9">
    <w:name w:val="No Spacing"/>
    <w:basedOn w:val="a2"/>
    <w:uiPriority w:val="1"/>
    <w:qFormat/>
    <w:rsid w:val="0028591D"/>
    <w:pPr>
      <w:keepNext w:val="0"/>
      <w:spacing w:line="240" w:lineRule="auto"/>
      <w:ind w:firstLine="0"/>
      <w:jc w:val="left"/>
    </w:pPr>
    <w:rPr>
      <w:rFonts w:eastAsia="Calibri"/>
    </w:rPr>
  </w:style>
  <w:style w:type="character" w:styleId="afffa">
    <w:name w:val="annotation reference"/>
    <w:uiPriority w:val="99"/>
    <w:semiHidden/>
    <w:unhideWhenUsed/>
    <w:rsid w:val="004167E5"/>
    <w:rPr>
      <w:sz w:val="16"/>
      <w:szCs w:val="16"/>
    </w:rPr>
  </w:style>
  <w:style w:type="paragraph" w:customStyle="1" w:styleId="caaieiaie1">
    <w:name w:val="caaieiaie 1"/>
    <w:basedOn w:val="a2"/>
    <w:next w:val="a2"/>
    <w:rsid w:val="00A733FB"/>
    <w:pPr>
      <w:widowControl w:val="0"/>
      <w:spacing w:line="240" w:lineRule="auto"/>
      <w:ind w:firstLine="0"/>
    </w:pPr>
    <w:rPr>
      <w:sz w:val="28"/>
      <w:szCs w:val="28"/>
    </w:rPr>
  </w:style>
  <w:style w:type="paragraph" w:styleId="35">
    <w:name w:val="Body Text Indent 3"/>
    <w:basedOn w:val="a2"/>
    <w:link w:val="36"/>
    <w:unhideWhenUsed/>
    <w:rsid w:val="00CA2092"/>
    <w:pPr>
      <w:spacing w:after="120"/>
      <w:ind w:left="283"/>
    </w:pPr>
    <w:rPr>
      <w:sz w:val="16"/>
      <w:szCs w:val="16"/>
    </w:rPr>
  </w:style>
  <w:style w:type="character" w:customStyle="1" w:styleId="36">
    <w:name w:val="Основной текст с отступом 3 Знак"/>
    <w:link w:val="35"/>
    <w:rsid w:val="00CA2092"/>
    <w:rPr>
      <w:rFonts w:ascii="Times New Roman" w:eastAsia="Times New Roman" w:hAnsi="Times New Roman"/>
      <w:sz w:val="16"/>
      <w:szCs w:val="16"/>
    </w:rPr>
  </w:style>
  <w:style w:type="character" w:styleId="afffb">
    <w:name w:val="page number"/>
    <w:basedOn w:val="a3"/>
    <w:rsid w:val="00CA2092"/>
  </w:style>
  <w:style w:type="character" w:customStyle="1" w:styleId="afffc">
    <w:name w:val="Тема примечания Знак"/>
    <w:link w:val="afffd"/>
    <w:uiPriority w:val="99"/>
    <w:semiHidden/>
    <w:rsid w:val="00CA2092"/>
    <w:rPr>
      <w:rFonts w:ascii="Times New Roman" w:eastAsia="Times New Roman" w:hAnsi="Times New Roman"/>
      <w:b/>
      <w:bCs/>
      <w:sz w:val="14"/>
    </w:rPr>
  </w:style>
  <w:style w:type="paragraph" w:styleId="afffd">
    <w:name w:val="annotation subject"/>
    <w:basedOn w:val="affd"/>
    <w:next w:val="affd"/>
    <w:link w:val="afffc"/>
    <w:uiPriority w:val="99"/>
    <w:semiHidden/>
    <w:unhideWhenUsed/>
    <w:rsid w:val="00CA2092"/>
    <w:rPr>
      <w:rFonts w:ascii="Times New Roman" w:hAnsi="Times New Roman"/>
      <w:b/>
      <w:bCs/>
    </w:rPr>
  </w:style>
  <w:style w:type="paragraph" w:customStyle="1" w:styleId="220">
    <w:name w:val="Стиль22"/>
    <w:basedOn w:val="affb"/>
    <w:rsid w:val="00CA2092"/>
    <w:pPr>
      <w:keepNext w:val="0"/>
      <w:spacing w:after="0" w:line="240" w:lineRule="auto"/>
      <w:ind w:firstLine="0"/>
    </w:pPr>
    <w:rPr>
      <w:sz w:val="28"/>
      <w:szCs w:val="28"/>
    </w:rPr>
  </w:style>
  <w:style w:type="paragraph" w:customStyle="1" w:styleId="afffe">
    <w:name w:val="Норм_док"/>
    <w:basedOn w:val="affb"/>
    <w:rsid w:val="00CA2092"/>
    <w:pPr>
      <w:keepNext w:val="0"/>
      <w:widowControl w:val="0"/>
      <w:spacing w:before="60" w:after="0" w:line="288" w:lineRule="auto"/>
      <w:ind w:firstLine="720"/>
    </w:pPr>
    <w:rPr>
      <w:sz w:val="28"/>
      <w:szCs w:val="28"/>
    </w:rPr>
  </w:style>
  <w:style w:type="paragraph" w:styleId="affff">
    <w:name w:val="Block Text"/>
    <w:basedOn w:val="a2"/>
    <w:rsid w:val="00CA2092"/>
    <w:pPr>
      <w:keepNext w:val="0"/>
      <w:widowControl w:val="0"/>
      <w:shd w:val="clear" w:color="auto" w:fill="FFFFFF"/>
      <w:autoSpaceDE w:val="0"/>
      <w:autoSpaceDN w:val="0"/>
      <w:adjustRightInd w:val="0"/>
      <w:spacing w:before="120" w:line="322" w:lineRule="exact"/>
      <w:ind w:left="79" w:right="125" w:firstLine="0"/>
      <w:jc w:val="center"/>
    </w:pPr>
    <w:rPr>
      <w:color w:val="000000"/>
      <w:spacing w:val="-1"/>
      <w:sz w:val="28"/>
      <w:szCs w:val="28"/>
    </w:rPr>
  </w:style>
  <w:style w:type="paragraph" w:customStyle="1" w:styleId="15">
    <w:name w:val="Пункт1"/>
    <w:basedOn w:val="a2"/>
    <w:rsid w:val="00CA2092"/>
    <w:pPr>
      <w:keepNext w:val="0"/>
      <w:spacing w:line="360" w:lineRule="auto"/>
      <w:ind w:firstLine="0"/>
    </w:pPr>
    <w:rPr>
      <w:sz w:val="28"/>
      <w:szCs w:val="28"/>
    </w:rPr>
  </w:style>
  <w:style w:type="paragraph" w:customStyle="1" w:styleId="font6">
    <w:name w:val="font6"/>
    <w:basedOn w:val="a2"/>
    <w:rsid w:val="00CA2092"/>
    <w:pPr>
      <w:keepNext w:val="0"/>
      <w:spacing w:before="100" w:beforeAutospacing="1" w:after="100" w:afterAutospacing="1" w:line="240" w:lineRule="auto"/>
      <w:ind w:firstLine="0"/>
      <w:jc w:val="left"/>
    </w:pPr>
    <w:rPr>
      <w:rFonts w:ascii="Arial CYR" w:eastAsia="Arial Unicode MS" w:hAnsi="Arial CYR" w:cs="Arial CYR"/>
    </w:rPr>
  </w:style>
  <w:style w:type="character" w:customStyle="1" w:styleId="webofficeattributevalue1">
    <w:name w:val="webofficeattributevalue1"/>
    <w:rsid w:val="00CA2092"/>
    <w:rPr>
      <w:rFonts w:ascii="Verdana" w:hAnsi="Verdana" w:hint="default"/>
      <w:strike w:val="0"/>
      <w:dstrike w:val="0"/>
      <w:color w:val="000000"/>
      <w:sz w:val="18"/>
      <w:szCs w:val="18"/>
      <w:u w:val="none"/>
      <w:effect w:val="none"/>
    </w:rPr>
  </w:style>
  <w:style w:type="paragraph" w:customStyle="1" w:styleId="27">
    <w:name w:val="Знак2"/>
    <w:basedOn w:val="a2"/>
    <w:rsid w:val="00CA2092"/>
    <w:pPr>
      <w:keepNext w:val="0"/>
      <w:spacing w:after="160" w:line="240" w:lineRule="exact"/>
      <w:ind w:firstLine="0"/>
      <w:jc w:val="left"/>
    </w:pPr>
    <w:rPr>
      <w:rFonts w:ascii="Verdana" w:hAnsi="Verdana" w:cs="Verdana"/>
      <w:sz w:val="20"/>
      <w:szCs w:val="20"/>
      <w:lang w:val="en-US" w:eastAsia="en-US"/>
    </w:rPr>
  </w:style>
  <w:style w:type="paragraph" w:customStyle="1" w:styleId="16">
    <w:name w:val="Знак Знак Знак1"/>
    <w:basedOn w:val="a2"/>
    <w:rsid w:val="00CA2092"/>
    <w:pPr>
      <w:keepNext w:val="0"/>
      <w:tabs>
        <w:tab w:val="num" w:pos="360"/>
      </w:tabs>
      <w:spacing w:after="160" w:line="240" w:lineRule="exact"/>
      <w:ind w:firstLine="0"/>
      <w:jc w:val="left"/>
    </w:pPr>
    <w:rPr>
      <w:rFonts w:ascii="Verdana" w:hAnsi="Verdana" w:cs="Verdana"/>
      <w:sz w:val="20"/>
      <w:szCs w:val="20"/>
      <w:lang w:val="en-US" w:eastAsia="en-US"/>
    </w:rPr>
  </w:style>
  <w:style w:type="character" w:styleId="affff0">
    <w:name w:val="FollowedHyperlink"/>
    <w:unhideWhenUsed/>
    <w:rsid w:val="00CA2092"/>
    <w:rPr>
      <w:color w:val="800080"/>
      <w:u w:val="single"/>
    </w:rPr>
  </w:style>
  <w:style w:type="paragraph" w:customStyle="1" w:styleId="28">
    <w:name w:val="Знак2"/>
    <w:basedOn w:val="a2"/>
    <w:rsid w:val="00CA2092"/>
    <w:pPr>
      <w:keepNext w:val="0"/>
      <w:spacing w:after="160" w:line="240" w:lineRule="exact"/>
      <w:ind w:firstLine="0"/>
      <w:jc w:val="left"/>
    </w:pPr>
    <w:rPr>
      <w:rFonts w:ascii="Verdana" w:hAnsi="Verdana" w:cs="Verdana"/>
      <w:sz w:val="20"/>
      <w:szCs w:val="20"/>
      <w:lang w:val="en-US" w:eastAsia="en-US"/>
    </w:rPr>
  </w:style>
  <w:style w:type="paragraph" w:customStyle="1" w:styleId="affff1">
    <w:name w:val="Знак"/>
    <w:basedOn w:val="a2"/>
    <w:rsid w:val="00CA2092"/>
    <w:pPr>
      <w:keepNext w:val="0"/>
      <w:spacing w:after="160" w:line="240" w:lineRule="exact"/>
      <w:ind w:firstLine="0"/>
      <w:jc w:val="left"/>
    </w:pPr>
    <w:rPr>
      <w:rFonts w:ascii="Verdana" w:hAnsi="Verdana" w:cs="Verdana"/>
      <w:sz w:val="20"/>
      <w:szCs w:val="20"/>
      <w:lang w:val="en-US" w:eastAsia="en-US"/>
    </w:rPr>
  </w:style>
  <w:style w:type="character" w:customStyle="1" w:styleId="apple-style-span">
    <w:name w:val="apple-style-span"/>
    <w:basedOn w:val="a3"/>
    <w:uiPriority w:val="99"/>
    <w:rsid w:val="00CA2092"/>
  </w:style>
  <w:style w:type="character" w:customStyle="1" w:styleId="apple-converted-space">
    <w:name w:val="apple-converted-space"/>
    <w:basedOn w:val="a3"/>
    <w:uiPriority w:val="99"/>
    <w:rsid w:val="00CA2092"/>
  </w:style>
  <w:style w:type="paragraph" w:customStyle="1" w:styleId="17">
    <w:name w:val="Обычный1"/>
    <w:uiPriority w:val="99"/>
    <w:rsid w:val="00CA2092"/>
    <w:pPr>
      <w:suppressAutoHyphens/>
    </w:pPr>
    <w:rPr>
      <w:rFonts w:ascii="Times New Roman" w:eastAsia="ヒラギノ角ゴ Pro W3" w:hAnsi="Times New Roman"/>
      <w:color w:val="000000"/>
    </w:rPr>
  </w:style>
  <w:style w:type="paragraph" w:customStyle="1" w:styleId="A10">
    <w:name w:val="A1"/>
    <w:basedOn w:val="a2"/>
    <w:rsid w:val="00CA2092"/>
    <w:pPr>
      <w:keepNext w:val="0"/>
      <w:tabs>
        <w:tab w:val="num" w:pos="360"/>
      </w:tabs>
      <w:spacing w:line="240" w:lineRule="auto"/>
      <w:ind w:left="360" w:hanging="360"/>
      <w:jc w:val="left"/>
    </w:pPr>
    <w:rPr>
      <w:sz w:val="28"/>
      <w:szCs w:val="28"/>
    </w:rPr>
  </w:style>
  <w:style w:type="paragraph" w:customStyle="1" w:styleId="A20">
    <w:name w:val="A2"/>
    <w:basedOn w:val="a2"/>
    <w:uiPriority w:val="99"/>
    <w:rsid w:val="00CA2092"/>
    <w:pPr>
      <w:keepNext w:val="0"/>
      <w:tabs>
        <w:tab w:val="num" w:pos="792"/>
      </w:tabs>
      <w:spacing w:line="240" w:lineRule="auto"/>
      <w:ind w:left="792" w:hanging="432"/>
      <w:jc w:val="left"/>
    </w:pPr>
    <w:rPr>
      <w:sz w:val="28"/>
      <w:szCs w:val="28"/>
    </w:rPr>
  </w:style>
  <w:style w:type="paragraph" w:customStyle="1" w:styleId="A30">
    <w:name w:val="A3"/>
    <w:basedOn w:val="a2"/>
    <w:uiPriority w:val="99"/>
    <w:rsid w:val="00CA2092"/>
    <w:pPr>
      <w:keepNext w:val="0"/>
      <w:tabs>
        <w:tab w:val="num" w:pos="1440"/>
      </w:tabs>
      <w:spacing w:before="120" w:line="240" w:lineRule="auto"/>
      <w:ind w:left="1224" w:hanging="504"/>
    </w:pPr>
    <w:rPr>
      <w:sz w:val="28"/>
      <w:szCs w:val="28"/>
    </w:rPr>
  </w:style>
  <w:style w:type="paragraph" w:customStyle="1" w:styleId="ConsPlusNormal">
    <w:name w:val="ConsPlusNormal"/>
    <w:uiPriority w:val="99"/>
    <w:rsid w:val="00CA2092"/>
    <w:pPr>
      <w:widowControl w:val="0"/>
      <w:autoSpaceDE w:val="0"/>
      <w:autoSpaceDN w:val="0"/>
      <w:adjustRightInd w:val="0"/>
      <w:ind w:firstLine="720"/>
    </w:pPr>
    <w:rPr>
      <w:rFonts w:ascii="Arial" w:eastAsia="Times New Roman" w:hAnsi="Arial" w:cs="Arial"/>
    </w:rPr>
  </w:style>
  <w:style w:type="character" w:customStyle="1" w:styleId="FontStyle57">
    <w:name w:val="Font Style57"/>
    <w:uiPriority w:val="99"/>
    <w:rsid w:val="00CA2092"/>
    <w:rPr>
      <w:rFonts w:ascii="Times New Roman" w:hAnsi="Times New Roman" w:cs="Times New Roman"/>
      <w:sz w:val="20"/>
      <w:szCs w:val="20"/>
    </w:rPr>
  </w:style>
  <w:style w:type="paragraph" w:styleId="affff2">
    <w:name w:val="footnote text"/>
    <w:aliases w:val=" Знак"/>
    <w:basedOn w:val="a2"/>
    <w:link w:val="affff3"/>
    <w:uiPriority w:val="99"/>
    <w:rsid w:val="00CA2092"/>
    <w:pPr>
      <w:keepNext w:val="0"/>
      <w:spacing w:after="120" w:line="240" w:lineRule="auto"/>
      <w:ind w:firstLine="0"/>
    </w:pPr>
    <w:rPr>
      <w:szCs w:val="20"/>
      <w:lang w:eastAsia="en-US"/>
    </w:rPr>
  </w:style>
  <w:style w:type="character" w:customStyle="1" w:styleId="affff3">
    <w:name w:val="Текст сноски Знак"/>
    <w:aliases w:val=" Знак Знак"/>
    <w:link w:val="affff2"/>
    <w:uiPriority w:val="99"/>
    <w:rsid w:val="00CA2092"/>
    <w:rPr>
      <w:rFonts w:ascii="Times New Roman" w:eastAsia="Times New Roman" w:hAnsi="Times New Roman"/>
      <w:sz w:val="24"/>
      <w:lang w:eastAsia="en-US"/>
    </w:rPr>
  </w:style>
  <w:style w:type="paragraph" w:customStyle="1" w:styleId="37">
    <w:name w:val="Заг3"/>
    <w:basedOn w:val="30"/>
    <w:rsid w:val="00CA2092"/>
    <w:pPr>
      <w:widowControl w:val="0"/>
      <w:numPr>
        <w:ilvl w:val="0"/>
        <w:numId w:val="0"/>
      </w:numPr>
      <w:tabs>
        <w:tab w:val="left" w:pos="1680"/>
      </w:tabs>
      <w:snapToGrid w:val="0"/>
      <w:spacing w:before="120" w:after="240" w:line="240" w:lineRule="auto"/>
      <w:ind w:left="1502" w:hanging="822"/>
      <w:jc w:val="left"/>
    </w:pPr>
    <w:rPr>
      <w:rFonts w:ascii="Arial" w:hAnsi="Arial" w:cs="Arial"/>
      <w:bCs w:val="0"/>
      <w:szCs w:val="24"/>
    </w:rPr>
  </w:style>
  <w:style w:type="paragraph" w:styleId="38">
    <w:name w:val="List Bullet 3"/>
    <w:basedOn w:val="a2"/>
    <w:autoRedefine/>
    <w:rsid w:val="00CA2092"/>
    <w:pPr>
      <w:keepNext w:val="0"/>
      <w:tabs>
        <w:tab w:val="num" w:pos="0"/>
      </w:tabs>
      <w:spacing w:after="120" w:line="240" w:lineRule="auto"/>
      <w:ind w:left="426" w:hanging="360"/>
    </w:pPr>
    <w:rPr>
      <w:szCs w:val="20"/>
      <w:lang w:eastAsia="en-US"/>
    </w:rPr>
  </w:style>
  <w:style w:type="paragraph" w:customStyle="1" w:styleId="font0">
    <w:name w:val="font0"/>
    <w:basedOn w:val="a2"/>
    <w:rsid w:val="00CA2092"/>
    <w:pPr>
      <w:keepNext w:val="0"/>
      <w:spacing w:before="100" w:beforeAutospacing="1" w:after="100" w:afterAutospacing="1" w:line="240" w:lineRule="auto"/>
      <w:ind w:firstLine="0"/>
      <w:jc w:val="left"/>
    </w:pPr>
    <w:rPr>
      <w:rFonts w:ascii="Arial" w:eastAsia="Arial Unicode MS" w:hAnsi="Arial" w:cs="Arial"/>
      <w:sz w:val="20"/>
      <w:szCs w:val="20"/>
      <w:lang w:val="en-US" w:eastAsia="en-US"/>
    </w:rPr>
  </w:style>
  <w:style w:type="paragraph" w:customStyle="1" w:styleId="font5">
    <w:name w:val="font5"/>
    <w:basedOn w:val="a2"/>
    <w:rsid w:val="00CA2092"/>
    <w:pPr>
      <w:keepNext w:val="0"/>
      <w:spacing w:before="100" w:beforeAutospacing="1" w:after="100" w:afterAutospacing="1" w:line="240" w:lineRule="auto"/>
      <w:ind w:firstLine="0"/>
      <w:jc w:val="left"/>
    </w:pPr>
    <w:rPr>
      <w:rFonts w:ascii="Arial" w:eastAsia="Arial Unicode MS" w:hAnsi="Arial" w:cs="Arial"/>
      <w:sz w:val="16"/>
      <w:szCs w:val="16"/>
      <w:lang w:val="en-US" w:eastAsia="en-US"/>
    </w:rPr>
  </w:style>
  <w:style w:type="paragraph" w:customStyle="1" w:styleId="xl24">
    <w:name w:val="xl24"/>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25">
    <w:name w:val="xl25"/>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6">
    <w:name w:val="xl26"/>
    <w:basedOn w:val="a2"/>
    <w:rsid w:val="00CA2092"/>
    <w:pPr>
      <w:keepNext w:val="0"/>
      <w:pBdr>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7">
    <w:name w:val="xl27"/>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8">
    <w:name w:val="xl28"/>
    <w:basedOn w:val="a2"/>
    <w:rsid w:val="00CA2092"/>
    <w:pPr>
      <w:keepNext w:val="0"/>
      <w:pBdr>
        <w:top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29">
    <w:name w:val="xl29"/>
    <w:basedOn w:val="a2"/>
    <w:rsid w:val="00CA2092"/>
    <w:pPr>
      <w:keepNext w:val="0"/>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0">
    <w:name w:val="xl30"/>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1">
    <w:name w:val="xl31"/>
    <w:basedOn w:val="a2"/>
    <w:rsid w:val="00CA2092"/>
    <w:pPr>
      <w:keepNext w:val="0"/>
      <w:pBdr>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2">
    <w:name w:val="xl32"/>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3">
    <w:name w:val="xl33"/>
    <w:basedOn w:val="a2"/>
    <w:rsid w:val="00CA2092"/>
    <w:pPr>
      <w:keepNext w:val="0"/>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34">
    <w:name w:val="xl34"/>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35">
    <w:name w:val="xl35"/>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6">
    <w:name w:val="xl36"/>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7">
    <w:name w:val="xl37"/>
    <w:basedOn w:val="a2"/>
    <w:rsid w:val="00CA2092"/>
    <w:pPr>
      <w:keepNext w:val="0"/>
      <w:pBdr>
        <w:top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38">
    <w:name w:val="xl38"/>
    <w:basedOn w:val="a2"/>
    <w:rsid w:val="00CA2092"/>
    <w:pPr>
      <w:keepNext w:val="0"/>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39">
    <w:name w:val="xl39"/>
    <w:basedOn w:val="a2"/>
    <w:rsid w:val="00CA2092"/>
    <w:pPr>
      <w:keepNext w:val="0"/>
      <w:pBdr>
        <w:top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0">
    <w:name w:val="xl40"/>
    <w:basedOn w:val="a2"/>
    <w:rsid w:val="00CA2092"/>
    <w:pPr>
      <w:keepNext w:val="0"/>
      <w:pBdr>
        <w:top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1">
    <w:name w:val="xl41"/>
    <w:basedOn w:val="a2"/>
    <w:rsid w:val="00CA2092"/>
    <w:pPr>
      <w:keepNext w:val="0"/>
      <w:pBdr>
        <w:top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2">
    <w:name w:val="xl42"/>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43">
    <w:name w:val="xl43"/>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44">
    <w:name w:val="xl44"/>
    <w:basedOn w:val="a2"/>
    <w:rsid w:val="00CA2092"/>
    <w:pPr>
      <w:keepNext w:val="0"/>
      <w:pBdr>
        <w:top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5">
    <w:name w:val="xl45"/>
    <w:basedOn w:val="a2"/>
    <w:rsid w:val="00CA2092"/>
    <w:pPr>
      <w:keepNext w:val="0"/>
      <w:pBdr>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6">
    <w:name w:val="xl46"/>
    <w:basedOn w:val="a2"/>
    <w:rsid w:val="00CA2092"/>
    <w:pPr>
      <w:keepNext w:val="0"/>
      <w:pBdr>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47">
    <w:name w:val="xl47"/>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48">
    <w:name w:val="xl48"/>
    <w:basedOn w:val="a2"/>
    <w:rsid w:val="00CA2092"/>
    <w:pPr>
      <w:keepNext w:val="0"/>
      <w:pBdr>
        <w:top w:val="single" w:sz="4" w:space="0" w:color="auto"/>
        <w:bottom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49">
    <w:name w:val="xl49"/>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50">
    <w:name w:val="xl50"/>
    <w:basedOn w:val="a2"/>
    <w:rsid w:val="00CA2092"/>
    <w:pPr>
      <w:keepNext w:val="0"/>
      <w:shd w:val="clear" w:color="auto" w:fill="FFFFFF"/>
      <w:spacing w:before="100" w:beforeAutospacing="1" w:after="100" w:afterAutospacing="1" w:line="240" w:lineRule="auto"/>
      <w:ind w:firstLine="0"/>
      <w:jc w:val="left"/>
    </w:pPr>
    <w:rPr>
      <w:rFonts w:eastAsia="Arial Unicode MS"/>
      <w:lang w:val="en-US" w:eastAsia="en-US"/>
    </w:rPr>
  </w:style>
  <w:style w:type="paragraph" w:customStyle="1" w:styleId="xl51">
    <w:name w:val="xl51"/>
    <w:basedOn w:val="a2"/>
    <w:rsid w:val="00CA2092"/>
    <w:pPr>
      <w:keepNext w:val="0"/>
      <w:shd w:val="clear" w:color="auto" w:fill="FFFFFF"/>
      <w:spacing w:before="100" w:beforeAutospacing="1" w:after="100" w:afterAutospacing="1" w:line="240" w:lineRule="auto"/>
      <w:ind w:firstLine="0"/>
      <w:jc w:val="left"/>
    </w:pPr>
    <w:rPr>
      <w:rFonts w:eastAsia="Arial Unicode MS"/>
      <w:lang w:val="en-US" w:eastAsia="en-US"/>
    </w:rPr>
  </w:style>
  <w:style w:type="paragraph" w:customStyle="1" w:styleId="xl52">
    <w:name w:val="xl52"/>
    <w:basedOn w:val="a2"/>
    <w:rsid w:val="00CA2092"/>
    <w:pPr>
      <w:keepNext w:val="0"/>
      <w:shd w:val="clear" w:color="auto" w:fill="FFFFFF"/>
      <w:spacing w:before="100" w:beforeAutospacing="1" w:after="100" w:afterAutospacing="1" w:line="240" w:lineRule="auto"/>
      <w:ind w:firstLine="0"/>
      <w:jc w:val="left"/>
    </w:pPr>
    <w:rPr>
      <w:rFonts w:eastAsia="Arial Unicode MS"/>
      <w:lang w:val="en-US" w:eastAsia="en-US"/>
    </w:rPr>
  </w:style>
  <w:style w:type="paragraph" w:customStyle="1" w:styleId="xl53">
    <w:name w:val="xl53"/>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54">
    <w:name w:val="xl54"/>
    <w:basedOn w:val="a2"/>
    <w:rsid w:val="00CA2092"/>
    <w:pPr>
      <w:keepNext w:val="0"/>
      <w:pBdr>
        <w:top w:val="single" w:sz="8" w:space="0" w:color="auto"/>
        <w:bottom w:val="single" w:sz="4" w:space="0" w:color="auto"/>
        <w:right w:val="single" w:sz="8" w:space="0" w:color="auto"/>
      </w:pBdr>
      <w:shd w:val="clear" w:color="auto" w:fill="CC99FF"/>
      <w:spacing w:before="100" w:beforeAutospacing="1" w:after="100" w:afterAutospacing="1" w:line="240" w:lineRule="auto"/>
      <w:ind w:firstLine="0"/>
      <w:jc w:val="left"/>
    </w:pPr>
    <w:rPr>
      <w:rFonts w:eastAsia="Arial Unicode MS"/>
      <w:b/>
      <w:bCs/>
      <w:lang w:val="en-US" w:eastAsia="en-US"/>
    </w:rPr>
  </w:style>
  <w:style w:type="paragraph" w:customStyle="1" w:styleId="xl55">
    <w:name w:val="xl55"/>
    <w:basedOn w:val="a2"/>
    <w:rsid w:val="00CA2092"/>
    <w:pPr>
      <w:keepNext w:val="0"/>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56">
    <w:name w:val="xl56"/>
    <w:basedOn w:val="a2"/>
    <w:rsid w:val="00CA2092"/>
    <w:pPr>
      <w:keepNext w:val="0"/>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57">
    <w:name w:val="xl57"/>
    <w:basedOn w:val="a2"/>
    <w:rsid w:val="00CA2092"/>
    <w:pPr>
      <w:keepNext w:val="0"/>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58">
    <w:name w:val="xl58"/>
    <w:basedOn w:val="a2"/>
    <w:rsid w:val="00CA2092"/>
    <w:pPr>
      <w:keepNext w:val="0"/>
      <w:pBdr>
        <w:top w:val="single" w:sz="4" w:space="0" w:color="auto"/>
        <w:bottom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59">
    <w:name w:val="xl59"/>
    <w:basedOn w:val="a2"/>
    <w:rsid w:val="00CA2092"/>
    <w:pPr>
      <w:keepNext w:val="0"/>
      <w:pBdr>
        <w:top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0">
    <w:name w:val="xl60"/>
    <w:basedOn w:val="a2"/>
    <w:rsid w:val="00CA2092"/>
    <w:pPr>
      <w:keepNext w:val="0"/>
      <w:pBdr>
        <w:lef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1">
    <w:name w:val="xl61"/>
    <w:basedOn w:val="a2"/>
    <w:rsid w:val="00CA2092"/>
    <w:pPr>
      <w:keepNext w:val="0"/>
      <w:pBdr>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2">
    <w:name w:val="xl62"/>
    <w:basedOn w:val="a2"/>
    <w:rsid w:val="00CA2092"/>
    <w:pPr>
      <w:keepNext w:val="0"/>
      <w:pBdr>
        <w:left w:val="single" w:sz="8"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3">
    <w:name w:val="xl63"/>
    <w:basedOn w:val="a2"/>
    <w:rsid w:val="00CA2092"/>
    <w:pPr>
      <w:keepNext w:val="0"/>
      <w:pBdr>
        <w:top w:val="single" w:sz="4" w:space="0" w:color="auto"/>
        <w:lef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4">
    <w:name w:val="xl64"/>
    <w:basedOn w:val="a2"/>
    <w:rsid w:val="00CA2092"/>
    <w:pPr>
      <w:keepNext w:val="0"/>
      <w:pBdr>
        <w:top w:val="single" w:sz="4" w:space="0" w:color="auto"/>
        <w:left w:val="single" w:sz="8"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5">
    <w:name w:val="xl65"/>
    <w:basedOn w:val="a2"/>
    <w:rsid w:val="00CA2092"/>
    <w:pPr>
      <w:keepNext w:val="0"/>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66">
    <w:name w:val="xl66"/>
    <w:basedOn w:val="a2"/>
    <w:rsid w:val="00CA2092"/>
    <w:pPr>
      <w:keepNext w:val="0"/>
      <w:spacing w:before="100" w:beforeAutospacing="1" w:after="100" w:afterAutospacing="1" w:line="240" w:lineRule="auto"/>
      <w:ind w:firstLine="0"/>
      <w:jc w:val="left"/>
    </w:pPr>
    <w:rPr>
      <w:rFonts w:eastAsia="Arial Unicode MS"/>
      <w:b/>
      <w:bCs/>
      <w:lang w:val="en-US" w:eastAsia="en-US"/>
    </w:rPr>
  </w:style>
  <w:style w:type="paragraph" w:customStyle="1" w:styleId="xl67">
    <w:name w:val="xl67"/>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68">
    <w:name w:val="xl68"/>
    <w:basedOn w:val="a2"/>
    <w:rsid w:val="00CA2092"/>
    <w:pPr>
      <w:keepNext w:val="0"/>
      <w:spacing w:before="100" w:beforeAutospacing="1" w:after="100" w:afterAutospacing="1" w:line="240" w:lineRule="auto"/>
      <w:ind w:firstLine="0"/>
      <w:jc w:val="left"/>
    </w:pPr>
    <w:rPr>
      <w:rFonts w:eastAsia="Arial Unicode MS"/>
      <w:lang w:val="en-US" w:eastAsia="en-US"/>
    </w:rPr>
  </w:style>
  <w:style w:type="paragraph" w:customStyle="1" w:styleId="xl69">
    <w:name w:val="xl69"/>
    <w:basedOn w:val="a2"/>
    <w:rsid w:val="00CA2092"/>
    <w:pPr>
      <w:keepNext w:val="0"/>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70">
    <w:name w:val="xl70"/>
    <w:basedOn w:val="a2"/>
    <w:rsid w:val="00CA2092"/>
    <w:pPr>
      <w:keepNext w:val="0"/>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71">
    <w:name w:val="xl71"/>
    <w:basedOn w:val="a2"/>
    <w:rsid w:val="00CA2092"/>
    <w:pPr>
      <w:keepNext w:val="0"/>
      <w:pBdr>
        <w:top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2">
    <w:name w:val="xl72"/>
    <w:basedOn w:val="a2"/>
    <w:rsid w:val="00CA2092"/>
    <w:pPr>
      <w:keepNext w:val="0"/>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3">
    <w:name w:val="xl73"/>
    <w:basedOn w:val="a2"/>
    <w:rsid w:val="00CA2092"/>
    <w:pPr>
      <w:keepNext w:val="0"/>
      <w:pBdr>
        <w:top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4">
    <w:name w:val="xl74"/>
    <w:basedOn w:val="a2"/>
    <w:rsid w:val="00CA2092"/>
    <w:pPr>
      <w:keepNext w:val="0"/>
      <w:pBdr>
        <w:top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5">
    <w:name w:val="xl75"/>
    <w:basedOn w:val="a2"/>
    <w:rsid w:val="00CA2092"/>
    <w:pPr>
      <w:keepNext w:val="0"/>
      <w:pBdr>
        <w:top w:val="single" w:sz="4" w:space="0" w:color="auto"/>
        <w:lef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6">
    <w:name w:val="xl76"/>
    <w:basedOn w:val="a2"/>
    <w:rsid w:val="00CA2092"/>
    <w:pPr>
      <w:keepNext w:val="0"/>
      <w:pBdr>
        <w:left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7">
    <w:name w:val="xl77"/>
    <w:basedOn w:val="a2"/>
    <w:rsid w:val="00CA2092"/>
    <w:pPr>
      <w:keepNext w:val="0"/>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78">
    <w:name w:val="xl78"/>
    <w:basedOn w:val="a2"/>
    <w:rsid w:val="00CA2092"/>
    <w:pPr>
      <w:keepNext w:val="0"/>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Unicode MS" w:eastAsia="Arial Unicode MS" w:hAnsi="Arial Unicode MS" w:cs="Arial Unicode MS" w:hint="eastAsia"/>
      <w:lang w:val="en-US" w:eastAsia="en-US"/>
    </w:rPr>
  </w:style>
  <w:style w:type="paragraph" w:customStyle="1" w:styleId="xl79">
    <w:name w:val="xl79"/>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80">
    <w:name w:val="xl80"/>
    <w:basedOn w:val="a2"/>
    <w:rsid w:val="00CA2092"/>
    <w:pPr>
      <w:keepNext w:val="0"/>
      <w:pBdr>
        <w:top w:val="single" w:sz="8" w:space="0" w:color="auto"/>
        <w:bottom w:val="single" w:sz="4" w:space="0" w:color="auto"/>
      </w:pBdr>
      <w:shd w:val="clear" w:color="auto" w:fill="CC99FF"/>
      <w:spacing w:before="100" w:beforeAutospacing="1" w:after="100" w:afterAutospacing="1" w:line="240" w:lineRule="auto"/>
      <w:ind w:firstLine="0"/>
      <w:jc w:val="center"/>
    </w:pPr>
    <w:rPr>
      <w:rFonts w:eastAsia="Arial Unicode MS"/>
      <w:b/>
      <w:bCs/>
      <w:lang w:val="en-US" w:eastAsia="en-US"/>
    </w:rPr>
  </w:style>
  <w:style w:type="paragraph" w:customStyle="1" w:styleId="xl81">
    <w:name w:val="xl81"/>
    <w:basedOn w:val="a2"/>
    <w:rsid w:val="00CA2092"/>
    <w:pPr>
      <w:keepNext w:val="0"/>
      <w:pBdr>
        <w:top w:val="single" w:sz="8" w:space="0" w:color="auto"/>
        <w:bottom w:val="single" w:sz="4" w:space="0" w:color="auto"/>
      </w:pBdr>
      <w:shd w:val="clear" w:color="auto" w:fill="CC99FF"/>
      <w:spacing w:before="100" w:beforeAutospacing="1" w:after="100" w:afterAutospacing="1" w:line="240" w:lineRule="auto"/>
      <w:ind w:firstLine="0"/>
      <w:jc w:val="center"/>
    </w:pPr>
    <w:rPr>
      <w:rFonts w:eastAsia="Arial Unicode MS"/>
      <w:b/>
      <w:bCs/>
      <w:lang w:val="en-US" w:eastAsia="en-US"/>
    </w:rPr>
  </w:style>
  <w:style w:type="paragraph" w:customStyle="1" w:styleId="xl82">
    <w:name w:val="xl82"/>
    <w:basedOn w:val="a2"/>
    <w:rsid w:val="00CA2092"/>
    <w:pPr>
      <w:keepNext w:val="0"/>
      <w:pBdr>
        <w:bottom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3">
    <w:name w:val="xl83"/>
    <w:basedOn w:val="a2"/>
    <w:rsid w:val="00CA2092"/>
    <w:pPr>
      <w:keepNext w:val="0"/>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Arial Unicode MS"/>
      <w:b/>
      <w:bCs/>
      <w:lang w:val="en-US" w:eastAsia="en-US"/>
    </w:rPr>
  </w:style>
  <w:style w:type="paragraph" w:customStyle="1" w:styleId="xl84">
    <w:name w:val="xl84"/>
    <w:basedOn w:val="a2"/>
    <w:rsid w:val="00CA2092"/>
    <w:pPr>
      <w:keepNext w:val="0"/>
      <w:pBdr>
        <w:top w:val="single" w:sz="8" w:space="0" w:color="auto"/>
        <w:left w:val="single" w:sz="8"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5">
    <w:name w:val="xl85"/>
    <w:basedOn w:val="a2"/>
    <w:rsid w:val="00CA2092"/>
    <w:pPr>
      <w:keepNext w:val="0"/>
      <w:pBdr>
        <w:top w:val="single" w:sz="8" w:space="0" w:color="auto"/>
        <w:left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6">
    <w:name w:val="xl86"/>
    <w:basedOn w:val="a2"/>
    <w:rsid w:val="00CA2092"/>
    <w:pPr>
      <w:keepNext w:val="0"/>
      <w:pBdr>
        <w:top w:val="single" w:sz="8"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7">
    <w:name w:val="xl87"/>
    <w:basedOn w:val="a2"/>
    <w:rsid w:val="00CA2092"/>
    <w:pPr>
      <w:keepNext w:val="0"/>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eastAsia="Arial Unicode MS"/>
      <w:b/>
      <w:bCs/>
      <w:lang w:val="en-US" w:eastAsia="en-US"/>
    </w:rPr>
  </w:style>
  <w:style w:type="paragraph" w:customStyle="1" w:styleId="xl88">
    <w:name w:val="xl88"/>
    <w:basedOn w:val="a2"/>
    <w:rsid w:val="00CA2092"/>
    <w:pPr>
      <w:keepNext w:val="0"/>
      <w:pBdr>
        <w:bottom w:val="single" w:sz="4" w:space="0" w:color="auto"/>
        <w:right w:val="single" w:sz="4" w:space="0" w:color="auto"/>
      </w:pBdr>
      <w:spacing w:before="100" w:beforeAutospacing="1" w:after="100" w:afterAutospacing="1" w:line="240" w:lineRule="auto"/>
      <w:ind w:firstLine="0"/>
      <w:jc w:val="left"/>
    </w:pPr>
    <w:rPr>
      <w:rFonts w:eastAsia="Arial Unicode MS"/>
      <w:b/>
      <w:bCs/>
      <w:lang w:val="en-US" w:eastAsia="en-US"/>
    </w:rPr>
  </w:style>
  <w:style w:type="paragraph" w:customStyle="1" w:styleId="xl89">
    <w:name w:val="xl89"/>
    <w:basedOn w:val="a2"/>
    <w:rsid w:val="00CA2092"/>
    <w:pPr>
      <w:keepNext w:val="0"/>
      <w:pBdr>
        <w:top w:val="single" w:sz="4" w:space="0" w:color="auto"/>
        <w:left w:val="single" w:sz="4" w:space="0" w:color="auto"/>
        <w:right w:val="single" w:sz="8" w:space="0" w:color="auto"/>
      </w:pBdr>
      <w:spacing w:before="100" w:beforeAutospacing="1" w:after="100" w:afterAutospacing="1" w:line="240" w:lineRule="auto"/>
      <w:ind w:firstLine="0"/>
      <w:jc w:val="left"/>
    </w:pPr>
    <w:rPr>
      <w:rFonts w:eastAsia="Arial Unicode MS"/>
      <w:lang w:val="en-US" w:eastAsia="en-US"/>
    </w:rPr>
  </w:style>
  <w:style w:type="paragraph" w:customStyle="1" w:styleId="xl90">
    <w:name w:val="xl90"/>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xl91">
    <w:name w:val="xl91"/>
    <w:basedOn w:val="a2"/>
    <w:rsid w:val="00CA2092"/>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Arial Unicode MS"/>
      <w:lang w:val="en-US" w:eastAsia="en-US"/>
    </w:rPr>
  </w:style>
  <w:style w:type="paragraph" w:customStyle="1" w:styleId="affff4">
    <w:name w:val="ТекстОбычный"/>
    <w:rsid w:val="00CA2092"/>
    <w:pPr>
      <w:spacing w:line="360" w:lineRule="auto"/>
      <w:ind w:firstLine="851"/>
      <w:jc w:val="both"/>
    </w:pPr>
    <w:rPr>
      <w:rFonts w:ascii="Times New Roman" w:eastAsia="Times New Roman" w:hAnsi="Times New Roman"/>
      <w:sz w:val="24"/>
    </w:rPr>
  </w:style>
  <w:style w:type="paragraph" w:customStyle="1" w:styleId="Pick">
    <w:name w:val="Pick"/>
    <w:basedOn w:val="a2"/>
    <w:rsid w:val="00CA2092"/>
    <w:pPr>
      <w:widowControl w:val="0"/>
      <w:spacing w:before="240" w:after="240" w:line="240" w:lineRule="auto"/>
      <w:ind w:firstLine="0"/>
      <w:jc w:val="center"/>
    </w:pPr>
    <w:rPr>
      <w:szCs w:val="20"/>
    </w:rPr>
  </w:style>
  <w:style w:type="paragraph" w:customStyle="1" w:styleId="affff5">
    <w:name w:val="Список маркированный"/>
    <w:basedOn w:val="a2"/>
    <w:rsid w:val="00CA2092"/>
    <w:pPr>
      <w:keepNext w:val="0"/>
      <w:spacing w:line="360" w:lineRule="auto"/>
      <w:ind w:firstLine="0"/>
    </w:pPr>
    <w:rPr>
      <w:rFonts w:ascii="Arial" w:hAnsi="Arial"/>
      <w:sz w:val="22"/>
      <w:szCs w:val="20"/>
      <w:lang w:eastAsia="en-US"/>
    </w:rPr>
  </w:style>
  <w:style w:type="paragraph" w:customStyle="1" w:styleId="affff6">
    <w:name w:val="Таблица"/>
    <w:basedOn w:val="a2"/>
    <w:rsid w:val="00CA2092"/>
    <w:pPr>
      <w:keepNext w:val="0"/>
      <w:spacing w:before="40" w:line="360" w:lineRule="auto"/>
      <w:ind w:firstLine="0"/>
    </w:pPr>
    <w:rPr>
      <w:rFonts w:ascii="Arial" w:hAnsi="Arial"/>
      <w:sz w:val="22"/>
      <w:szCs w:val="20"/>
      <w:lang w:eastAsia="en-US"/>
    </w:rPr>
  </w:style>
  <w:style w:type="paragraph" w:customStyle="1" w:styleId="29">
    <w:name w:val="Заг2"/>
    <w:basedOn w:val="20"/>
    <w:rsid w:val="00CA2092"/>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CA2092"/>
    <w:pPr>
      <w:autoSpaceDE w:val="0"/>
      <w:autoSpaceDN w:val="0"/>
      <w:adjustRightInd w:val="0"/>
    </w:pPr>
    <w:rPr>
      <w:rFonts w:ascii="Times New Roman" w:eastAsia="Times New Roman" w:hAnsi="Times New Roman"/>
      <w:color w:val="000000"/>
      <w:sz w:val="24"/>
      <w:szCs w:val="24"/>
    </w:rPr>
  </w:style>
  <w:style w:type="paragraph" w:customStyle="1" w:styleId="66">
    <w:name w:val="Стиль по ширине Перед:  6 пт После:  6 пт"/>
    <w:basedOn w:val="Default"/>
    <w:next w:val="Default"/>
    <w:rsid w:val="00CA2092"/>
    <w:pPr>
      <w:spacing w:before="120" w:after="120"/>
    </w:pPr>
    <w:rPr>
      <w:color w:val="auto"/>
    </w:rPr>
  </w:style>
  <w:style w:type="paragraph" w:customStyle="1" w:styleId="18">
    <w:name w:val="Заг1"/>
    <w:basedOn w:val="12"/>
    <w:link w:val="19"/>
    <w:rsid w:val="00CA2092"/>
    <w:pPr>
      <w:keepLines w:val="0"/>
      <w:widowControl w:val="0"/>
      <w:snapToGrid w:val="0"/>
      <w:spacing w:before="0" w:after="200" w:line="240" w:lineRule="auto"/>
      <w:ind w:firstLine="0"/>
      <w:jc w:val="center"/>
    </w:pPr>
    <w:rPr>
      <w:rFonts w:ascii="Arial" w:hAnsi="Arial"/>
      <w:caps/>
      <w:spacing w:val="20"/>
    </w:rPr>
  </w:style>
  <w:style w:type="character" w:customStyle="1" w:styleId="19">
    <w:name w:val="Заг1 Знак"/>
    <w:link w:val="18"/>
    <w:rsid w:val="00CA2092"/>
    <w:rPr>
      <w:rFonts w:ascii="Arial" w:eastAsia="Times New Roman" w:hAnsi="Arial" w:cs="Times New Roman"/>
      <w:b/>
      <w:bCs/>
      <w:caps/>
      <w:color w:val="365F91"/>
      <w:spacing w:val="20"/>
      <w:sz w:val="28"/>
      <w:szCs w:val="28"/>
    </w:rPr>
  </w:style>
  <w:style w:type="paragraph" w:customStyle="1" w:styleId="affff7">
    <w:name w:val="Текст ТЗ"/>
    <w:basedOn w:val="12"/>
    <w:link w:val="affff8"/>
    <w:rsid w:val="00CA2092"/>
    <w:pPr>
      <w:keepLines w:val="0"/>
      <w:tabs>
        <w:tab w:val="num" w:pos="0"/>
      </w:tabs>
      <w:suppressAutoHyphens/>
      <w:spacing w:before="0" w:line="312" w:lineRule="auto"/>
      <w:ind w:left="792" w:hanging="432"/>
    </w:pPr>
    <w:rPr>
      <w:rFonts w:ascii="Calibri" w:eastAsia="Calibri" w:hAnsi="Calibri"/>
      <w:b w:val="0"/>
      <w:bCs w:val="0"/>
      <w:color w:val="auto"/>
      <w:kern w:val="28"/>
    </w:rPr>
  </w:style>
  <w:style w:type="character" w:customStyle="1" w:styleId="affff8">
    <w:name w:val="Текст ТЗ Знак"/>
    <w:link w:val="affff7"/>
    <w:locked/>
    <w:rsid w:val="00CA2092"/>
    <w:rPr>
      <w:kern w:val="28"/>
      <w:sz w:val="28"/>
      <w:szCs w:val="28"/>
    </w:rPr>
  </w:style>
  <w:style w:type="character" w:styleId="affff9">
    <w:name w:val="footnote reference"/>
    <w:uiPriority w:val="99"/>
    <w:rsid w:val="00CA2092"/>
    <w:rPr>
      <w:vertAlign w:val="superscript"/>
    </w:rPr>
  </w:style>
  <w:style w:type="paragraph" w:customStyle="1" w:styleId="Bullet">
    <w:name w:val="Bullet"/>
    <w:basedOn w:val="a2"/>
    <w:rsid w:val="00CA2092"/>
    <w:pPr>
      <w:keepNext w:val="0"/>
      <w:tabs>
        <w:tab w:val="num" w:pos="1287"/>
      </w:tabs>
      <w:spacing w:before="60" w:after="60" w:line="240" w:lineRule="auto"/>
      <w:ind w:left="1287" w:hanging="360"/>
      <w:jc w:val="left"/>
    </w:pPr>
    <w:rPr>
      <w:szCs w:val="20"/>
    </w:rPr>
  </w:style>
  <w:style w:type="paragraph" w:customStyle="1" w:styleId="Style11">
    <w:name w:val="Style11"/>
    <w:basedOn w:val="a2"/>
    <w:uiPriority w:val="99"/>
    <w:rsid w:val="00CA2092"/>
    <w:pPr>
      <w:keepNext w:val="0"/>
      <w:widowControl w:val="0"/>
      <w:autoSpaceDE w:val="0"/>
      <w:autoSpaceDN w:val="0"/>
      <w:adjustRightInd w:val="0"/>
      <w:spacing w:line="288" w:lineRule="exact"/>
      <w:ind w:firstLine="466"/>
    </w:pPr>
    <w:rPr>
      <w:rFonts w:ascii="Arial Narrow" w:hAnsi="Arial Narrow"/>
    </w:rPr>
  </w:style>
  <w:style w:type="character" w:customStyle="1" w:styleId="FontStyle21">
    <w:name w:val="Font Style21"/>
    <w:uiPriority w:val="99"/>
    <w:rsid w:val="00CA2092"/>
    <w:rPr>
      <w:rFonts w:ascii="Times New Roman" w:hAnsi="Times New Roman" w:cs="Times New Roman"/>
      <w:sz w:val="22"/>
      <w:szCs w:val="22"/>
    </w:rPr>
  </w:style>
  <w:style w:type="paragraph" w:customStyle="1" w:styleId="Style3">
    <w:name w:val="Style3"/>
    <w:basedOn w:val="a2"/>
    <w:uiPriority w:val="99"/>
    <w:rsid w:val="00CA2092"/>
    <w:pPr>
      <w:keepNext w:val="0"/>
      <w:widowControl w:val="0"/>
      <w:autoSpaceDE w:val="0"/>
      <w:autoSpaceDN w:val="0"/>
      <w:adjustRightInd w:val="0"/>
      <w:spacing w:line="318" w:lineRule="exact"/>
      <w:ind w:firstLine="720"/>
    </w:pPr>
  </w:style>
  <w:style w:type="character" w:customStyle="1" w:styleId="FontStyle11">
    <w:name w:val="Font Style11"/>
    <w:uiPriority w:val="99"/>
    <w:rsid w:val="00CA2092"/>
    <w:rPr>
      <w:rFonts w:ascii="Times New Roman" w:hAnsi="Times New Roman" w:cs="Times New Roman"/>
      <w:spacing w:val="10"/>
      <w:sz w:val="24"/>
      <w:szCs w:val="24"/>
    </w:rPr>
  </w:style>
  <w:style w:type="character" w:customStyle="1" w:styleId="FontStyle12">
    <w:name w:val="Font Style12"/>
    <w:uiPriority w:val="99"/>
    <w:rsid w:val="00CA2092"/>
    <w:rPr>
      <w:rFonts w:ascii="Times New Roman" w:hAnsi="Times New Roman" w:cs="Times New Roman"/>
      <w:spacing w:val="10"/>
      <w:sz w:val="24"/>
      <w:szCs w:val="24"/>
    </w:rPr>
  </w:style>
  <w:style w:type="paragraph" w:customStyle="1" w:styleId="Style2">
    <w:name w:val="Style2"/>
    <w:basedOn w:val="a2"/>
    <w:uiPriority w:val="99"/>
    <w:rsid w:val="00CA2092"/>
    <w:pPr>
      <w:keepNext w:val="0"/>
      <w:widowControl w:val="0"/>
      <w:autoSpaceDE w:val="0"/>
      <w:autoSpaceDN w:val="0"/>
      <w:adjustRightInd w:val="0"/>
      <w:spacing w:line="322" w:lineRule="exact"/>
      <w:ind w:hanging="1896"/>
      <w:jc w:val="left"/>
    </w:pPr>
  </w:style>
  <w:style w:type="numbering" w:customStyle="1" w:styleId="11">
    <w:name w:val="Стиль1"/>
    <w:rsid w:val="006F6BB7"/>
    <w:pPr>
      <w:numPr>
        <w:numId w:val="10"/>
      </w:numPr>
    </w:pPr>
  </w:style>
  <w:style w:type="paragraph" w:customStyle="1" w:styleId="10">
    <w:name w:val="м1"/>
    <w:basedOn w:val="afff6"/>
    <w:link w:val="1a"/>
    <w:uiPriority w:val="99"/>
    <w:qFormat/>
    <w:rsid w:val="00105000"/>
    <w:pPr>
      <w:keepNext w:val="0"/>
      <w:numPr>
        <w:numId w:val="17"/>
      </w:numPr>
      <w:spacing w:before="120" w:after="200" w:line="240" w:lineRule="auto"/>
      <w:contextualSpacing/>
    </w:pPr>
    <w:rPr>
      <w:lang w:eastAsia="en-US" w:bidi="en-US"/>
    </w:rPr>
  </w:style>
  <w:style w:type="character" w:customStyle="1" w:styleId="1a">
    <w:name w:val="м1 Знак"/>
    <w:link w:val="10"/>
    <w:uiPriority w:val="99"/>
    <w:rsid w:val="00105000"/>
    <w:rPr>
      <w:rFonts w:ascii="Times New Roman" w:eastAsia="Times New Roman" w:hAnsi="Times New Roman"/>
      <w:sz w:val="24"/>
      <w:szCs w:val="24"/>
      <w:lang w:eastAsia="en-US" w:bidi="en-US"/>
    </w:rPr>
  </w:style>
  <w:style w:type="paragraph" w:styleId="affffa">
    <w:name w:val="Revision"/>
    <w:hidden/>
    <w:uiPriority w:val="99"/>
    <w:semiHidden/>
    <w:rsid w:val="005718B6"/>
    <w:rPr>
      <w:rFonts w:ascii="Times New Roman" w:eastAsia="Times New Roman" w:hAnsi="Times New Roman"/>
      <w:sz w:val="24"/>
      <w:szCs w:val="24"/>
    </w:rPr>
  </w:style>
  <w:style w:type="character" w:customStyle="1" w:styleId="afff7">
    <w:name w:val="Абзац списка Знак"/>
    <w:link w:val="afff6"/>
    <w:uiPriority w:val="99"/>
    <w:rsid w:val="00A74B65"/>
    <w:rPr>
      <w:rFonts w:ascii="Times New Roman" w:eastAsia="Times New Roman" w:hAnsi="Times New Roman"/>
      <w:sz w:val="24"/>
      <w:szCs w:val="24"/>
    </w:rPr>
  </w:style>
  <w:style w:type="paragraph" w:customStyle="1" w:styleId="formattext">
    <w:name w:val="formattext"/>
    <w:rsid w:val="00F958D2"/>
    <w:pPr>
      <w:widowControl w:val="0"/>
      <w:autoSpaceDE w:val="0"/>
      <w:autoSpaceDN w:val="0"/>
      <w:adjustRightInd w:val="0"/>
    </w:pPr>
    <w:rPr>
      <w:rFonts w:ascii="Times New Roman" w:eastAsia="Times New Roman" w:hAnsi="Times New Roman"/>
      <w:sz w:val="18"/>
      <w:szCs w:val="18"/>
    </w:rPr>
  </w:style>
  <w:style w:type="paragraph" w:customStyle="1" w:styleId="2a">
    <w:name w:val="Таблица2"/>
    <w:basedOn w:val="a2"/>
    <w:qFormat/>
    <w:rsid w:val="00F958D2"/>
    <w:pPr>
      <w:keepNext w:val="0"/>
      <w:tabs>
        <w:tab w:val="right" w:pos="10064"/>
      </w:tabs>
      <w:adjustRightInd w:val="0"/>
      <w:snapToGrid w:val="0"/>
      <w:spacing w:line="240" w:lineRule="auto"/>
      <w:ind w:firstLine="0"/>
      <w:contextualSpacing/>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98485">
      <w:bodyDiv w:val="1"/>
      <w:marLeft w:val="0"/>
      <w:marRight w:val="0"/>
      <w:marTop w:val="0"/>
      <w:marBottom w:val="0"/>
      <w:divBdr>
        <w:top w:val="none" w:sz="0" w:space="0" w:color="auto"/>
        <w:left w:val="none" w:sz="0" w:space="0" w:color="auto"/>
        <w:bottom w:val="none" w:sz="0" w:space="0" w:color="auto"/>
        <w:right w:val="none" w:sz="0" w:space="0" w:color="auto"/>
      </w:divBdr>
    </w:div>
    <w:div w:id="223178592">
      <w:bodyDiv w:val="1"/>
      <w:marLeft w:val="0"/>
      <w:marRight w:val="0"/>
      <w:marTop w:val="0"/>
      <w:marBottom w:val="0"/>
      <w:divBdr>
        <w:top w:val="none" w:sz="0" w:space="0" w:color="auto"/>
        <w:left w:val="none" w:sz="0" w:space="0" w:color="auto"/>
        <w:bottom w:val="none" w:sz="0" w:space="0" w:color="auto"/>
        <w:right w:val="none" w:sz="0" w:space="0" w:color="auto"/>
      </w:divBdr>
      <w:divsChild>
        <w:div w:id="1667975627">
          <w:marLeft w:val="0"/>
          <w:marRight w:val="0"/>
          <w:marTop w:val="0"/>
          <w:marBottom w:val="0"/>
          <w:divBdr>
            <w:top w:val="none" w:sz="0" w:space="0" w:color="auto"/>
            <w:left w:val="none" w:sz="0" w:space="0" w:color="auto"/>
            <w:bottom w:val="none" w:sz="0" w:space="0" w:color="auto"/>
            <w:right w:val="none" w:sz="0" w:space="0" w:color="auto"/>
          </w:divBdr>
          <w:divsChild>
            <w:div w:id="1836264440">
              <w:marLeft w:val="0"/>
              <w:marRight w:val="0"/>
              <w:marTop w:val="0"/>
              <w:marBottom w:val="0"/>
              <w:divBdr>
                <w:top w:val="none" w:sz="0" w:space="0" w:color="auto"/>
                <w:left w:val="none" w:sz="0" w:space="0" w:color="auto"/>
                <w:bottom w:val="none" w:sz="0" w:space="0" w:color="auto"/>
                <w:right w:val="none" w:sz="0" w:space="0" w:color="auto"/>
              </w:divBdr>
              <w:divsChild>
                <w:div w:id="561449133">
                  <w:marLeft w:val="0"/>
                  <w:marRight w:val="0"/>
                  <w:marTop w:val="0"/>
                  <w:marBottom w:val="0"/>
                  <w:divBdr>
                    <w:top w:val="none" w:sz="0" w:space="0" w:color="auto"/>
                    <w:left w:val="none" w:sz="0" w:space="0" w:color="auto"/>
                    <w:bottom w:val="none" w:sz="0" w:space="0" w:color="auto"/>
                    <w:right w:val="none" w:sz="0" w:space="0" w:color="auto"/>
                  </w:divBdr>
                  <w:divsChild>
                    <w:div w:id="8565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595097">
      <w:bodyDiv w:val="1"/>
      <w:marLeft w:val="0"/>
      <w:marRight w:val="0"/>
      <w:marTop w:val="0"/>
      <w:marBottom w:val="0"/>
      <w:divBdr>
        <w:top w:val="none" w:sz="0" w:space="0" w:color="auto"/>
        <w:left w:val="none" w:sz="0" w:space="0" w:color="auto"/>
        <w:bottom w:val="none" w:sz="0" w:space="0" w:color="auto"/>
        <w:right w:val="none" w:sz="0" w:space="0" w:color="auto"/>
      </w:divBdr>
    </w:div>
    <w:div w:id="405080948">
      <w:bodyDiv w:val="1"/>
      <w:marLeft w:val="0"/>
      <w:marRight w:val="0"/>
      <w:marTop w:val="0"/>
      <w:marBottom w:val="0"/>
      <w:divBdr>
        <w:top w:val="none" w:sz="0" w:space="0" w:color="auto"/>
        <w:left w:val="none" w:sz="0" w:space="0" w:color="auto"/>
        <w:bottom w:val="none" w:sz="0" w:space="0" w:color="auto"/>
        <w:right w:val="none" w:sz="0" w:space="0" w:color="auto"/>
      </w:divBdr>
    </w:div>
    <w:div w:id="443771273">
      <w:bodyDiv w:val="1"/>
      <w:marLeft w:val="0"/>
      <w:marRight w:val="0"/>
      <w:marTop w:val="0"/>
      <w:marBottom w:val="0"/>
      <w:divBdr>
        <w:top w:val="none" w:sz="0" w:space="0" w:color="auto"/>
        <w:left w:val="none" w:sz="0" w:space="0" w:color="auto"/>
        <w:bottom w:val="none" w:sz="0" w:space="0" w:color="auto"/>
        <w:right w:val="none" w:sz="0" w:space="0" w:color="auto"/>
      </w:divBdr>
    </w:div>
    <w:div w:id="485515049">
      <w:bodyDiv w:val="1"/>
      <w:marLeft w:val="0"/>
      <w:marRight w:val="0"/>
      <w:marTop w:val="0"/>
      <w:marBottom w:val="0"/>
      <w:divBdr>
        <w:top w:val="none" w:sz="0" w:space="0" w:color="auto"/>
        <w:left w:val="none" w:sz="0" w:space="0" w:color="auto"/>
        <w:bottom w:val="none" w:sz="0" w:space="0" w:color="auto"/>
        <w:right w:val="none" w:sz="0" w:space="0" w:color="auto"/>
      </w:divBdr>
    </w:div>
    <w:div w:id="600989378">
      <w:bodyDiv w:val="1"/>
      <w:marLeft w:val="0"/>
      <w:marRight w:val="0"/>
      <w:marTop w:val="0"/>
      <w:marBottom w:val="0"/>
      <w:divBdr>
        <w:top w:val="none" w:sz="0" w:space="0" w:color="auto"/>
        <w:left w:val="none" w:sz="0" w:space="0" w:color="auto"/>
        <w:bottom w:val="none" w:sz="0" w:space="0" w:color="auto"/>
        <w:right w:val="none" w:sz="0" w:space="0" w:color="auto"/>
      </w:divBdr>
    </w:div>
    <w:div w:id="707922998">
      <w:bodyDiv w:val="1"/>
      <w:marLeft w:val="0"/>
      <w:marRight w:val="0"/>
      <w:marTop w:val="0"/>
      <w:marBottom w:val="0"/>
      <w:divBdr>
        <w:top w:val="none" w:sz="0" w:space="0" w:color="auto"/>
        <w:left w:val="none" w:sz="0" w:space="0" w:color="auto"/>
        <w:bottom w:val="none" w:sz="0" w:space="0" w:color="auto"/>
        <w:right w:val="none" w:sz="0" w:space="0" w:color="auto"/>
      </w:divBdr>
    </w:div>
    <w:div w:id="785586203">
      <w:bodyDiv w:val="1"/>
      <w:marLeft w:val="0"/>
      <w:marRight w:val="0"/>
      <w:marTop w:val="0"/>
      <w:marBottom w:val="0"/>
      <w:divBdr>
        <w:top w:val="none" w:sz="0" w:space="0" w:color="auto"/>
        <w:left w:val="none" w:sz="0" w:space="0" w:color="auto"/>
        <w:bottom w:val="none" w:sz="0" w:space="0" w:color="auto"/>
        <w:right w:val="none" w:sz="0" w:space="0" w:color="auto"/>
      </w:divBdr>
    </w:div>
    <w:div w:id="807936182">
      <w:bodyDiv w:val="1"/>
      <w:marLeft w:val="0"/>
      <w:marRight w:val="0"/>
      <w:marTop w:val="0"/>
      <w:marBottom w:val="0"/>
      <w:divBdr>
        <w:top w:val="none" w:sz="0" w:space="0" w:color="auto"/>
        <w:left w:val="none" w:sz="0" w:space="0" w:color="auto"/>
        <w:bottom w:val="none" w:sz="0" w:space="0" w:color="auto"/>
        <w:right w:val="none" w:sz="0" w:space="0" w:color="auto"/>
      </w:divBdr>
    </w:div>
    <w:div w:id="864094983">
      <w:bodyDiv w:val="1"/>
      <w:marLeft w:val="0"/>
      <w:marRight w:val="0"/>
      <w:marTop w:val="0"/>
      <w:marBottom w:val="0"/>
      <w:divBdr>
        <w:top w:val="none" w:sz="0" w:space="0" w:color="auto"/>
        <w:left w:val="none" w:sz="0" w:space="0" w:color="auto"/>
        <w:bottom w:val="none" w:sz="0" w:space="0" w:color="auto"/>
        <w:right w:val="none" w:sz="0" w:space="0" w:color="auto"/>
      </w:divBdr>
    </w:div>
    <w:div w:id="1158034128">
      <w:bodyDiv w:val="1"/>
      <w:marLeft w:val="0"/>
      <w:marRight w:val="0"/>
      <w:marTop w:val="0"/>
      <w:marBottom w:val="0"/>
      <w:divBdr>
        <w:top w:val="none" w:sz="0" w:space="0" w:color="auto"/>
        <w:left w:val="none" w:sz="0" w:space="0" w:color="auto"/>
        <w:bottom w:val="none" w:sz="0" w:space="0" w:color="auto"/>
        <w:right w:val="none" w:sz="0" w:space="0" w:color="auto"/>
      </w:divBdr>
    </w:div>
    <w:div w:id="1165903780">
      <w:bodyDiv w:val="1"/>
      <w:marLeft w:val="0"/>
      <w:marRight w:val="0"/>
      <w:marTop w:val="0"/>
      <w:marBottom w:val="0"/>
      <w:divBdr>
        <w:top w:val="none" w:sz="0" w:space="0" w:color="auto"/>
        <w:left w:val="none" w:sz="0" w:space="0" w:color="auto"/>
        <w:bottom w:val="none" w:sz="0" w:space="0" w:color="auto"/>
        <w:right w:val="none" w:sz="0" w:space="0" w:color="auto"/>
      </w:divBdr>
    </w:div>
    <w:div w:id="1218323998">
      <w:bodyDiv w:val="1"/>
      <w:marLeft w:val="0"/>
      <w:marRight w:val="0"/>
      <w:marTop w:val="0"/>
      <w:marBottom w:val="0"/>
      <w:divBdr>
        <w:top w:val="none" w:sz="0" w:space="0" w:color="auto"/>
        <w:left w:val="none" w:sz="0" w:space="0" w:color="auto"/>
        <w:bottom w:val="none" w:sz="0" w:space="0" w:color="auto"/>
        <w:right w:val="none" w:sz="0" w:space="0" w:color="auto"/>
      </w:divBdr>
    </w:div>
    <w:div w:id="1286110514">
      <w:bodyDiv w:val="1"/>
      <w:marLeft w:val="0"/>
      <w:marRight w:val="0"/>
      <w:marTop w:val="0"/>
      <w:marBottom w:val="0"/>
      <w:divBdr>
        <w:top w:val="none" w:sz="0" w:space="0" w:color="auto"/>
        <w:left w:val="none" w:sz="0" w:space="0" w:color="auto"/>
        <w:bottom w:val="none" w:sz="0" w:space="0" w:color="auto"/>
        <w:right w:val="none" w:sz="0" w:space="0" w:color="auto"/>
      </w:divBdr>
    </w:div>
    <w:div w:id="1418361094">
      <w:bodyDiv w:val="1"/>
      <w:marLeft w:val="0"/>
      <w:marRight w:val="0"/>
      <w:marTop w:val="0"/>
      <w:marBottom w:val="0"/>
      <w:divBdr>
        <w:top w:val="none" w:sz="0" w:space="0" w:color="auto"/>
        <w:left w:val="none" w:sz="0" w:space="0" w:color="auto"/>
        <w:bottom w:val="none" w:sz="0" w:space="0" w:color="auto"/>
        <w:right w:val="none" w:sz="0" w:space="0" w:color="auto"/>
      </w:divBdr>
    </w:div>
    <w:div w:id="1431700832">
      <w:bodyDiv w:val="1"/>
      <w:marLeft w:val="0"/>
      <w:marRight w:val="0"/>
      <w:marTop w:val="0"/>
      <w:marBottom w:val="0"/>
      <w:divBdr>
        <w:top w:val="none" w:sz="0" w:space="0" w:color="auto"/>
        <w:left w:val="none" w:sz="0" w:space="0" w:color="auto"/>
        <w:bottom w:val="none" w:sz="0" w:space="0" w:color="auto"/>
        <w:right w:val="none" w:sz="0" w:space="0" w:color="auto"/>
      </w:divBdr>
    </w:div>
    <w:div w:id="1752048491">
      <w:bodyDiv w:val="1"/>
      <w:marLeft w:val="0"/>
      <w:marRight w:val="0"/>
      <w:marTop w:val="0"/>
      <w:marBottom w:val="0"/>
      <w:divBdr>
        <w:top w:val="none" w:sz="0" w:space="0" w:color="auto"/>
        <w:left w:val="none" w:sz="0" w:space="0" w:color="auto"/>
        <w:bottom w:val="none" w:sz="0" w:space="0" w:color="auto"/>
        <w:right w:val="none" w:sz="0" w:space="0" w:color="auto"/>
      </w:divBdr>
    </w:div>
    <w:div w:id="1923371252">
      <w:bodyDiv w:val="1"/>
      <w:marLeft w:val="0"/>
      <w:marRight w:val="0"/>
      <w:marTop w:val="0"/>
      <w:marBottom w:val="0"/>
      <w:divBdr>
        <w:top w:val="none" w:sz="0" w:space="0" w:color="auto"/>
        <w:left w:val="none" w:sz="0" w:space="0" w:color="auto"/>
        <w:bottom w:val="none" w:sz="0" w:space="0" w:color="auto"/>
        <w:right w:val="none" w:sz="0" w:space="0" w:color="auto"/>
      </w:divBdr>
    </w:div>
    <w:div w:id="2021469870">
      <w:bodyDiv w:val="1"/>
      <w:marLeft w:val="0"/>
      <w:marRight w:val="0"/>
      <w:marTop w:val="0"/>
      <w:marBottom w:val="0"/>
      <w:divBdr>
        <w:top w:val="none" w:sz="0" w:space="0" w:color="auto"/>
        <w:left w:val="none" w:sz="0" w:space="0" w:color="auto"/>
        <w:bottom w:val="none" w:sz="0" w:space="0" w:color="auto"/>
        <w:right w:val="none" w:sz="0" w:space="0" w:color="auto"/>
      </w:divBdr>
    </w:div>
    <w:div w:id="2025744046">
      <w:bodyDiv w:val="1"/>
      <w:marLeft w:val="0"/>
      <w:marRight w:val="0"/>
      <w:marTop w:val="0"/>
      <w:marBottom w:val="0"/>
      <w:divBdr>
        <w:top w:val="none" w:sz="0" w:space="0" w:color="auto"/>
        <w:left w:val="none" w:sz="0" w:space="0" w:color="auto"/>
        <w:bottom w:val="none" w:sz="0" w:space="0" w:color="auto"/>
        <w:right w:val="none" w:sz="0" w:space="0" w:color="auto"/>
      </w:divBdr>
    </w:div>
    <w:div w:id="20346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mrskportal02.mrsk-sib.ru/quality/DocLib/&#1056;&#1040;&#1047;&#1052;&#1045;&#1065;&#1045;&#1053;&#1048;&#1045;%20&#1057;&#1058;&#1040;&#1053;&#1044;&#1040;&#1056;&#1058;&#1054;&#1042;%20&#1055;&#1054;%20&#1053;&#1040;&#1055;&#1056;&#1040;&#1042;&#1051;&#1045;&#1053;&#1048;&#1071;&#1052;%20&#1044;&#1045;&#1071;&#1058;&#1045;&#1051;&#1068;&#1053;&#1054;&#1057;&#1058;&#1048;/&#1058;&#1077;&#1093;&#1085;&#1080;&#1095;&#1077;&#1089;&#1082;&#1080;&#1081;%20&#1073;&#1083;&#1086;&#1082;/&#1057;&#1054;%205.00&#8470;_&#1055;&#1086;&#1083;&#1086;&#1078;&#1077;&#1085;&#1080;&#1103;/&#1057;&#1054;%205.137.0-01%20&#1040;&#1074;&#1072;&#1088;&#1080;&#1081;&#1085;&#1099;&#1081;%20&#1079;&#1072;&#1087;&#1072;&#1089;.%20&#1055;&#1086;&#1083;&#1086;&#1078;&#1077;&#1085;&#1080;&#1077;.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42AC968EC32AA438B60F78774A7D5C6" ma:contentTypeVersion="0" ma:contentTypeDescription="Создание документа." ma:contentTypeScope="" ma:versionID="c83b4b144561ba51093fa506a605c7b9">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60D7A-A9F0-4DAC-815A-B63318B5525C}">
  <ds:schemaRefs>
    <ds:schemaRef ds:uri="http://schemas.microsoft.com/office/2006/metadata/properties"/>
  </ds:schemaRefs>
</ds:datastoreItem>
</file>

<file path=customXml/itemProps2.xml><?xml version="1.0" encoding="utf-8"?>
<ds:datastoreItem xmlns:ds="http://schemas.openxmlformats.org/officeDocument/2006/customXml" ds:itemID="{BEEC59C6-4A72-4681-806E-315682043FB7}">
  <ds:schemaRefs>
    <ds:schemaRef ds:uri="http://schemas.microsoft.com/sharepoint/v3/contenttype/forms"/>
  </ds:schemaRefs>
</ds:datastoreItem>
</file>

<file path=customXml/itemProps3.xml><?xml version="1.0" encoding="utf-8"?>
<ds:datastoreItem xmlns:ds="http://schemas.openxmlformats.org/officeDocument/2006/customXml" ds:itemID="{3F7B800B-F3B3-4226-955A-53C0BBC8E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BC6174-8BAD-4BA0-99CE-2E23BBD27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9954</Words>
  <Characters>56742</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MRSK</Company>
  <LinksUpToDate>false</LinksUpToDate>
  <CharactersWithSpaces>66563</CharactersWithSpaces>
  <SharedDoc>false</SharedDoc>
  <HLinks>
    <vt:vector size="6" baseType="variant">
      <vt:variant>
        <vt:i4>71901494</vt:i4>
      </vt:variant>
      <vt:variant>
        <vt:i4>0</vt:i4>
      </vt:variant>
      <vt:variant>
        <vt:i4>0</vt:i4>
      </vt:variant>
      <vt:variant>
        <vt:i4>5</vt:i4>
      </vt:variant>
      <vt:variant>
        <vt:lpwstr>http://mrskportal02.mrsk-sib.ru/quality/DocLib/РАЗМЕЩЕНИЕ СТАНДАРТОВ ПО НАПРАВЛЕНИЯМ ДЕЯТЕЛЬНОСТИ/Технический блок/СО 5.00№_Положения/СО 5.137.0-01 Аварийный запас. Положение.pdf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Vorozhbit_NS</dc:creator>
  <cp:lastModifiedBy>Екатерина Сергеевна</cp:lastModifiedBy>
  <cp:revision>6</cp:revision>
  <cp:lastPrinted>2016-10-13T02:12:00Z</cp:lastPrinted>
  <dcterms:created xsi:type="dcterms:W3CDTF">2019-01-31T05:21:00Z</dcterms:created>
  <dcterms:modified xsi:type="dcterms:W3CDTF">2019-02-01T04:02:00Z</dcterms:modified>
</cp:coreProperties>
</file>