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15" w:rsidRPr="001C4F9A" w:rsidRDefault="00557215" w:rsidP="0055721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Приложение № 2 к документации открытого запроса цен № </w:t>
      </w:r>
      <w:r w:rsidRPr="001C4F9A">
        <w:rPr>
          <w:rFonts w:ascii="Times New Roman" w:hAnsi="Times New Roman"/>
          <w:sz w:val="26"/>
          <w:szCs w:val="26"/>
        </w:rPr>
        <w:t>13.2-11/8.2-0017</w:t>
      </w:r>
    </w:p>
    <w:p w:rsidR="00557215" w:rsidRDefault="00557215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720A3" w:rsidRPr="00E720A3" w:rsidRDefault="00BB7140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ПРОЕКТ </w:t>
      </w:r>
      <w:r w:rsidR="00E720A3"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="00E720A3"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_______</w:t>
      </w:r>
    </w:p>
    <w:p w:rsidR="00E720A3" w:rsidRPr="00E720A3" w:rsidRDefault="00E720A3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72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ПОСТАВКИ ПРОДУКЦИИ</w:t>
      </w:r>
    </w:p>
    <w:p w:rsidR="00E720A3" w:rsidRPr="00E720A3" w:rsidRDefault="00E720A3" w:rsidP="00E720A3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Кызыл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"___" ___________ 201</w:t>
      </w:r>
      <w:r w:rsidR="00E90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F9" w:rsidRPr="00E720A3" w:rsidRDefault="00D524F9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«Тываэнерго»,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="005C2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5C2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управляющего директора – первого заместителя генерального директора Пешкурова Вадима Ильича, действующего на основании Доверенности №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42C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72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E72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«Поставщик»,  </w:t>
      </w:r>
      <w:r w:rsidRPr="005C2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</w:t>
      </w:r>
      <w:r w:rsidR="00D71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D2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9A06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а вместе именуемые </w:t>
      </w:r>
      <w:r w:rsidR="005C22C6"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="005C22C6"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конкурсной комиссии (Протокол заседания комиссии по оценке заявок и выбору победителя № 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D71D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D557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заключили настоящий Договор о нижеследующем: 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F9" w:rsidRPr="00C6569E" w:rsidRDefault="00E720A3" w:rsidP="00C6569E">
      <w:pPr>
        <w:keepNext/>
        <w:keepLines/>
        <w:widowControl w:val="0"/>
        <w:numPr>
          <w:ilvl w:val="0"/>
          <w:numId w:val="1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720A3" w:rsidRPr="001D28E8" w:rsidRDefault="00E720A3" w:rsidP="001D28E8">
      <w:pPr>
        <w:keepNext/>
        <w:keepLines/>
        <w:widowControl w:val="0"/>
        <w:numPr>
          <w:ilvl w:val="1"/>
          <w:numId w:val="2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поставить Покупателю </w:t>
      </w:r>
      <w:r w:rsidR="0012588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канцелярские</w:t>
      </w:r>
      <w:r w:rsidR="0035462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товары</w:t>
      </w:r>
      <w:r w:rsidRPr="001D28E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E720A3" w:rsidRPr="00E720A3" w:rsidRDefault="00E720A3" w:rsidP="00E720A3">
      <w:pPr>
        <w:keepNext/>
        <w:keepLines/>
        <w:widowControl w:val="0"/>
        <w:numPr>
          <w:ilvl w:val="1"/>
          <w:numId w:val="2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20A3" w:rsidRPr="00DA587F" w:rsidRDefault="00E720A3" w:rsidP="00E720A3">
      <w:pPr>
        <w:keepNext/>
        <w:keepLines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0" w:line="240" w:lineRule="auto"/>
        <w:ind w:right="40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5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расчётов</w:t>
      </w:r>
    </w:p>
    <w:p w:rsidR="00DA587F" w:rsidRPr="005C22C6" w:rsidRDefault="00DA587F" w:rsidP="00DA587F">
      <w:pPr>
        <w:pStyle w:val="a6"/>
        <w:keepNext/>
        <w:keepLines/>
        <w:widowControl w:val="0"/>
        <w:numPr>
          <w:ilvl w:val="1"/>
          <w:numId w:val="7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настоящего Договора составляет </w:t>
      </w:r>
      <w:r w:rsidR="0041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НДС 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%</w:t>
      </w:r>
      <w:r w:rsidR="002E60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</w:t>
      </w:r>
      <w:r w:rsidRPr="005C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A587F" w:rsidRPr="00E720A3" w:rsidRDefault="00DA587F" w:rsidP="00DA587F">
      <w:pPr>
        <w:keepNext/>
        <w:keepLines/>
        <w:widowControl w:val="0"/>
        <w:numPr>
          <w:ilvl w:val="1"/>
          <w:numId w:val="7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Продукции согласована Сторонами на момент заключения Договора и оп</w:t>
      </w:r>
      <w:bookmarkStart w:id="0" w:name="_GoBack"/>
      <w:bookmarkEnd w:id="0"/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ределена в Спецификации (Приложение № 1), являющейся неотъемлемой частью настоящего Договора.</w:t>
      </w:r>
    </w:p>
    <w:p w:rsidR="00DA587F" w:rsidRPr="00E720A3" w:rsidRDefault="00DA587F" w:rsidP="00DA587F">
      <w:pPr>
        <w:keepNext/>
        <w:keepLines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Стоимость Продукции указана с учетом транспортных расходов.</w:t>
      </w:r>
    </w:p>
    <w:p w:rsidR="00DA587F" w:rsidRDefault="00DA587F" w:rsidP="00DA587F">
      <w:pPr>
        <w:keepNext/>
        <w:keepLines/>
        <w:widowControl w:val="0"/>
        <w:numPr>
          <w:ilvl w:val="1"/>
          <w:numId w:val="7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DA587F" w:rsidRPr="00C22F63" w:rsidRDefault="00DA587F" w:rsidP="00DA587F">
      <w:pPr>
        <w:keepNext/>
        <w:keepLines/>
        <w:widowControl w:val="0"/>
        <w:numPr>
          <w:ilvl w:val="1"/>
          <w:numId w:val="7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каждой отдельной партии заказанного товара Поставщик выставляет счет.</w:t>
      </w:r>
    </w:p>
    <w:p w:rsidR="00DA587F" w:rsidRPr="008F75E6" w:rsidRDefault="00DA587F" w:rsidP="00DA587F">
      <w:pPr>
        <w:keepNext/>
        <w:keepLines/>
        <w:widowControl w:val="0"/>
        <w:suppressAutoHyphens/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5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оплачивает поставляемую Поставщиком Продукцию в следующем порядке:</w:t>
      </w:r>
      <w:r w:rsidR="00C6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7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100%</w:t>
      </w:r>
      <w:r w:rsidRPr="008F75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Продукции, перечисляется на расчетный счет Поставщика в течение 30 (тридцати) банковских дней, с момента получения всего объема Продукции грузополучателем по товарной накладной.</w:t>
      </w:r>
    </w:p>
    <w:p w:rsidR="00DA587F" w:rsidRPr="00CE7FB4" w:rsidRDefault="00DA587F" w:rsidP="00DA587F">
      <w:pPr>
        <w:pStyle w:val="a6"/>
        <w:keepNext/>
        <w:keepLines/>
        <w:widowControl w:val="0"/>
        <w:numPr>
          <w:ilvl w:val="1"/>
          <w:numId w:val="7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2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платежном поручении Покупатель указывает дату и номер настоящего Договора. Датой</w:t>
      </w:r>
      <w:r w:rsidRPr="00CE7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DA587F" w:rsidRPr="00DE0475" w:rsidRDefault="00DA587F" w:rsidP="00DA587F">
      <w:pPr>
        <w:pStyle w:val="a6"/>
        <w:keepNext/>
        <w:keepLines/>
        <w:widowControl w:val="0"/>
        <w:numPr>
          <w:ilvl w:val="1"/>
          <w:numId w:val="7"/>
        </w:numPr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4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пяти дней со дня отгрузки продукции Поставщик обязан передать Покупателю счет-</w:t>
      </w:r>
    </w:p>
    <w:p w:rsidR="00DA587F" w:rsidRPr="00DE0475" w:rsidRDefault="00DA587F" w:rsidP="00DA587F">
      <w:pPr>
        <w:pStyle w:val="a6"/>
        <w:keepNext/>
        <w:keepLines/>
        <w:widowControl w:val="0"/>
        <w:suppressAutoHyphens/>
        <w:spacing w:after="0" w:line="240" w:lineRule="auto"/>
        <w:ind w:left="5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47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фактуру, оформленный в соответствии с требованиями п. 5, 6 ст. 169 НК РФ и Правил, утвержденных Постановлением Правительства РФ № 1137 от 26.12.2011 г.</w:t>
      </w:r>
    </w:p>
    <w:p w:rsidR="00D524F9" w:rsidRPr="00E720A3" w:rsidRDefault="00D524F9" w:rsidP="00E720A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24F9" w:rsidRPr="00CE7FB4" w:rsidRDefault="00E720A3" w:rsidP="00CE7FB4">
      <w:pPr>
        <w:keepNext/>
        <w:keepLines/>
        <w:widowControl w:val="0"/>
        <w:numPr>
          <w:ilvl w:val="0"/>
          <w:numId w:val="7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порядок поставки</w:t>
      </w:r>
    </w:p>
    <w:p w:rsidR="005D3556" w:rsidRDefault="00DA587F" w:rsidP="005D3556">
      <w:pPr>
        <w:keepNext/>
        <w:keepLines/>
        <w:widowControl w:val="0"/>
        <w:numPr>
          <w:ilvl w:val="1"/>
          <w:numId w:val="7"/>
        </w:numPr>
        <w:suppressAutoHyphens/>
        <w:spacing w:before="120" w:after="0" w:line="240" w:lineRule="auto"/>
        <w:ind w:left="60" w:right="40" w:hanging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поставки Продукции определяются Сторонами в Спецификации (Приложении № 1), которая является неотъемлемой частью настоящего Договора. </w:t>
      </w:r>
    </w:p>
    <w:p w:rsidR="00DA587F" w:rsidRPr="005D3556" w:rsidRDefault="00DA587F" w:rsidP="005D3556">
      <w:pPr>
        <w:keepNext/>
        <w:keepLines/>
        <w:widowControl w:val="0"/>
        <w:suppressAutoHyphens/>
        <w:spacing w:before="120" w:after="0" w:line="240" w:lineRule="auto"/>
        <w:ind w:left="60"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556">
        <w:rPr>
          <w:rFonts w:ascii="Times New Roman" w:eastAsia="Times New Roman" w:hAnsi="Times New Roman" w:cs="Times New Roman"/>
          <w:sz w:val="24"/>
          <w:szCs w:val="24"/>
          <w:lang w:eastAsia="ru-RU"/>
        </w:rPr>
        <w:t>3.2.Количество, номенклатура будет определяться на каждый период поставки (ежемесячно) получателями «Покупателя» в виде письменной заявки, направленной «Поставщику» за 10(десять) календарных дней до начала поставки.</w:t>
      </w:r>
    </w:p>
    <w:p w:rsidR="00DA587F" w:rsidRPr="00287CAA" w:rsidRDefault="00DA587F" w:rsidP="00DA587F">
      <w:pPr>
        <w:keepNext/>
        <w:keepLines/>
        <w:widowControl w:val="0"/>
        <w:suppressAutoHyphens/>
        <w:spacing w:after="0" w:line="240" w:lineRule="auto"/>
        <w:ind w:left="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Акцептом заявки Покупателя со стороны Поставщика является выставление в адрес             Покупателя счета на оплату.</w:t>
      </w:r>
    </w:p>
    <w:p w:rsidR="00DA587F" w:rsidRPr="00287CAA" w:rsidRDefault="00D92C78" w:rsidP="00DA587F">
      <w:pPr>
        <w:keepNext/>
        <w:keepLines/>
        <w:widowControl w:val="0"/>
        <w:suppressAutoHyphens/>
        <w:spacing w:after="0" w:line="240" w:lineRule="auto"/>
        <w:ind w:left="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5886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DA587F"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поставки: Республика Тыва, г. Кызыл, ул. Колхозная, 2, Центральный склад.</w:t>
      </w:r>
    </w:p>
    <w:p w:rsidR="00DA587F" w:rsidRPr="007D70E8" w:rsidRDefault="00DA587F" w:rsidP="00DA587F">
      <w:pPr>
        <w:keepNext/>
        <w:keepLines/>
        <w:widowControl w:val="0"/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3.5.Способ поставки: поставка осуществляется транспортом за счет средств поставщика.</w:t>
      </w:r>
    </w:p>
    <w:p w:rsidR="00DA587F" w:rsidRPr="00E720A3" w:rsidRDefault="00DA587F" w:rsidP="00DA587F">
      <w:pPr>
        <w:keepNext/>
        <w:keepLines/>
        <w:widowControl w:val="0"/>
        <w:suppressAutoHyphens/>
        <w:spacing w:before="120" w:after="0" w:line="240" w:lineRule="auto"/>
        <w:ind w:left="180"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0E8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Pr="00287C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DA587F" w:rsidRPr="00E720A3" w:rsidRDefault="00DA587F" w:rsidP="00DA5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D70E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поставки (отгрузки) продукции считается</w:t>
      </w:r>
      <w:r w:rsidR="0055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подписания товарной накладной со стороны Покупателя 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е продукции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Покупателя силами и средствами Поставщика</w:t>
      </w:r>
      <w:r w:rsidRPr="00E7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24F9" w:rsidRPr="00E720A3" w:rsidRDefault="00D524F9" w:rsidP="00E720A3">
      <w:pPr>
        <w:suppressAutoHyphen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4F9" w:rsidRPr="004D325B" w:rsidRDefault="00E720A3" w:rsidP="004D325B">
      <w:pPr>
        <w:pStyle w:val="a6"/>
        <w:numPr>
          <w:ilvl w:val="0"/>
          <w:numId w:val="10"/>
        </w:numPr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и порядок приемки продукции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по своему качеству должна соответствовать действующим ГОСТам и техническим условиям, согласованным Сторонами в Спецификации (Приложение № 1) и сопровождаться паспортом (сертификатом) качества.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обязан заменить товар ненадлежащего качества на аналогичный качественный товар или возвратить Покупателю уплаченную за товар денежную сумму в течение 20 банковских дней с момента предъявления требования о замене.</w:t>
      </w:r>
    </w:p>
    <w:p w:rsidR="00E720A3" w:rsidRPr="00E720A3" w:rsidRDefault="00E720A3" w:rsidP="00E720A3">
      <w:pPr>
        <w:numPr>
          <w:ilvl w:val="1"/>
          <w:numId w:val="10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E720A3" w:rsidRPr="00E720A3" w:rsidRDefault="00E720A3" w:rsidP="00E720A3">
      <w:pPr>
        <w:suppressAutoHyphen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5B6" w:rsidRPr="00CE7FB4" w:rsidRDefault="00E720A3" w:rsidP="00CE7FB4">
      <w:pPr>
        <w:pStyle w:val="a6"/>
        <w:numPr>
          <w:ilvl w:val="0"/>
          <w:numId w:val="5"/>
        </w:numPr>
        <w:suppressAutoHyphen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Тара и упаковка</w:t>
      </w:r>
    </w:p>
    <w:p w:rsidR="00E720A3" w:rsidRPr="00E720A3" w:rsidRDefault="00E720A3" w:rsidP="00E720A3">
      <w:pPr>
        <w:numPr>
          <w:ilvl w:val="1"/>
          <w:numId w:val="5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E720A3" w:rsidRPr="00E720A3" w:rsidRDefault="00E720A3" w:rsidP="00E720A3">
      <w:pPr>
        <w:numPr>
          <w:ilvl w:val="1"/>
          <w:numId w:val="5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тары и упаковки входит в стоимость Продукции, указанную в Спецификации (Приложение № 1).</w:t>
      </w:r>
    </w:p>
    <w:p w:rsidR="00E720A3" w:rsidRPr="00E720A3" w:rsidRDefault="00E720A3" w:rsidP="00E720A3">
      <w:pPr>
        <w:widowControl w:val="0"/>
        <w:suppressAutoHyphen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widowControl w:val="0"/>
        <w:suppressAutoHyphen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5B6" w:rsidRPr="00CE7FB4" w:rsidRDefault="00E720A3" w:rsidP="00CE7FB4">
      <w:pPr>
        <w:numPr>
          <w:ilvl w:val="0"/>
          <w:numId w:val="5"/>
        </w:numPr>
        <w:suppressLineNumbers/>
        <w:suppressAutoHyphens/>
        <w:spacing w:before="120"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Поставляемая по настоящему Договору Продукция должна быть свободной от любых прав третьих лиц.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 от суммы неисполненных обязательств за каждый день просрочки и возмещает Покупателю причиненные убытки.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неисполнения или ненадлежащего исполнения Покупателем своих обязательств по настоящему Договору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 и возмещает Поставщику причиненные убытки.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- 30 (тридцать) календарных дней с момента ее получения. 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недостижения согласия между Сторонами путем переговоров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суде.</w:t>
      </w:r>
    </w:p>
    <w:p w:rsidR="00EF1340" w:rsidRDefault="00EF1340" w:rsidP="00EF1340">
      <w:pPr>
        <w:numPr>
          <w:ilvl w:val="1"/>
          <w:numId w:val="1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4F15B6" w:rsidRPr="00E720A3" w:rsidRDefault="004F15B6" w:rsidP="00EF1340">
      <w:p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1E" w:rsidRPr="00CE7FB4" w:rsidRDefault="00E720A3" w:rsidP="00CE7FB4">
      <w:pPr>
        <w:pStyle w:val="a6"/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</w:t>
      </w:r>
    </w:p>
    <w:p w:rsidR="00E720A3" w:rsidRPr="00E720A3" w:rsidRDefault="00E720A3" w:rsidP="00E720A3">
      <w:pPr>
        <w:keepNext/>
        <w:keepLines/>
        <w:numPr>
          <w:ilvl w:val="1"/>
          <w:numId w:val="6"/>
        </w:numPr>
        <w:suppressLineNumbers/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E720A3" w:rsidRPr="00E720A3" w:rsidRDefault="00E720A3" w:rsidP="00E720A3">
      <w:pPr>
        <w:widowControl w:val="0"/>
        <w:suppressAutoHyphen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E720A3" w:rsidRPr="00E720A3" w:rsidRDefault="00E720A3" w:rsidP="00E720A3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E720A3" w:rsidRPr="00E720A3" w:rsidRDefault="00E720A3" w:rsidP="00E720A3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D909F5" w:rsidRDefault="00E720A3" w:rsidP="00D909F5">
      <w:pPr>
        <w:numPr>
          <w:ilvl w:val="1"/>
          <w:numId w:val="6"/>
        </w:numPr>
        <w:suppressLineNumbers/>
        <w:suppressAutoHyphens/>
        <w:spacing w:before="120"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</w:p>
    <w:p w:rsidR="00D909F5" w:rsidRDefault="00C6569E" w:rsidP="00D909F5">
      <w:pPr>
        <w:suppressLineNumbers/>
        <w:suppressAutoHyphens/>
        <w:spacing w:before="120" w:after="0" w:line="240" w:lineRule="auto"/>
        <w:ind w:left="357"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E720A3" w:rsidRPr="00D90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D909F5" w:rsidRDefault="00C6569E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представитель за согласование всех вопросов по настоящему Договору со стороны Поставщика – </w:t>
      </w:r>
      <w:r w:rsidR="00FB18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 стороны Покупателя – </w:t>
      </w:r>
      <w:r w:rsidR="000C232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ОреховскийЮ</w:t>
      </w:r>
      <w:r w:rsidR="000C2328" w:rsidRPr="000C23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23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0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</w:rPr>
        <w:t xml:space="preserve"> (8 39422) 984</w:t>
      </w:r>
      <w:r w:rsidR="000C2328">
        <w:rPr>
          <w:rFonts w:ascii="Times New Roman" w:eastAsia="Times New Roman" w:hAnsi="Times New Roman" w:cs="Times New Roman"/>
          <w:sz w:val="24"/>
          <w:szCs w:val="24"/>
        </w:rPr>
        <w:t>28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E720A3" w:rsidRPr="00C6569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720A3" w:rsidRPr="00E720A3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BB714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7" w:history="1"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SyrchinaAV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tuva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mrsk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sib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DB6BBA" w:rsidRPr="00257193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D909F5" w:rsidRDefault="00D909F5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E720A3" w:rsidRP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E720A3" w:rsidRPr="00E720A3" w:rsidRDefault="00E720A3" w:rsidP="00D909F5">
      <w:pPr>
        <w:suppressLineNumbers/>
        <w:suppressAutoHyphens/>
        <w:spacing w:before="120" w:after="0" w:line="240" w:lineRule="auto"/>
        <w:ind w:left="357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Настоящий Договор вступает в силу с момента подписания и действует по "31" декабря 201</w:t>
      </w:r>
      <w:r w:rsidR="003E3C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а в части взаиморасчетов, до полного исполнения Сторонами своих  обязательств.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left="426" w:right="3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8.4. Настоящий Договор может быть изменен или расторгнут в соответствии с действующим законодательством РФ. </w:t>
      </w:r>
    </w:p>
    <w:p w:rsidR="00E720A3" w:rsidRPr="00E720A3" w:rsidRDefault="00E720A3" w:rsidP="00E720A3">
      <w:pPr>
        <w:keepLines/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E720A3" w:rsidRPr="00E720A3" w:rsidRDefault="00E720A3" w:rsidP="00E720A3">
      <w:pPr>
        <w:keepNext/>
        <w:keepLines/>
        <w:widowControl w:val="0"/>
        <w:numPr>
          <w:ilvl w:val="1"/>
          <w:numId w:val="8"/>
        </w:numPr>
        <w:suppressAutoHyphens/>
        <w:spacing w:before="120" w:after="0" w:line="240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87381E" w:rsidRDefault="00E720A3" w:rsidP="0087381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ОАО "Тываэнерго" в результате реорганизации путем присоединения к ОАО "МРСК Сибири", все права и обязанности ОАО "Тываэнерго" по настоящему Договору переходят в порядке правопреемства в полном объеме к ОАО "МРСК Сибири".</w:t>
      </w:r>
    </w:p>
    <w:p w:rsidR="0087381E" w:rsidRPr="0087381E" w:rsidRDefault="00E720A3" w:rsidP="0087381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87381E" w:rsidRPr="0087381E" w:rsidRDefault="0087381E" w:rsidP="00A656AC">
      <w:pPr>
        <w:keepNext/>
        <w:keepLines/>
        <w:widowControl w:val="0"/>
        <w:suppressAutoHyphens/>
        <w:spacing w:before="120" w:after="0" w:line="240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1E" w:rsidRPr="00E720A3" w:rsidRDefault="00A656AC" w:rsidP="00A656AC">
      <w:pPr>
        <w:keepNext/>
        <w:keepLines/>
        <w:widowControl w:val="0"/>
        <w:suppressAutoHyphens/>
        <w:spacing w:before="120" w:after="0" w:line="240" w:lineRule="auto"/>
        <w:ind w:left="720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E720A3"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 к договору</w:t>
      </w:r>
    </w:p>
    <w:p w:rsidR="00E720A3" w:rsidRDefault="00E720A3" w:rsidP="00E720A3">
      <w:pPr>
        <w:keepNext/>
        <w:keepLines/>
        <w:widowControl w:val="0"/>
        <w:numPr>
          <w:ilvl w:val="1"/>
          <w:numId w:val="3"/>
        </w:numPr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Спецификация на 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9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Pr="00E720A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стр. составляет неотъемлемую часть настоящего Договора.</w:t>
      </w:r>
    </w:p>
    <w:p w:rsidR="003E3C32" w:rsidRPr="00E720A3" w:rsidRDefault="003E3C32" w:rsidP="00354621">
      <w:pPr>
        <w:keepNext/>
        <w:keepLines/>
        <w:widowControl w:val="0"/>
        <w:suppressAutoHyphens/>
        <w:spacing w:before="12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numPr>
          <w:ilvl w:val="0"/>
          <w:numId w:val="3"/>
        </w:numPr>
        <w:suppressAutoHyphens/>
        <w:spacing w:before="120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A3" w:rsidRPr="00E720A3" w:rsidRDefault="00E720A3" w:rsidP="00E720A3">
      <w:pPr>
        <w:keepNext/>
        <w:keepLines/>
        <w:widowControl w:val="0"/>
        <w:suppressAutoHyphens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60" w:type="dxa"/>
        <w:tblInd w:w="335" w:type="dxa"/>
        <w:tblLayout w:type="fixed"/>
        <w:tblLook w:val="0000"/>
      </w:tblPr>
      <w:tblGrid>
        <w:gridCol w:w="4920"/>
        <w:gridCol w:w="5040"/>
      </w:tblGrid>
      <w:tr w:rsidR="00E720A3" w:rsidRPr="00E720A3" w:rsidTr="00F04953">
        <w:trPr>
          <w:trHeight w:val="411"/>
        </w:trPr>
        <w:tc>
          <w:tcPr>
            <w:tcW w:w="4920" w:type="dxa"/>
          </w:tcPr>
          <w:p w:rsidR="00E720A3" w:rsidRPr="00E720A3" w:rsidRDefault="00E720A3" w:rsidP="00E72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</w:t>
            </w:r>
          </w:p>
          <w:p w:rsidR="00E720A3" w:rsidRPr="00A656AC" w:rsidRDefault="00E720A3" w:rsidP="00A656AC">
            <w:pPr>
              <w:keepNext/>
              <w:spacing w:after="0" w:line="30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«Тываэнерго»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1701029232 / КПП 170101001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юридический и почтовый: 667001, Республика Тыва, г. Кызыл, ул. Рабочая, 4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40702810965000100511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Восточно-Сибирский банк      Сбербанка РФ г. Красноярск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30101810800000000627</w:t>
            </w:r>
          </w:p>
          <w:p w:rsidR="00E720A3" w:rsidRPr="00E720A3" w:rsidRDefault="00E720A3" w:rsidP="00E720A3">
            <w:pPr>
              <w:keepNext/>
              <w:spacing w:after="0" w:line="30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040407627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ОКВЭД 40.10.2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ОГРН 1021700509566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 (394-22</w:t>
            </w: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9-84-55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Dogovor@tuva.mrsk-sib.ru</w:t>
            </w:r>
          </w:p>
          <w:p w:rsidR="00A656AC" w:rsidRDefault="00A656AC" w:rsidP="00A656AC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56AC" w:rsidRPr="00E720A3" w:rsidRDefault="00A656AC" w:rsidP="00A656AC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_____________________/В.И. Пешкуров/ 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spacing w:after="0" w:line="30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«Поставщик»</w:t>
            </w:r>
          </w:p>
          <w:p w:rsidR="00E720A3" w:rsidRPr="00E720A3" w:rsidRDefault="00E720A3" w:rsidP="00E720A3">
            <w:pPr>
              <w:keepNext/>
              <w:spacing w:after="0" w:line="30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  <w:p w:rsid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823" w:rsidRDefault="00FB182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6AC" w:rsidRDefault="00A656AC" w:rsidP="00FB182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20A3" w:rsidRPr="00E720A3" w:rsidRDefault="00E720A3" w:rsidP="00FB182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 //</w:t>
            </w:r>
          </w:p>
        </w:tc>
      </w:tr>
      <w:tr w:rsidR="00E720A3" w:rsidRPr="00E720A3" w:rsidTr="00F04953">
        <w:trPr>
          <w:trHeight w:val="679"/>
        </w:trPr>
        <w:tc>
          <w:tcPr>
            <w:tcW w:w="492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М.П.</w:t>
            </w:r>
          </w:p>
        </w:tc>
      </w:tr>
      <w:tr w:rsidR="00E720A3" w:rsidRPr="00E720A3" w:rsidTr="00F04953">
        <w:trPr>
          <w:trHeight w:val="679"/>
        </w:trPr>
        <w:tc>
          <w:tcPr>
            <w:tcW w:w="492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"______"___________20___г.</w:t>
            </w:r>
          </w:p>
        </w:tc>
        <w:tc>
          <w:tcPr>
            <w:tcW w:w="5040" w:type="dxa"/>
          </w:tcPr>
          <w:p w:rsidR="00E720A3" w:rsidRPr="00E720A3" w:rsidRDefault="00E720A3" w:rsidP="00E720A3">
            <w:pPr>
              <w:keepNext/>
              <w:keepLines/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"_____"________________20___г.</w:t>
            </w:r>
          </w:p>
        </w:tc>
      </w:tr>
    </w:tbl>
    <w:p w:rsidR="00E720A3" w:rsidRPr="00E720A3" w:rsidRDefault="00E720A3" w:rsidP="00E720A3">
      <w:pPr>
        <w:keepNext/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6"/>
          <w:szCs w:val="24"/>
        </w:rPr>
        <w:sectPr w:rsidR="00E720A3" w:rsidRPr="00E720A3" w:rsidSect="00A656AC">
          <w:footerReference w:type="even" r:id="rId8"/>
          <w:footerReference w:type="default" r:id="rId9"/>
          <w:footnotePr>
            <w:numRestart w:val="eachPage"/>
          </w:footnotePr>
          <w:pgSz w:w="11906" w:h="16838"/>
          <w:pgMar w:top="567" w:right="567" w:bottom="426" w:left="964" w:header="709" w:footer="709" w:gutter="0"/>
          <w:cols w:space="708"/>
          <w:docGrid w:linePitch="360"/>
        </w:sectPr>
      </w:pPr>
    </w:p>
    <w:p w:rsidR="0038509B" w:rsidRDefault="0038509B" w:rsidP="00D26056"/>
    <w:sectPr w:rsidR="0038509B" w:rsidSect="00017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B30" w:rsidRDefault="00700B30">
      <w:pPr>
        <w:spacing w:after="0" w:line="240" w:lineRule="auto"/>
      </w:pPr>
      <w:r>
        <w:separator/>
      </w:r>
    </w:p>
  </w:endnote>
  <w:endnote w:type="continuationSeparator" w:id="1">
    <w:p w:rsidR="00700B30" w:rsidRDefault="0070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41" w:rsidRDefault="002118CD" w:rsidP="008C01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20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C41" w:rsidRDefault="00700B30" w:rsidP="00A233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41" w:rsidRDefault="002118CD" w:rsidP="008C01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20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0430">
      <w:rPr>
        <w:rStyle w:val="a5"/>
        <w:noProof/>
      </w:rPr>
      <w:t>5</w:t>
    </w:r>
    <w:r>
      <w:rPr>
        <w:rStyle w:val="a5"/>
      </w:rPr>
      <w:fldChar w:fldCharType="end"/>
    </w:r>
  </w:p>
  <w:p w:rsidR="00017C41" w:rsidRPr="008C01D8" w:rsidRDefault="00E720A3" w:rsidP="008C01D8">
    <w:pPr>
      <w:pStyle w:val="a3"/>
      <w:ind w:right="360"/>
    </w:pPr>
    <w:r>
      <w:t xml:space="preserve">_______________Покупатель                                                               ________________Поставщик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B30" w:rsidRDefault="00700B30">
      <w:pPr>
        <w:spacing w:after="0" w:line="240" w:lineRule="auto"/>
      </w:pPr>
      <w:r>
        <w:separator/>
      </w:r>
    </w:p>
  </w:footnote>
  <w:footnote w:type="continuationSeparator" w:id="1">
    <w:p w:rsidR="00700B30" w:rsidRDefault="00700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F2D"/>
    <w:multiLevelType w:val="multilevel"/>
    <w:tmpl w:val="F15611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">
    <w:nsid w:val="048F1C71"/>
    <w:multiLevelType w:val="multilevel"/>
    <w:tmpl w:val="C0BC936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50B25BA"/>
    <w:multiLevelType w:val="multilevel"/>
    <w:tmpl w:val="29A87D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6D2EAE"/>
    <w:multiLevelType w:val="hybridMultilevel"/>
    <w:tmpl w:val="13087216"/>
    <w:lvl w:ilvl="0" w:tplc="DF2675D6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FB048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48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4E45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F65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A487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0EB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5EC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7288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98C164C"/>
    <w:multiLevelType w:val="multilevel"/>
    <w:tmpl w:val="35849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  <w:b w:val="0"/>
      </w:rPr>
    </w:lvl>
  </w:abstractNum>
  <w:abstractNum w:abstractNumId="7">
    <w:nsid w:val="42847508"/>
    <w:multiLevelType w:val="multilevel"/>
    <w:tmpl w:val="94481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8">
    <w:nsid w:val="46B95A20"/>
    <w:multiLevelType w:val="multilevel"/>
    <w:tmpl w:val="869470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9">
    <w:nsid w:val="4ECB7E38"/>
    <w:multiLevelType w:val="multilevel"/>
    <w:tmpl w:val="D224703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22534AD"/>
    <w:multiLevelType w:val="multilevel"/>
    <w:tmpl w:val="10CEFC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543D2"/>
    <w:rsid w:val="0003398A"/>
    <w:rsid w:val="00035581"/>
    <w:rsid w:val="00047AE5"/>
    <w:rsid w:val="000C2328"/>
    <w:rsid w:val="000D041F"/>
    <w:rsid w:val="00125886"/>
    <w:rsid w:val="00151B78"/>
    <w:rsid w:val="001530A3"/>
    <w:rsid w:val="001537B1"/>
    <w:rsid w:val="0018578F"/>
    <w:rsid w:val="001D28E8"/>
    <w:rsid w:val="0020626B"/>
    <w:rsid w:val="00210635"/>
    <w:rsid w:val="002118CD"/>
    <w:rsid w:val="0022313D"/>
    <w:rsid w:val="00247760"/>
    <w:rsid w:val="002A0F1C"/>
    <w:rsid w:val="002E6086"/>
    <w:rsid w:val="002E6542"/>
    <w:rsid w:val="00312058"/>
    <w:rsid w:val="00331689"/>
    <w:rsid w:val="00351D02"/>
    <w:rsid w:val="00352C51"/>
    <w:rsid w:val="00354621"/>
    <w:rsid w:val="003644F7"/>
    <w:rsid w:val="00371AA8"/>
    <w:rsid w:val="003769E8"/>
    <w:rsid w:val="0038509B"/>
    <w:rsid w:val="003C2B80"/>
    <w:rsid w:val="003C4202"/>
    <w:rsid w:val="003D369D"/>
    <w:rsid w:val="003E3C32"/>
    <w:rsid w:val="00405B35"/>
    <w:rsid w:val="00410430"/>
    <w:rsid w:val="004D2E02"/>
    <w:rsid w:val="004D320D"/>
    <w:rsid w:val="004D325B"/>
    <w:rsid w:val="004D6EA2"/>
    <w:rsid w:val="004F15B6"/>
    <w:rsid w:val="00525A0B"/>
    <w:rsid w:val="00546223"/>
    <w:rsid w:val="00557215"/>
    <w:rsid w:val="00567CCD"/>
    <w:rsid w:val="00593206"/>
    <w:rsid w:val="005A2F0B"/>
    <w:rsid w:val="005C22C6"/>
    <w:rsid w:val="005D3556"/>
    <w:rsid w:val="005D4484"/>
    <w:rsid w:val="005E6082"/>
    <w:rsid w:val="00601B85"/>
    <w:rsid w:val="006049C5"/>
    <w:rsid w:val="006E777E"/>
    <w:rsid w:val="006E7989"/>
    <w:rsid w:val="00700B30"/>
    <w:rsid w:val="00737336"/>
    <w:rsid w:val="00742C17"/>
    <w:rsid w:val="00752552"/>
    <w:rsid w:val="0077349B"/>
    <w:rsid w:val="007738A1"/>
    <w:rsid w:val="007813D5"/>
    <w:rsid w:val="007A417D"/>
    <w:rsid w:val="007B1A45"/>
    <w:rsid w:val="007D0328"/>
    <w:rsid w:val="0087381E"/>
    <w:rsid w:val="008D086A"/>
    <w:rsid w:val="009175BB"/>
    <w:rsid w:val="00967291"/>
    <w:rsid w:val="009709B5"/>
    <w:rsid w:val="009A0610"/>
    <w:rsid w:val="009C3D57"/>
    <w:rsid w:val="009F6F64"/>
    <w:rsid w:val="00A02969"/>
    <w:rsid w:val="00A06C41"/>
    <w:rsid w:val="00A5045B"/>
    <w:rsid w:val="00A656AC"/>
    <w:rsid w:val="00AC5E1D"/>
    <w:rsid w:val="00AF6AB1"/>
    <w:rsid w:val="00B0396A"/>
    <w:rsid w:val="00B30D1E"/>
    <w:rsid w:val="00B37B77"/>
    <w:rsid w:val="00B700E6"/>
    <w:rsid w:val="00B843D9"/>
    <w:rsid w:val="00BB7140"/>
    <w:rsid w:val="00BF75A5"/>
    <w:rsid w:val="00C059A0"/>
    <w:rsid w:val="00C27CCF"/>
    <w:rsid w:val="00C27CD1"/>
    <w:rsid w:val="00C37A28"/>
    <w:rsid w:val="00C43E0E"/>
    <w:rsid w:val="00C6569E"/>
    <w:rsid w:val="00C65DF8"/>
    <w:rsid w:val="00C70B8F"/>
    <w:rsid w:val="00C86514"/>
    <w:rsid w:val="00C92EB1"/>
    <w:rsid w:val="00CE06A7"/>
    <w:rsid w:val="00CE4B23"/>
    <w:rsid w:val="00CE6EBE"/>
    <w:rsid w:val="00CE7FB4"/>
    <w:rsid w:val="00D06782"/>
    <w:rsid w:val="00D26056"/>
    <w:rsid w:val="00D348BE"/>
    <w:rsid w:val="00D524F9"/>
    <w:rsid w:val="00D5570D"/>
    <w:rsid w:val="00D71D96"/>
    <w:rsid w:val="00D909F5"/>
    <w:rsid w:val="00D92C78"/>
    <w:rsid w:val="00DA2774"/>
    <w:rsid w:val="00DA587F"/>
    <w:rsid w:val="00DB6BBA"/>
    <w:rsid w:val="00DB740F"/>
    <w:rsid w:val="00DD3F6E"/>
    <w:rsid w:val="00DE0475"/>
    <w:rsid w:val="00DE6A50"/>
    <w:rsid w:val="00E24E58"/>
    <w:rsid w:val="00E303C4"/>
    <w:rsid w:val="00E720A3"/>
    <w:rsid w:val="00E90590"/>
    <w:rsid w:val="00EA3C6C"/>
    <w:rsid w:val="00EB2447"/>
    <w:rsid w:val="00EF1340"/>
    <w:rsid w:val="00F2352E"/>
    <w:rsid w:val="00F3622D"/>
    <w:rsid w:val="00F543D2"/>
    <w:rsid w:val="00F54AD9"/>
    <w:rsid w:val="00FA379B"/>
    <w:rsid w:val="00FB1823"/>
    <w:rsid w:val="00FC1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2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20A3"/>
  </w:style>
  <w:style w:type="character" w:styleId="a5">
    <w:name w:val="page number"/>
    <w:basedOn w:val="a0"/>
    <w:uiPriority w:val="99"/>
    <w:rsid w:val="00E720A3"/>
  </w:style>
  <w:style w:type="paragraph" w:styleId="a6">
    <w:name w:val="List Paragraph"/>
    <w:basedOn w:val="a"/>
    <w:uiPriority w:val="34"/>
    <w:qFormat/>
    <w:rsid w:val="004F15B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E7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7989"/>
  </w:style>
  <w:style w:type="character" w:styleId="a9">
    <w:name w:val="Hyperlink"/>
    <w:basedOn w:val="a0"/>
    <w:uiPriority w:val="99"/>
    <w:unhideWhenUsed/>
    <w:rsid w:val="006E7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2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20A3"/>
  </w:style>
  <w:style w:type="character" w:styleId="a5">
    <w:name w:val="page number"/>
    <w:basedOn w:val="a0"/>
    <w:uiPriority w:val="99"/>
    <w:rsid w:val="00E720A3"/>
  </w:style>
  <w:style w:type="paragraph" w:styleId="a6">
    <w:name w:val="List Paragraph"/>
    <w:basedOn w:val="a"/>
    <w:uiPriority w:val="34"/>
    <w:qFormat/>
    <w:rsid w:val="004F1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yrchinaAV@tuva.mrsk-sib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Наталья Александровна</dc:creator>
  <cp:lastModifiedBy>KuznetsovaNA</cp:lastModifiedBy>
  <cp:revision>17</cp:revision>
  <cp:lastPrinted>2014-02-19T05:42:00Z</cp:lastPrinted>
  <dcterms:created xsi:type="dcterms:W3CDTF">2013-11-20T05:27:00Z</dcterms:created>
  <dcterms:modified xsi:type="dcterms:W3CDTF">2014-02-19T05:44:00Z</dcterms:modified>
</cp:coreProperties>
</file>