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76199F">
              <w:rPr>
                <w:color w:val="000000"/>
              </w:rPr>
              <w:t>марта</w:t>
            </w:r>
            <w:r w:rsidRPr="003629F9">
              <w:rPr>
                <w:color w:val="000000"/>
              </w:rPr>
              <w:t xml:space="preserve"> 202</w:t>
            </w:r>
            <w:r w:rsidR="0076199F">
              <w:rPr>
                <w:color w:val="000000"/>
              </w:rPr>
              <w:t>2</w:t>
            </w:r>
            <w:r w:rsidRPr="003629F9">
              <w:rPr>
                <w:color w:val="000000"/>
              </w:rPr>
              <w:t xml:space="preserve">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DF46FE" w:rsidRDefault="00A05786" w:rsidP="00DF46FE">
      <w:pPr>
        <w:spacing w:after="120"/>
        <w:jc w:val="center"/>
        <w:rPr>
          <w:b/>
          <w:bCs/>
        </w:rPr>
      </w:pPr>
      <w:r w:rsidRPr="00A05786">
        <w:rPr>
          <w:b/>
          <w:bCs/>
        </w:rPr>
        <w:t xml:space="preserve">Поставка </w:t>
      </w:r>
      <w:r w:rsidR="00DF46FE" w:rsidRPr="00DF46FE">
        <w:rPr>
          <w:b/>
          <w:bCs/>
        </w:rPr>
        <w:t xml:space="preserve">моющих средств и инвентаря хозяйственного, </w:t>
      </w:r>
    </w:p>
    <w:p w:rsidR="00B32937" w:rsidRPr="00A16110" w:rsidRDefault="00DF46FE" w:rsidP="00DF46FE">
      <w:pPr>
        <w:spacing w:after="120"/>
        <w:jc w:val="center"/>
        <w:rPr>
          <w:b/>
          <w:bCs/>
        </w:rPr>
      </w:pPr>
      <w:r w:rsidRPr="00DF46FE">
        <w:rPr>
          <w:b/>
          <w:bCs/>
        </w:rPr>
        <w:t xml:space="preserve">для нужд АО «Тываэнерго» № </w:t>
      </w:r>
      <w:r w:rsidR="0076199F" w:rsidRPr="0076199F">
        <w:rPr>
          <w:b/>
          <w:bCs/>
        </w:rPr>
        <w:t>22.2-11/7.2-0001</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76199F">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0B3B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0B3B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0B3B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0B3B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0B3B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0B3B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0B3B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0B3B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0B3BC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0B3B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0B3BC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0B3BC4">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0B3BC4">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0B3BC4">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0B3BC4">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0B3BC4">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0B3BC4">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0B3BC4">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0B3BC4">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0B3BC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0B3B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0B3BC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«Тываэнерго» (АО «Тываэнерго»).</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823C26" w:rsidRDefault="002E6A5E" w:rsidP="002E6A5E">
            <w:r w:rsidRPr="00E85FE6">
              <w:rPr>
                <w:lang w:val="en-US"/>
              </w:rPr>
              <w:t>E</w:t>
            </w:r>
            <w:r w:rsidRPr="00823C26">
              <w:t>-</w:t>
            </w:r>
            <w:r w:rsidRPr="00E85FE6">
              <w:rPr>
                <w:lang w:val="en-US"/>
              </w:rPr>
              <w:t>mail</w:t>
            </w:r>
            <w:r w:rsidRPr="00823C26">
              <w:t xml:space="preserve">:  </w:t>
            </w:r>
            <w:r w:rsidRPr="00E85FE6">
              <w:rPr>
                <w:lang w:val="en-US"/>
              </w:rPr>
              <w:t>tuvaenergo</w:t>
            </w:r>
            <w:r w:rsidRPr="00823C26">
              <w:t>@</w:t>
            </w:r>
            <w:r w:rsidRPr="00E85FE6">
              <w:rPr>
                <w:lang w:val="en-US"/>
              </w:rPr>
              <w:t>tuva</w:t>
            </w:r>
            <w:r w:rsidRPr="00823C26">
              <w:t>.</w:t>
            </w:r>
            <w:r w:rsidRPr="00E85FE6">
              <w:rPr>
                <w:lang w:val="en-US"/>
              </w:rPr>
              <w:t>mrsk</w:t>
            </w:r>
            <w:r w:rsidRPr="00823C26">
              <w:t>-</w:t>
            </w:r>
            <w:r w:rsidRPr="00E85FE6">
              <w:rPr>
                <w:lang w:val="en-US"/>
              </w:rPr>
              <w:t>sib</w:t>
            </w:r>
            <w:r w:rsidRPr="00823C26">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E85FE6" w:rsidRDefault="007D35D2" w:rsidP="00CD72EE">
            <w:pPr>
              <w:keepNext/>
              <w:keepLines/>
              <w:widowControl w:val="0"/>
              <w:suppressLineNumbers/>
              <w:suppressAutoHyphens/>
              <w:spacing w:after="0"/>
            </w:pPr>
            <w:r w:rsidRPr="00E85FE6">
              <w:t>Лот№ 1:</w:t>
            </w:r>
            <w:r w:rsidR="00425FE8" w:rsidRPr="00E85FE6">
              <w:t xml:space="preserve"> </w:t>
            </w:r>
            <w:r w:rsidR="002E6A5E" w:rsidRPr="00E85FE6">
              <w:t xml:space="preserve">Поставка </w:t>
            </w:r>
            <w:r w:rsidR="00507AE5" w:rsidRPr="0076503A">
              <w:rPr>
                <w:spacing w:val="-2"/>
              </w:rPr>
              <w:t xml:space="preserve"> </w:t>
            </w:r>
            <w:r w:rsidR="00A16110" w:rsidRPr="00703421">
              <w:rPr>
                <w:spacing w:val="-2"/>
              </w:rPr>
              <w:t xml:space="preserve"> </w:t>
            </w:r>
            <w:r w:rsidR="00DF46FE" w:rsidRPr="00504D6D">
              <w:t xml:space="preserve"> моющих средств и инвентаря хозяйственного</w:t>
            </w:r>
          </w:p>
          <w:p w:rsidR="002E6A5E" w:rsidRPr="00E85FE6" w:rsidRDefault="002E6A5E"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02082E" w:rsidP="00C40080">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76199F" w:rsidRPr="0076199F" w:rsidRDefault="0076199F" w:rsidP="0076199F">
            <w:pPr>
              <w:tabs>
                <w:tab w:val="left" w:pos="708"/>
              </w:tabs>
              <w:autoSpaceDE w:val="0"/>
              <w:autoSpaceDN w:val="0"/>
              <w:spacing w:before="60"/>
              <w:rPr>
                <w:bCs/>
              </w:rPr>
            </w:pPr>
            <w:r w:rsidRPr="0076199F">
              <w:t>Начальная (максимальная) цена договора без учета НДС составляет 212 648</w:t>
            </w:r>
            <w:r w:rsidRPr="0076199F">
              <w:rPr>
                <w:bCs/>
              </w:rPr>
              <w:t xml:space="preserve"> (Двести двенадцать тысяч шестьсот сорок восемь) рублей 43 копейки, кроме того НДС в размере 20 %.</w:t>
            </w:r>
          </w:p>
          <w:p w:rsidR="00A16110" w:rsidRPr="00381BDE" w:rsidRDefault="0076199F" w:rsidP="0076199F">
            <w:pPr>
              <w:rPr>
                <w:rFonts w:eastAsia="Calibri"/>
              </w:rPr>
            </w:pPr>
            <w:r w:rsidRPr="0076199F">
              <w:t xml:space="preserve">Начальная (максимальная) цена договора с учетом НДС составляет 255 178 </w:t>
            </w:r>
            <w:r w:rsidRPr="0076199F">
              <w:rPr>
                <w:bCs/>
              </w:rPr>
              <w:t>(Двести пятьдесят пять тысяч сто семьдесят восемь) рублей 12 копеек.</w:t>
            </w:r>
          </w:p>
          <w:p w:rsidR="00425FE8" w:rsidRPr="00E85FE6" w:rsidRDefault="00425FE8" w:rsidP="00C40080">
            <w:pPr>
              <w:rPr>
                <w:rFonts w:eastAsia="Calibri"/>
              </w:rPr>
            </w:pPr>
          </w:p>
          <w:p w:rsidR="00C90121" w:rsidRPr="00E85FE6" w:rsidRDefault="00C90121" w:rsidP="00C40080">
            <w:pPr>
              <w:spacing w:after="0"/>
              <w:rPr>
                <w:rFonts w:eastAsia="Calibri"/>
              </w:rPr>
            </w:pPr>
            <w:r w:rsidRPr="00E85FE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823C26"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823C26" w:rsidRPr="00E85FE6" w:rsidRDefault="00823C26" w:rsidP="00823C2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23C26" w:rsidRPr="00E85FE6" w:rsidRDefault="00823C26" w:rsidP="00823C26">
            <w:pPr>
              <w:keepNext/>
              <w:keepLines/>
              <w:widowControl w:val="0"/>
              <w:suppressLineNumbers/>
              <w:suppressAutoHyphens/>
              <w:spacing w:after="0"/>
              <w:jc w:val="left"/>
            </w:pPr>
            <w:r w:rsidRPr="00E85FE6">
              <w:t xml:space="preserve">4.1.1, 5.1.2, 5.2.2, 5.3.1, 5.4.3, 6.2, 6.4, 6.5, 6.6, </w:t>
            </w:r>
            <w:r w:rsidRPr="00E85FE6">
              <w:lastRenderedPageBreak/>
              <w:t>6.3.2</w:t>
            </w:r>
          </w:p>
        </w:tc>
        <w:tc>
          <w:tcPr>
            <w:tcW w:w="2664" w:type="dxa"/>
            <w:tcBorders>
              <w:top w:val="single" w:sz="4" w:space="0" w:color="auto"/>
              <w:left w:val="single" w:sz="4" w:space="0" w:color="auto"/>
              <w:bottom w:val="single" w:sz="4" w:space="0" w:color="auto"/>
              <w:right w:val="single" w:sz="4" w:space="0" w:color="auto"/>
            </w:tcBorders>
          </w:tcPr>
          <w:p w:rsidR="00823C26" w:rsidRPr="00E85FE6" w:rsidRDefault="00823C26" w:rsidP="00823C26">
            <w:pPr>
              <w:keepNext/>
              <w:keepLines/>
              <w:widowControl w:val="0"/>
              <w:suppressLineNumbers/>
              <w:suppressAutoHyphens/>
              <w:spacing w:after="0"/>
            </w:pPr>
            <w:r w:rsidRPr="00E85FE6">
              <w:lastRenderedPageBreak/>
              <w:t xml:space="preserve">Порядок, дата начала, дата и время окончания срока подачи заявок на участие в закупке </w:t>
            </w:r>
            <w:r w:rsidRPr="00E85FE6">
              <w:lastRenderedPageBreak/>
              <w:t>(этапах закупки) и порядок подведения итогов закупки (этапов закупки).</w:t>
            </w:r>
          </w:p>
          <w:p w:rsidR="00823C26" w:rsidRPr="00E85FE6" w:rsidRDefault="00823C26" w:rsidP="00823C26">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23C26" w:rsidRDefault="00823C26" w:rsidP="00823C26">
            <w:pPr>
              <w:pStyle w:val="Default"/>
              <w:jc w:val="both"/>
            </w:pPr>
            <w:r>
              <w:lastRenderedPageBreak/>
              <w:t>Заявка подается в электронной форме с использованием функционала и в соответствии с Регламентом работы ЭП.</w:t>
            </w:r>
          </w:p>
          <w:p w:rsidR="00823C26" w:rsidRDefault="00823C26" w:rsidP="00823C26">
            <w:pPr>
              <w:pStyle w:val="Default"/>
              <w:jc w:val="both"/>
            </w:pPr>
          </w:p>
          <w:p w:rsidR="00823C26" w:rsidRDefault="00823C26" w:rsidP="00823C26">
            <w:pPr>
              <w:pStyle w:val="Default"/>
              <w:jc w:val="both"/>
            </w:pPr>
            <w:r>
              <w:lastRenderedPageBreak/>
              <w:t xml:space="preserve">Дата начала срока подачи заявок: </w:t>
            </w:r>
            <w:r w:rsidRPr="00381BDE">
              <w:t>«</w:t>
            </w:r>
            <w:r>
              <w:t>03</w:t>
            </w:r>
            <w:r w:rsidRPr="00381BDE">
              <w:t xml:space="preserve">» </w:t>
            </w:r>
            <w:r>
              <w:t>марта</w:t>
            </w:r>
            <w:r w:rsidRPr="00381BDE">
              <w:t xml:space="preserve"> 202</w:t>
            </w:r>
            <w:r>
              <w:t>2 года;</w:t>
            </w:r>
          </w:p>
          <w:p w:rsidR="00823C26" w:rsidRDefault="00823C26" w:rsidP="00823C26">
            <w:pPr>
              <w:pStyle w:val="Default"/>
              <w:jc w:val="both"/>
            </w:pPr>
            <w:r>
              <w:t>Дата и время окончания срока, последний день срока подачи Заявок:</w:t>
            </w:r>
          </w:p>
          <w:p w:rsidR="00823C26" w:rsidRDefault="00823C26" w:rsidP="00823C26">
            <w:pPr>
              <w:pStyle w:val="Default"/>
              <w:jc w:val="both"/>
            </w:pPr>
            <w:r>
              <w:t>«14» марта 2022 года 10:00 (время московское)</w:t>
            </w:r>
          </w:p>
          <w:p w:rsidR="00823C26" w:rsidRDefault="00823C26" w:rsidP="00823C26">
            <w:pPr>
              <w:pStyle w:val="Default"/>
              <w:jc w:val="both"/>
            </w:pPr>
          </w:p>
          <w:p w:rsidR="00823C26" w:rsidRDefault="00823C26" w:rsidP="00823C26">
            <w:pPr>
              <w:pStyle w:val="Default"/>
              <w:jc w:val="both"/>
            </w:pPr>
            <w:r>
              <w:t xml:space="preserve">Рассмотрение первых частей заявок: </w:t>
            </w:r>
          </w:p>
          <w:p w:rsidR="00823C26" w:rsidRDefault="00823C26" w:rsidP="00823C26">
            <w:pPr>
              <w:pStyle w:val="Default"/>
              <w:jc w:val="both"/>
            </w:pPr>
            <w:r>
              <w:t>Дата начала проведения этапа: с момент направления оператором ЭП заказчику первый частей заявок;</w:t>
            </w:r>
          </w:p>
          <w:p w:rsidR="00823C26" w:rsidRDefault="00823C26" w:rsidP="00823C26">
            <w:pPr>
              <w:pStyle w:val="Default"/>
              <w:jc w:val="both"/>
            </w:pPr>
            <w:r>
              <w:t xml:space="preserve">Дата окончания проведения этапа: «21» марта 2022 года. </w:t>
            </w:r>
          </w:p>
          <w:p w:rsidR="00823C26" w:rsidRDefault="00823C26" w:rsidP="00823C26">
            <w:pPr>
              <w:pStyle w:val="Default"/>
              <w:jc w:val="both"/>
            </w:pPr>
          </w:p>
          <w:p w:rsidR="00823C26" w:rsidRDefault="00823C26" w:rsidP="00823C26">
            <w:pPr>
              <w:pStyle w:val="Default"/>
              <w:jc w:val="both"/>
            </w:pPr>
            <w:r>
              <w:t>Рассмотрение и оценка вторых частей заявок:</w:t>
            </w:r>
          </w:p>
          <w:p w:rsidR="00823C26" w:rsidRDefault="00823C26" w:rsidP="00823C26">
            <w:pPr>
              <w:pStyle w:val="Default"/>
              <w:jc w:val="both"/>
            </w:pPr>
            <w:r>
              <w:t xml:space="preserve">Дата окончания проведения этапа: «05» апреля 2022 года. </w:t>
            </w:r>
          </w:p>
          <w:p w:rsidR="00823C26" w:rsidRDefault="00823C26" w:rsidP="00823C26">
            <w:pPr>
              <w:pStyle w:val="Default"/>
              <w:jc w:val="both"/>
            </w:pPr>
          </w:p>
          <w:p w:rsidR="00823C26" w:rsidRDefault="00823C26" w:rsidP="00823C26">
            <w:pPr>
              <w:pStyle w:val="Default"/>
              <w:jc w:val="both"/>
            </w:pPr>
            <w:r>
              <w:t>Подача дополнительных ценовых предложений участников закупки:</w:t>
            </w:r>
          </w:p>
          <w:p w:rsidR="00823C26" w:rsidRDefault="00823C26" w:rsidP="00823C26">
            <w:pPr>
              <w:pStyle w:val="Default"/>
              <w:jc w:val="both"/>
            </w:pPr>
            <w:r>
              <w:t>Дата начала проведения этапа: «06» апреля 2022 года.</w:t>
            </w:r>
          </w:p>
          <w:p w:rsidR="00823C26" w:rsidRDefault="00823C26" w:rsidP="00823C26">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bookmarkStart w:id="163" w:name="_GoBack"/>
            <w:bookmarkEnd w:id="163"/>
          </w:p>
          <w:p w:rsidR="00823C26" w:rsidRDefault="00823C26" w:rsidP="00823C26">
            <w:pPr>
              <w:pStyle w:val="Default"/>
              <w:jc w:val="both"/>
            </w:pPr>
            <w:r>
              <w:t>Продолжительность приема дополнительных ценовых предложений от участников закупки составляет три часа.</w:t>
            </w:r>
          </w:p>
          <w:p w:rsidR="00823C26" w:rsidRDefault="00823C26" w:rsidP="00823C26">
            <w:pPr>
              <w:pStyle w:val="Default"/>
              <w:jc w:val="both"/>
            </w:pPr>
          </w:p>
          <w:p w:rsidR="00823C26" w:rsidRDefault="00823C26" w:rsidP="00823C26">
            <w:pPr>
              <w:pStyle w:val="Default"/>
              <w:jc w:val="both"/>
            </w:pPr>
            <w:r>
              <w:t>Подведение итогов</w:t>
            </w:r>
          </w:p>
          <w:p w:rsidR="00823C26" w:rsidRDefault="00823C26" w:rsidP="00823C26">
            <w:pPr>
              <w:pStyle w:val="Default"/>
              <w:jc w:val="both"/>
            </w:pPr>
            <w:r>
              <w:t xml:space="preserve">Дата проведения этапа: «07» апреля 2022 года. </w:t>
            </w:r>
          </w:p>
          <w:p w:rsidR="00823C26" w:rsidRDefault="00823C26" w:rsidP="00823C26">
            <w:pPr>
              <w:pStyle w:val="Default"/>
              <w:jc w:val="both"/>
            </w:pPr>
          </w:p>
          <w:p w:rsidR="00823C26" w:rsidRDefault="00823C26" w:rsidP="00823C26">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823C26" w:rsidRPr="00381BDE" w:rsidRDefault="00823C26" w:rsidP="00823C26">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2018 года № 422-ФЗ «О проведении эксперимента </w:t>
            </w:r>
            <w:r w:rsidRPr="00E85FE6">
              <w:rPr>
                <w:bCs/>
                <w:snapToGrid w:val="0"/>
              </w:rPr>
              <w:lastRenderedPageBreak/>
              <w:t>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ремонту особо </w:t>
            </w:r>
            <w:r w:rsidRPr="00E85FE6">
              <w:lastRenderedPageBreak/>
              <w:t>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8C422E" w:rsidRPr="00E85FE6" w:rsidRDefault="008C422E" w:rsidP="00553E90">
      <w:pPr>
        <w:pStyle w:val="afffff6"/>
        <w:keepLines/>
        <w:numPr>
          <w:ilvl w:val="0"/>
          <w:numId w:val="54"/>
        </w:numPr>
        <w:spacing w:before="120" w:after="120"/>
        <w:ind w:left="0" w:firstLine="567"/>
        <w:contextualSpacing/>
        <w:jc w:val="both"/>
      </w:pPr>
      <w:r w:rsidRPr="00E85FE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b/>
              </w:rPr>
            </w:pPr>
            <w:r w:rsidRPr="00E85FE6">
              <w:rPr>
                <w:rFonts w:ascii="Times New Roman" w:hAnsi="Times New Roman" w:cs="Times New Roman"/>
                <w:b/>
              </w:rPr>
              <w:t>N п/п</w:t>
            </w:r>
          </w:p>
        </w:tc>
        <w:tc>
          <w:tcPr>
            <w:tcW w:w="5029"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Критерии (подкритерии) оценки заявки</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Весовое значение критерия</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1</w:t>
            </w:r>
          </w:p>
        </w:tc>
        <w:tc>
          <w:tcPr>
            <w:tcW w:w="5029" w:type="dxa"/>
          </w:tcPr>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rPr>
              <w:t>Ценовой критерий (рейтинг по критерию стоимости заявки)</w:t>
            </w:r>
          </w:p>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si</w:t>
            </w:r>
            <w:r w:rsidRPr="00E85FE6">
              <w:rPr>
                <w:rFonts w:ascii="Times New Roman" w:hAnsi="Times New Roman" w:cs="Times New Roman"/>
                <w:b/>
                <w:vertAlign w:val="subscript"/>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s</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0,9</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2</w:t>
            </w:r>
          </w:p>
        </w:tc>
        <w:tc>
          <w:tcPr>
            <w:tcW w:w="5029" w:type="dxa"/>
          </w:tcPr>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eastAsia="Calibri" w:hAnsi="Times New Roman" w:cs="Times New Roman"/>
                <w:b/>
                <w:lang w:eastAsia="en-US"/>
              </w:rPr>
              <w:t>Соответствие финансового состояния участника</w:t>
            </w:r>
          </w:p>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fi</w:t>
            </w:r>
            <w:r w:rsidRPr="00E85FE6">
              <w:rPr>
                <w:rFonts w:ascii="Times New Roman" w:hAnsi="Times New Roman" w:cs="Times New Roman"/>
                <w:b/>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f</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0,1</w:t>
            </w:r>
          </w:p>
        </w:tc>
      </w:tr>
    </w:tbl>
    <w:p w:rsidR="008C422E" w:rsidRPr="00E85FE6" w:rsidRDefault="008C422E" w:rsidP="008C422E">
      <w:pPr>
        <w:spacing w:after="0"/>
        <w:jc w:val="left"/>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E85FE6" w:rsidRDefault="008C422E" w:rsidP="008C422E">
      <w:pPr>
        <w:ind w:firstLine="851"/>
        <w:jc w:val="center"/>
        <w:rPr>
          <w:rFonts w:eastAsia="Calibri"/>
          <w:lang w:eastAsia="en-US"/>
        </w:rPr>
      </w:pPr>
      <w:r w:rsidRPr="00E85FE6">
        <w:rPr>
          <w:rFonts w:eastAsia="Calibri"/>
          <w:bCs/>
          <w:lang w:val="en-US" w:eastAsia="en-US"/>
        </w:rPr>
        <w:t>R</w:t>
      </w:r>
      <w:r w:rsidRPr="00E85FE6">
        <w:rPr>
          <w:rFonts w:eastAsia="Calibri"/>
          <w:bCs/>
          <w:vertAlign w:val="subscript"/>
          <w:lang w:val="en-US" w:eastAsia="en-US"/>
        </w:rPr>
        <w:t>i</w:t>
      </w:r>
      <w:r w:rsidRPr="00E85FE6">
        <w:rPr>
          <w:rFonts w:eastAsia="Calibri"/>
          <w:lang w:eastAsia="en-US"/>
        </w:rPr>
        <w:t>=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val="en-US" w:eastAsia="en-US"/>
        </w:rPr>
        <w:t>xV</w:t>
      </w:r>
      <w:r w:rsidRPr="00E85FE6">
        <w:rPr>
          <w:rFonts w:eastAsia="Calibri"/>
          <w:vertAlign w:val="subscript"/>
          <w:lang w:val="en-US" w:eastAsia="en-US"/>
        </w:rPr>
        <w:t>s</w:t>
      </w:r>
      <w:r w:rsidRPr="00E85FE6">
        <w:rPr>
          <w:rFonts w:eastAsia="Calibri"/>
          <w:lang w:eastAsia="en-US"/>
        </w:rPr>
        <w:t>) +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val="en-US" w:eastAsia="en-US"/>
        </w:rPr>
        <w:t>xV</w:t>
      </w:r>
      <w:r w:rsidRPr="00E85FE6">
        <w:rPr>
          <w:rFonts w:eastAsia="Calibri"/>
          <w:vertAlign w:val="subscript"/>
          <w:lang w:val="en-US" w:eastAsia="en-US"/>
        </w:rPr>
        <w:t>f</w:t>
      </w:r>
      <w:r w:rsidRPr="00E85FE6">
        <w:rPr>
          <w:rFonts w:eastAsia="Calibri"/>
          <w:lang w:eastAsia="en-US"/>
        </w:rPr>
        <w:t>)</w:t>
      </w:r>
    </w:p>
    <w:p w:rsidR="008C422E" w:rsidRPr="00E85FE6" w:rsidRDefault="008C422E" w:rsidP="008C422E">
      <w:pPr>
        <w:ind w:firstLine="851"/>
        <w:jc w:val="left"/>
        <w:rPr>
          <w:rFonts w:eastAsia="Calibri"/>
          <w:i/>
          <w:lang w:eastAsia="en-US"/>
        </w:rPr>
      </w:pPr>
      <w:r w:rsidRPr="00E85FE6">
        <w:rPr>
          <w:rFonts w:eastAsia="Calibri"/>
          <w:i/>
          <w:lang w:eastAsia="en-US"/>
        </w:rPr>
        <w:t>где:</w:t>
      </w:r>
    </w:p>
    <w:p w:rsidR="008C422E" w:rsidRPr="00E85FE6" w:rsidRDefault="008C422E" w:rsidP="008C422E">
      <w:pPr>
        <w:ind w:firstLine="851"/>
        <w:jc w:val="left"/>
        <w:rPr>
          <w:rFonts w:eastAsia="Calibri"/>
          <w:sz w:val="20"/>
          <w:szCs w:val="20"/>
          <w:lang w:eastAsia="en-US"/>
        </w:rPr>
      </w:pPr>
      <w:r w:rsidRPr="00E85FE6">
        <w:rPr>
          <w:rFonts w:eastAsia="Calibri"/>
          <w:bCs/>
          <w:sz w:val="20"/>
          <w:szCs w:val="20"/>
          <w:lang w:eastAsia="en-US"/>
        </w:rPr>
        <w:t>Ri </w:t>
      </w:r>
      <w:r w:rsidRPr="00E85FE6">
        <w:rPr>
          <w:rFonts w:eastAsia="Calibri"/>
          <w:sz w:val="20"/>
          <w:szCs w:val="20"/>
          <w:lang w:eastAsia="en-US"/>
        </w:rPr>
        <w:t>  - общий рейтинг предпочтительности  i-й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si</w:t>
      </w:r>
      <w:r w:rsidRPr="00E85FE6">
        <w:rPr>
          <w:rFonts w:eastAsia="Calibri"/>
          <w:sz w:val="20"/>
          <w:szCs w:val="20"/>
          <w:lang w:val="en-US" w:eastAsia="en-US"/>
        </w:rPr>
        <w:t> </w:t>
      </w:r>
      <w:r w:rsidRPr="00E85FE6">
        <w:rPr>
          <w:rFonts w:eastAsia="Calibri"/>
          <w:sz w:val="20"/>
          <w:szCs w:val="20"/>
          <w:lang w:eastAsia="en-US"/>
        </w:rPr>
        <w:t>-  оценка в баллах по ценовому критерию (по критерию стоимости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fi</w:t>
      </w:r>
      <w:r w:rsidRPr="00E85FE6">
        <w:rPr>
          <w:rFonts w:eastAsia="Calibri"/>
          <w:sz w:val="20"/>
          <w:szCs w:val="20"/>
          <w:lang w:eastAsia="en-US"/>
        </w:rPr>
        <w:t xml:space="preserve">-  оценка в баллах по критерию «соответствие финансового состояния участника»; </w:t>
      </w:r>
    </w:p>
    <w:p w:rsidR="008C422E" w:rsidRPr="00E85FE6" w:rsidRDefault="008C422E" w:rsidP="008C422E">
      <w:pPr>
        <w:widowControl w:val="0"/>
        <w:tabs>
          <w:tab w:val="left" w:pos="0"/>
          <w:tab w:val="left" w:pos="1560"/>
        </w:tabs>
        <w:ind w:firstLine="851"/>
        <w:rPr>
          <w:rFonts w:eastAsia="Calibri"/>
          <w:sz w:val="20"/>
          <w:szCs w:val="20"/>
        </w:rPr>
      </w:pPr>
      <w:r w:rsidRPr="00E85FE6">
        <w:rPr>
          <w:rFonts w:eastAsia="Arial Unicode MS"/>
          <w:sz w:val="20"/>
          <w:szCs w:val="20"/>
        </w:rPr>
        <w:t>V</w:t>
      </w:r>
      <w:r w:rsidRPr="00E85FE6">
        <w:rPr>
          <w:rFonts w:eastAsia="Arial Unicode MS"/>
          <w:sz w:val="20"/>
          <w:szCs w:val="20"/>
          <w:lang w:val="en-US"/>
        </w:rPr>
        <w:t>s</w:t>
      </w:r>
      <w:r w:rsidRPr="00E85FE6">
        <w:rPr>
          <w:rFonts w:eastAsia="Arial Unicode MS"/>
          <w:sz w:val="20"/>
          <w:szCs w:val="20"/>
        </w:rPr>
        <w:t xml:space="preserve">, </w:t>
      </w:r>
      <w:r w:rsidRPr="00E85FE6">
        <w:rPr>
          <w:rFonts w:eastAsia="Calibri"/>
          <w:sz w:val="20"/>
          <w:szCs w:val="20"/>
          <w:lang w:val="en-US" w:eastAsia="en-US"/>
        </w:rPr>
        <w:t>V</w:t>
      </w:r>
      <w:r w:rsidRPr="00E85FE6">
        <w:rPr>
          <w:rFonts w:eastAsia="Calibri"/>
          <w:sz w:val="20"/>
          <w:szCs w:val="20"/>
          <w:vertAlign w:val="subscript"/>
          <w:lang w:val="en-US" w:eastAsia="en-US"/>
        </w:rPr>
        <w:t>f</w:t>
      </w:r>
      <w:r w:rsidRPr="00E85FE6">
        <w:rPr>
          <w:rFonts w:eastAsia="Arial Unicode MS"/>
          <w:sz w:val="20"/>
          <w:szCs w:val="20"/>
        </w:rPr>
        <w:t xml:space="preserve"> – весовые коэффициенты соответствующих критериев</w:t>
      </w:r>
      <w:r w:rsidRPr="00E85FE6">
        <w:rPr>
          <w:rFonts w:eastAsia="Calibri"/>
          <w:sz w:val="20"/>
          <w:szCs w:val="20"/>
        </w:rPr>
        <w:t>.</w:t>
      </w:r>
    </w:p>
    <w:p w:rsidR="008C422E" w:rsidRPr="00E85FE6" w:rsidRDefault="008C422E" w:rsidP="00553E90">
      <w:pPr>
        <w:pStyle w:val="afffff6"/>
        <w:widowControl w:val="0"/>
        <w:numPr>
          <w:ilvl w:val="1"/>
          <w:numId w:val="54"/>
        </w:numPr>
        <w:ind w:left="0" w:firstLine="567"/>
        <w:jc w:val="both"/>
      </w:pPr>
      <w:r w:rsidRPr="00E85FE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E85FE6" w:rsidRDefault="00B4314F" w:rsidP="00553E90">
      <w:pPr>
        <w:pStyle w:val="afffff6"/>
        <w:widowControl w:val="0"/>
        <w:numPr>
          <w:ilvl w:val="1"/>
          <w:numId w:val="54"/>
        </w:numPr>
        <w:ind w:left="0" w:firstLine="567"/>
        <w:jc w:val="both"/>
      </w:pPr>
      <w:r w:rsidRPr="00E85FE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E85FE6" w:rsidRDefault="008C422E" w:rsidP="008C422E">
      <w:pPr>
        <w:pStyle w:val="afffff6"/>
        <w:widowControl w:val="0"/>
        <w:ind w:left="0"/>
        <w:contextualSpacing/>
        <w:jc w:val="both"/>
        <w:rPr>
          <w:b/>
          <w: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рейтинга (оценка) по критерию стоимости заявки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eastAsia="en-US"/>
        </w:rPr>
        <w:t>)</w:t>
      </w:r>
    </w:p>
    <w:p w:rsidR="008C422E" w:rsidRPr="00E85FE6" w:rsidRDefault="008C422E" w:rsidP="008C422E">
      <w:pPr>
        <w:pStyle w:val="Default"/>
        <w:ind w:firstLine="567"/>
        <w:jc w:val="both"/>
      </w:pPr>
      <w:r w:rsidRPr="00E85FE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E85FE6">
        <w:t>договора</w:t>
      </w:r>
      <w:r w:rsidRPr="00E85FE6">
        <w:t xml:space="preserve">: </w:t>
      </w:r>
    </w:p>
    <w:p w:rsidR="008C422E" w:rsidRPr="00E85FE6" w:rsidRDefault="008C422E" w:rsidP="008C422E">
      <w:pPr>
        <w:pStyle w:val="Default"/>
        <w:ind w:firstLine="567"/>
        <w:jc w:val="both"/>
      </w:pP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r w:rsidRPr="00E85FE6">
        <w:rPr>
          <w:lang w:val="en-US"/>
        </w:rPr>
        <w:t xml:space="preserve"> - S</w:t>
      </w:r>
      <w:r w:rsidRPr="00E85FE6">
        <w:rPr>
          <w:vertAlign w:val="subscript"/>
          <w:lang w:val="en-US"/>
        </w:rPr>
        <w:t>i</w:t>
      </w:r>
    </w:p>
    <w:p w:rsidR="008C422E" w:rsidRPr="00E85FE6" w:rsidRDefault="008C422E" w:rsidP="008C422E">
      <w:pPr>
        <w:pStyle w:val="Default"/>
        <w:ind w:firstLine="4253"/>
        <w:jc w:val="both"/>
        <w:rPr>
          <w:lang w:val="en-US"/>
        </w:rPr>
      </w:pPr>
      <w:r w:rsidRPr="00E85FE6">
        <w:rPr>
          <w:lang w:val="en-US"/>
        </w:rPr>
        <w:t>R</w:t>
      </w:r>
      <w:r w:rsidRPr="00E85FE6">
        <w:rPr>
          <w:vertAlign w:val="subscript"/>
          <w:lang w:val="en-US"/>
        </w:rPr>
        <w:t>si</w:t>
      </w:r>
      <w:r w:rsidRPr="00E85FE6">
        <w:rPr>
          <w:lang w:val="en-US"/>
        </w:rPr>
        <w:t xml:space="preserve">= ------------- x 100, </w:t>
      </w: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p>
    <w:p w:rsidR="008C422E" w:rsidRPr="00E85FE6" w:rsidRDefault="008C422E" w:rsidP="008C422E">
      <w:pPr>
        <w:pStyle w:val="Default"/>
        <w:ind w:firstLine="567"/>
        <w:jc w:val="both"/>
        <w:rPr>
          <w:lang w:val="en-US"/>
        </w:rPr>
      </w:pPr>
    </w:p>
    <w:p w:rsidR="008C422E" w:rsidRPr="00E85FE6" w:rsidRDefault="008C422E" w:rsidP="008C422E">
      <w:pPr>
        <w:ind w:firstLine="851"/>
        <w:jc w:val="left"/>
        <w:rPr>
          <w:rFonts w:eastAsia="Calibri"/>
          <w:i/>
          <w:lang w:val="en-US" w:eastAsia="en-US"/>
        </w:rPr>
      </w:pPr>
      <w:r w:rsidRPr="00E85FE6">
        <w:rPr>
          <w:rFonts w:eastAsia="Calibri"/>
          <w:i/>
          <w:lang w:eastAsia="en-US"/>
        </w:rPr>
        <w:t>где</w:t>
      </w:r>
      <w:r w:rsidRPr="00E85FE6">
        <w:rPr>
          <w:rFonts w:eastAsia="Calibri"/>
          <w:i/>
          <w:lang w:val="en-US" w:eastAsia="en-US"/>
        </w:rPr>
        <w:t xml:space="preserve">: </w:t>
      </w:r>
    </w:p>
    <w:p w:rsidR="008C422E" w:rsidRPr="00E85FE6" w:rsidRDefault="008C422E" w:rsidP="008C422E">
      <w:pPr>
        <w:pStyle w:val="Default"/>
        <w:ind w:firstLine="851"/>
        <w:jc w:val="both"/>
        <w:rPr>
          <w:sz w:val="20"/>
          <w:szCs w:val="20"/>
        </w:rPr>
      </w:pPr>
      <w:r w:rsidRPr="00E85FE6">
        <w:rPr>
          <w:sz w:val="20"/>
          <w:szCs w:val="20"/>
        </w:rPr>
        <w:t>R</w:t>
      </w:r>
      <w:r w:rsidRPr="00E85FE6">
        <w:rPr>
          <w:sz w:val="20"/>
          <w:szCs w:val="20"/>
          <w:vertAlign w:val="subscript"/>
        </w:rPr>
        <w:t>si</w:t>
      </w:r>
      <w:r w:rsidRPr="00E85FE6">
        <w:rPr>
          <w:sz w:val="20"/>
          <w:szCs w:val="20"/>
        </w:rPr>
        <w:t xml:space="preserve"> - оценка (рейтинг) i-й заявки по критерию стоимости;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max</w:t>
      </w:r>
      <w:r w:rsidRPr="00E85FE6">
        <w:rPr>
          <w:sz w:val="20"/>
          <w:szCs w:val="20"/>
        </w:rPr>
        <w:t xml:space="preserve"> - объявленная начальная (максимальная) цена </w:t>
      </w:r>
      <w:r w:rsidR="00B71021" w:rsidRPr="00E85FE6">
        <w:rPr>
          <w:sz w:val="20"/>
          <w:szCs w:val="20"/>
        </w:rPr>
        <w:t>договора</w:t>
      </w:r>
      <w:r w:rsidRPr="00E85FE6">
        <w:rPr>
          <w:sz w:val="20"/>
          <w:szCs w:val="20"/>
        </w:rPr>
        <w:t xml:space="preserve">;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i</w:t>
      </w:r>
      <w:r w:rsidRPr="00E85FE6">
        <w:rPr>
          <w:sz w:val="20"/>
          <w:szCs w:val="20"/>
        </w:rPr>
        <w:t xml:space="preserve"> - стоимость заявки i-го участника.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Для целей оценки заявок по ценовому критерию применяются ценовые предложения участников закупки без НДС.</w:t>
      </w:r>
    </w:p>
    <w:p w:rsidR="008C422E" w:rsidRPr="00E85FE6" w:rsidRDefault="008C422E" w:rsidP="008C422E">
      <w:pPr>
        <w:pStyle w:val="Default"/>
        <w:ind w:firstLine="567"/>
        <w:jc w:val="both"/>
      </w:pPr>
      <w:r w:rsidRPr="00E85FE6">
        <w:t>Полученное значение R</w:t>
      </w:r>
      <w:r w:rsidRPr="00E85FE6">
        <w:rPr>
          <w:vertAlign w:val="subscript"/>
        </w:rPr>
        <w:t xml:space="preserve">si </w:t>
      </w:r>
      <w:r w:rsidRPr="00E85FE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E85FE6">
        <w:t xml:space="preserve"> (по результатам сопоставления дополнительных ценовых предложений участников)</w:t>
      </w:r>
      <w:r w:rsidRPr="00E85FE6">
        <w:t>.</w:t>
      </w:r>
    </w:p>
    <w:p w:rsidR="008C422E" w:rsidRPr="00E85FE6" w:rsidRDefault="00AE3987" w:rsidP="008C422E">
      <w:pPr>
        <w:tabs>
          <w:tab w:val="left" w:pos="1701"/>
        </w:tabs>
        <w:spacing w:after="0"/>
        <w:ind w:firstLine="567"/>
      </w:pPr>
      <w:r w:rsidRPr="00E85FE6">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B3380" w:rsidRPr="00E85FE6">
        <w:t xml:space="preserve"> (по результатам сопоставления дополнительных ценовых предложений участников)</w:t>
      </w:r>
      <w:r w:rsidRPr="00E85FE6">
        <w:t>.</w:t>
      </w:r>
    </w:p>
    <w:p w:rsidR="00AE3987" w:rsidRPr="00E85FE6" w:rsidRDefault="00AE3987" w:rsidP="008C422E">
      <w:pPr>
        <w:tabs>
          <w:tab w:val="left" w:pos="1701"/>
        </w:tabs>
        <w:spacing w:after="0"/>
        <w:ind w:firstLine="567"/>
        <w:rPr>
          <w:rFonts w:eastAsia="Calibr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по критерию «Соответствие финансового состояния участника»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eastAsia="en-US"/>
        </w:rPr>
        <w:t>)</w:t>
      </w:r>
    </w:p>
    <w:p w:rsidR="008C422E" w:rsidRPr="00E85FE6" w:rsidRDefault="008C422E" w:rsidP="008C422E">
      <w:pPr>
        <w:pStyle w:val="afffff2"/>
        <w:ind w:firstLine="560"/>
        <w:jc w:val="both"/>
        <w:rPr>
          <w:rFonts w:eastAsia="Calibri"/>
        </w:rPr>
      </w:pPr>
      <w:r w:rsidRPr="00E85FE6">
        <w:rPr>
          <w:rFonts w:eastAsia="Calibri"/>
        </w:rPr>
        <w:t>Расчет по критерию «</w:t>
      </w:r>
      <w:r w:rsidRPr="00E85FE6">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E85FE6">
        <w:t>ствии с приведенной Методикой оценки</w:t>
      </w:r>
      <w:r w:rsidRPr="00E85FE6">
        <w:rPr>
          <w:rFonts w:eastAsia="Calibri"/>
          <w:bCs/>
          <w:vertAlign w:val="superscript"/>
          <w:lang w:eastAsia="ar-SA"/>
        </w:rPr>
        <w:t>1</w:t>
      </w:r>
      <w:r w:rsidRPr="00E85FE6">
        <w:t>.</w:t>
      </w:r>
    </w:p>
    <w:p w:rsidR="008C422E" w:rsidRPr="00E85FE6" w:rsidRDefault="008C422E" w:rsidP="008C422E">
      <w:pPr>
        <w:pStyle w:val="afffff6"/>
        <w:tabs>
          <w:tab w:val="left" w:pos="1701"/>
        </w:tabs>
        <w:spacing w:before="120"/>
        <w:ind w:left="0" w:firstLine="560"/>
        <w:rPr>
          <w:rFonts w:eastAsia="Calibri"/>
        </w:rPr>
      </w:pPr>
      <w:r w:rsidRPr="00E85FE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E85FE6"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Результаты оценки показателей финансовой устойчивости участника</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Ни один из показателей (СЧА и КСВ) не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Только один показатель (СЧА или КСВ)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Все показатели (СЧА и КСВ) соответствуют требованиям Методики оценки</w:t>
            </w:r>
          </w:p>
        </w:tc>
      </w:tr>
    </w:tbl>
    <w:p w:rsidR="008C422E" w:rsidRPr="00E85FE6"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E85FE6" w:rsidRDefault="008C422E" w:rsidP="008C422E">
      <w:pPr>
        <w:widowControl w:val="0"/>
        <w:tabs>
          <w:tab w:val="left" w:pos="1700"/>
        </w:tabs>
        <w:suppressAutoHyphens/>
        <w:spacing w:after="0"/>
        <w:ind w:right="34" w:firstLine="709"/>
        <w:rPr>
          <w:i/>
          <w:sz w:val="20"/>
          <w:szCs w:val="20"/>
        </w:rPr>
      </w:pPr>
      <w:r w:rsidRPr="00E85FE6">
        <w:rPr>
          <w:rFonts w:eastAsia="Calibri"/>
          <w:b/>
          <w:bCs/>
          <w:i/>
          <w:sz w:val="20"/>
          <w:szCs w:val="20"/>
          <w:vertAlign w:val="superscript"/>
          <w:lang w:eastAsia="ar-SA"/>
        </w:rPr>
        <w:t>1</w:t>
      </w:r>
      <w:r w:rsidRPr="00E85FE6">
        <w:rPr>
          <w:rFonts w:eastAsia="Calibri"/>
          <w:b/>
          <w:bCs/>
          <w:i/>
          <w:sz w:val="20"/>
          <w:szCs w:val="20"/>
          <w:lang w:eastAsia="ar-SA"/>
        </w:rPr>
        <w:t>Методика оценки финансовой устойчивости участников закупки</w:t>
      </w:r>
      <w:r w:rsidRPr="00E85FE6">
        <w:rPr>
          <w:rFonts w:eastAsia="Calibri"/>
          <w:bCs/>
          <w:i/>
          <w:sz w:val="20"/>
          <w:szCs w:val="20"/>
          <w:lang w:eastAsia="ar-SA"/>
        </w:rPr>
        <w:t>:</w:t>
      </w:r>
    </w:p>
    <w:p w:rsidR="008C422E" w:rsidRPr="00E85FE6" w:rsidRDefault="008C422E" w:rsidP="008C422E">
      <w:pPr>
        <w:spacing w:after="0"/>
        <w:ind w:firstLine="720"/>
        <w:rPr>
          <w:sz w:val="20"/>
          <w:szCs w:val="20"/>
        </w:rPr>
      </w:pPr>
      <w:r w:rsidRPr="00E85FE6">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E85FE6" w:rsidRDefault="008C422E" w:rsidP="008C422E">
      <w:pPr>
        <w:spacing w:after="0"/>
        <w:ind w:left="720"/>
        <w:rPr>
          <w:b/>
          <w:i/>
          <w:sz w:val="20"/>
          <w:szCs w:val="20"/>
          <w:u w:val="single"/>
        </w:rPr>
      </w:pPr>
      <w:r w:rsidRPr="00E85FE6">
        <w:rPr>
          <w:b/>
          <w:i/>
          <w:sz w:val="20"/>
          <w:szCs w:val="20"/>
          <w:u w:val="single"/>
        </w:rPr>
        <w:t xml:space="preserve">По форме Бухгалтерский баланс </w:t>
      </w:r>
    </w:p>
    <w:p w:rsidR="008C422E" w:rsidRPr="00E85FE6" w:rsidRDefault="008C422E" w:rsidP="008C422E">
      <w:pPr>
        <w:spacing w:after="0"/>
        <w:ind w:firstLine="720"/>
        <w:rPr>
          <w:b/>
          <w:sz w:val="20"/>
          <w:szCs w:val="20"/>
        </w:rPr>
      </w:pPr>
      <w:r w:rsidRPr="00E85FE6">
        <w:rPr>
          <w:b/>
          <w:sz w:val="20"/>
          <w:szCs w:val="20"/>
        </w:rPr>
        <w:t xml:space="preserve">Стр. 1600 </w:t>
      </w:r>
      <w:r w:rsidRPr="00E85FE6">
        <w:rPr>
          <w:sz w:val="20"/>
          <w:szCs w:val="20"/>
        </w:rPr>
        <w:t>– итоговое значение по «Активу» баланса, указывается на начало и окончание отчетного периода.</w:t>
      </w:r>
    </w:p>
    <w:p w:rsidR="008C422E" w:rsidRPr="00E85FE6" w:rsidRDefault="008C422E" w:rsidP="008C422E">
      <w:pPr>
        <w:spacing w:after="0"/>
        <w:ind w:firstLine="720"/>
        <w:rPr>
          <w:b/>
          <w:sz w:val="20"/>
          <w:szCs w:val="20"/>
        </w:rPr>
      </w:pPr>
      <w:r w:rsidRPr="00E85FE6">
        <w:rPr>
          <w:b/>
          <w:sz w:val="20"/>
          <w:szCs w:val="20"/>
        </w:rPr>
        <w:t>Стр. 1400</w:t>
      </w:r>
      <w:r w:rsidRPr="00E85FE6">
        <w:rPr>
          <w:sz w:val="20"/>
          <w:szCs w:val="20"/>
        </w:rPr>
        <w:t xml:space="preserve"> – итоговое значение по разделу I</w:t>
      </w:r>
      <w:r w:rsidRPr="00E85FE6">
        <w:rPr>
          <w:sz w:val="20"/>
          <w:szCs w:val="20"/>
          <w:lang w:val="en-US"/>
        </w:rPr>
        <w:t>V</w:t>
      </w:r>
      <w:r w:rsidRPr="00E85FE6">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E85FE6" w:rsidRDefault="008C422E" w:rsidP="008C422E">
      <w:pPr>
        <w:tabs>
          <w:tab w:val="left" w:pos="540"/>
          <w:tab w:val="left" w:pos="720"/>
          <w:tab w:val="left" w:pos="1080"/>
        </w:tabs>
        <w:spacing w:after="0"/>
        <w:ind w:firstLine="720"/>
        <w:rPr>
          <w:sz w:val="20"/>
          <w:szCs w:val="20"/>
        </w:rPr>
      </w:pPr>
      <w:r w:rsidRPr="00E85FE6">
        <w:rPr>
          <w:b/>
          <w:sz w:val="20"/>
          <w:szCs w:val="20"/>
        </w:rPr>
        <w:t>Стр. 1500</w:t>
      </w:r>
      <w:r w:rsidRPr="00E85FE6">
        <w:rPr>
          <w:sz w:val="20"/>
          <w:szCs w:val="20"/>
        </w:rPr>
        <w:t xml:space="preserve"> – итоговое значение по разделу </w:t>
      </w:r>
      <w:r w:rsidRPr="00E85FE6">
        <w:rPr>
          <w:sz w:val="20"/>
          <w:szCs w:val="20"/>
          <w:lang w:val="en-US"/>
        </w:rPr>
        <w:t>V</w:t>
      </w:r>
      <w:r w:rsidRPr="00E85FE6">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E85FE6" w:rsidRDefault="008C422E" w:rsidP="008C422E">
      <w:pPr>
        <w:spacing w:after="0"/>
        <w:ind w:firstLine="720"/>
        <w:rPr>
          <w:b/>
          <w:i/>
          <w:sz w:val="20"/>
          <w:szCs w:val="20"/>
          <w:u w:val="single"/>
        </w:rPr>
      </w:pPr>
    </w:p>
    <w:p w:rsidR="008C422E" w:rsidRPr="00E85FE6" w:rsidRDefault="008C422E" w:rsidP="008C422E">
      <w:pPr>
        <w:spacing w:after="0"/>
        <w:ind w:firstLine="720"/>
        <w:rPr>
          <w:b/>
          <w:i/>
          <w:sz w:val="20"/>
          <w:szCs w:val="20"/>
          <w:u w:val="single"/>
        </w:rPr>
      </w:pPr>
      <w:r w:rsidRPr="00E85FE6">
        <w:rPr>
          <w:b/>
          <w:i/>
          <w:sz w:val="20"/>
          <w:szCs w:val="20"/>
          <w:u w:val="single"/>
        </w:rPr>
        <w:t>По форме Отчет о финансовых результатах</w:t>
      </w:r>
    </w:p>
    <w:p w:rsidR="008C422E" w:rsidRPr="00E85FE6" w:rsidRDefault="008C422E" w:rsidP="008C422E">
      <w:pPr>
        <w:spacing w:after="0"/>
        <w:ind w:firstLine="720"/>
        <w:rPr>
          <w:sz w:val="20"/>
          <w:szCs w:val="20"/>
        </w:rPr>
      </w:pPr>
      <w:r w:rsidRPr="00E85FE6">
        <w:rPr>
          <w:b/>
          <w:sz w:val="20"/>
          <w:szCs w:val="20"/>
        </w:rPr>
        <w:t xml:space="preserve">Стр. 2110 – </w:t>
      </w:r>
      <w:r w:rsidRPr="00E85FE6">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E85FE6" w:rsidRDefault="008C422E" w:rsidP="008C422E">
      <w:pPr>
        <w:spacing w:after="0"/>
        <w:ind w:firstLine="720"/>
        <w:jc w:val="center"/>
        <w:rPr>
          <w:rFonts w:eastAsia="Arial Unicode MS"/>
          <w:b/>
          <w:sz w:val="20"/>
          <w:szCs w:val="20"/>
        </w:rPr>
      </w:pPr>
      <w:r w:rsidRPr="00E85FE6">
        <w:rPr>
          <w:rFonts w:eastAsia="Arial Unicode MS"/>
          <w:b/>
          <w:sz w:val="20"/>
          <w:szCs w:val="20"/>
        </w:rPr>
        <w:t>Методика оценки</w:t>
      </w:r>
    </w:p>
    <w:p w:rsidR="008C422E" w:rsidRPr="00E85FE6" w:rsidRDefault="008C422E" w:rsidP="008C422E">
      <w:pPr>
        <w:spacing w:after="0"/>
        <w:ind w:firstLine="720"/>
        <w:rPr>
          <w:rFonts w:eastAsia="Arial Unicode MS"/>
          <w:sz w:val="20"/>
          <w:szCs w:val="20"/>
        </w:rPr>
      </w:pPr>
      <w:r w:rsidRPr="00E85FE6">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E85FE6" w:rsidRDefault="008C422E" w:rsidP="008C422E">
      <w:pPr>
        <w:spacing w:after="0"/>
        <w:ind w:firstLine="720"/>
        <w:jc w:val="left"/>
        <w:rPr>
          <w:rFonts w:eastAsia="Arial Unicode MS"/>
          <w:b/>
          <w:sz w:val="20"/>
          <w:szCs w:val="20"/>
          <w:u w:val="single"/>
        </w:rPr>
      </w:pPr>
    </w:p>
    <w:p w:rsidR="008C422E" w:rsidRPr="00E85FE6" w:rsidRDefault="008C422E" w:rsidP="00553E90">
      <w:pPr>
        <w:numPr>
          <w:ilvl w:val="1"/>
          <w:numId w:val="55"/>
        </w:numPr>
        <w:tabs>
          <w:tab w:val="clear" w:pos="576"/>
          <w:tab w:val="left" w:pos="1080"/>
        </w:tabs>
        <w:spacing w:after="0"/>
        <w:ind w:left="0" w:firstLine="709"/>
        <w:rPr>
          <w:rFonts w:eastAsia="Arial Unicode MS"/>
          <w:sz w:val="20"/>
          <w:szCs w:val="20"/>
        </w:rPr>
      </w:pPr>
      <w:r w:rsidRPr="00E85FE6">
        <w:rPr>
          <w:rFonts w:eastAsia="Arial Unicode MS"/>
          <w:b/>
          <w:sz w:val="20"/>
          <w:szCs w:val="20"/>
        </w:rPr>
        <w:t>Стоимость чистых активов (СЧА)</w:t>
      </w:r>
      <w:r w:rsidRPr="00E85FE6">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СЧА= стр.1600-стр.1400-стр.1500, </w:t>
      </w:r>
    </w:p>
    <w:p w:rsidR="008C422E" w:rsidRPr="00E85FE6" w:rsidRDefault="008C422E" w:rsidP="008C422E">
      <w:pPr>
        <w:tabs>
          <w:tab w:val="num" w:pos="576"/>
          <w:tab w:val="left" w:pos="1080"/>
        </w:tabs>
        <w:spacing w:after="0"/>
        <w:ind w:firstLine="720"/>
        <w:rPr>
          <w:sz w:val="20"/>
          <w:szCs w:val="20"/>
        </w:rPr>
      </w:pPr>
      <w:r w:rsidRPr="00E85FE6">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E85FE6" w:rsidRDefault="008C422E" w:rsidP="008C422E">
      <w:pPr>
        <w:tabs>
          <w:tab w:val="num" w:pos="576"/>
          <w:tab w:val="left" w:pos="1080"/>
        </w:tabs>
        <w:spacing w:after="0"/>
        <w:ind w:firstLine="720"/>
        <w:rPr>
          <w:sz w:val="20"/>
          <w:szCs w:val="20"/>
        </w:rPr>
      </w:pPr>
      <w:r w:rsidRPr="00E85FE6">
        <w:rPr>
          <w:sz w:val="20"/>
          <w:szCs w:val="20"/>
        </w:rPr>
        <w:t>Показатель СЧА должен иметь значение &gt;0.</w:t>
      </w:r>
    </w:p>
    <w:p w:rsidR="008C422E" w:rsidRPr="00E85FE6"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E85FE6">
        <w:rPr>
          <w:rFonts w:eastAsia="Arial Unicode MS"/>
          <w:b/>
          <w:sz w:val="20"/>
          <w:szCs w:val="20"/>
        </w:rPr>
        <w:lastRenderedPageBreak/>
        <w:t>Коэффициент</w:t>
      </w:r>
      <w:r w:rsidRPr="00E85FE6">
        <w:rPr>
          <w:b/>
          <w:sz w:val="20"/>
          <w:szCs w:val="20"/>
        </w:rPr>
        <w:t xml:space="preserve"> соизмеримости (КСВ), </w:t>
      </w:r>
      <w:r w:rsidRPr="00E85FE6">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E85FE6">
        <w:rPr>
          <w:rFonts w:eastAsia="Arial Unicode MS"/>
          <w:sz w:val="20"/>
          <w:szCs w:val="20"/>
        </w:rPr>
        <w:t>на основании данных отчета о финансовых результатах по следующей формуле:</w:t>
      </w:r>
    </w:p>
    <w:p w:rsidR="008C422E" w:rsidRPr="00E85FE6" w:rsidRDefault="008C422E" w:rsidP="008C422E">
      <w:pPr>
        <w:tabs>
          <w:tab w:val="left" w:pos="1080"/>
        </w:tabs>
        <w:spacing w:after="0"/>
        <w:ind w:firstLine="720"/>
        <w:jc w:val="right"/>
        <w:rPr>
          <w:sz w:val="20"/>
          <w:szCs w:val="20"/>
        </w:rPr>
      </w:pPr>
    </w:p>
    <w:p w:rsidR="008C422E" w:rsidRPr="00E85FE6" w:rsidRDefault="008C422E" w:rsidP="008C422E">
      <w:pPr>
        <w:tabs>
          <w:tab w:val="left" w:pos="1080"/>
        </w:tabs>
        <w:spacing w:after="0"/>
        <w:ind w:firstLine="720"/>
        <w:rPr>
          <w:sz w:val="20"/>
          <w:szCs w:val="20"/>
        </w:rPr>
      </w:pPr>
      <w:r w:rsidRPr="00E85FE6">
        <w:rPr>
          <w:sz w:val="20"/>
          <w:szCs w:val="20"/>
        </w:rPr>
        <w:t xml:space="preserve">                                                            КСВ=</w:t>
      </w:r>
      <w:r w:rsidRPr="00E85FE6">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707640611" r:id="rId13"/>
        </w:object>
      </w:r>
      <w:r w:rsidRPr="00E85FE6">
        <w:rPr>
          <w:sz w:val="20"/>
          <w:szCs w:val="20"/>
        </w:rPr>
        <w:t xml:space="preserve">: </w:t>
      </w:r>
      <w:r w:rsidRPr="00E85FE6">
        <w:rPr>
          <w:position w:val="-24"/>
          <w:sz w:val="20"/>
          <w:szCs w:val="20"/>
        </w:rPr>
        <w:object w:dxaOrig="279" w:dyaOrig="620">
          <v:shape id="_x0000_i1026" type="#_x0000_t75" style="width:14.25pt;height:30.75pt" o:ole="">
            <v:imagedata r:id="rId14" o:title=""/>
          </v:shape>
          <o:OLEObject Type="Embed" ProgID="Equation.3" ShapeID="_x0000_i1026" DrawAspect="Content" ObjectID="_1707640612" r:id="rId15"/>
        </w:object>
      </w:r>
      <w:r w:rsidRPr="00E85FE6">
        <w:rPr>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где V – сумма показателей выручки за последний завершенный период (год);</w:t>
      </w:r>
    </w:p>
    <w:p w:rsidR="008C422E" w:rsidRPr="00E85FE6" w:rsidRDefault="008C422E" w:rsidP="008C422E">
      <w:pPr>
        <w:autoSpaceDE w:val="0"/>
        <w:autoSpaceDN w:val="0"/>
        <w:spacing w:after="0"/>
        <w:ind w:firstLine="720"/>
        <w:rPr>
          <w:rFonts w:eastAsia="Calibri"/>
          <w:sz w:val="20"/>
          <w:szCs w:val="20"/>
        </w:rPr>
      </w:pPr>
      <w:r w:rsidRPr="00E85FE6">
        <w:rPr>
          <w:sz w:val="20"/>
          <w:szCs w:val="20"/>
        </w:rPr>
        <w:t>Р – п</w:t>
      </w:r>
      <w:r w:rsidRPr="00E85FE6">
        <w:rPr>
          <w:rFonts w:eastAsia="Calibri"/>
          <w:sz w:val="20"/>
          <w:szCs w:val="20"/>
        </w:rPr>
        <w:t>ериод выполнения обязательств по договору (в месяцах);</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В – количество месяцев в периоде, в котором сформирован показатель V;</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 xml:space="preserve">S – </w:t>
      </w:r>
      <w:r w:rsidRPr="00E85FE6">
        <w:rPr>
          <w:sz w:val="20"/>
          <w:szCs w:val="20"/>
        </w:rPr>
        <w:t>начальн</w:t>
      </w:r>
      <w:r w:rsidR="002E12D3" w:rsidRPr="00E85FE6">
        <w:rPr>
          <w:sz w:val="20"/>
          <w:szCs w:val="20"/>
        </w:rPr>
        <w:t>ая (максимальная) цена договора</w:t>
      </w:r>
      <w:r w:rsidRPr="00E85FE6">
        <w:rPr>
          <w:rFonts w:eastAsia="Calibri"/>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 xml:space="preserve">Показатель КСВ должен иметь значение </w:t>
      </w:r>
      <w:r w:rsidRPr="00E85FE6">
        <w:rPr>
          <w:position w:val="-6"/>
          <w:sz w:val="20"/>
          <w:szCs w:val="20"/>
        </w:rPr>
        <w:object w:dxaOrig="540" w:dyaOrig="279">
          <v:shape id="_x0000_i1027" type="#_x0000_t75" style="width:27pt;height:14.25pt" o:ole="">
            <v:imagedata r:id="rId16" o:title=""/>
          </v:shape>
          <o:OLEObject Type="Embed" ProgID="Equation.3" ShapeID="_x0000_i1027" DrawAspect="Content" ObjectID="_1707640613" r:id="rId17"/>
        </w:object>
      </w:r>
      <w:r w:rsidRPr="00E85FE6">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E85FE6">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E85FE6"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Pr="00E85FE6"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E85FE6">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E85FE6"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E85FE6"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E85FE6">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r w:rsidRPr="00E85FE6">
        <w:rPr>
          <w:sz w:val="20"/>
          <w:szCs w:val="20"/>
        </w:rPr>
        <w:br w:type="page"/>
      </w:r>
      <w:bookmarkEnd w:id="195"/>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7A2176" w:rsidRPr="00E85FE6" w:rsidRDefault="007A2176" w:rsidP="00D41097">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276EAA" w:rsidRPr="00E85FE6">
        <w:rPr>
          <w:caps/>
          <w:sz w:val="24"/>
          <w:szCs w:val="24"/>
        </w:rPr>
        <w:t>5</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 xml:space="preserve">ФОРМА </w:t>
      </w:r>
      <w:r w:rsidR="00276EAA" w:rsidRPr="00E85FE6">
        <w:rPr>
          <w:sz w:val="24"/>
          <w:szCs w:val="24"/>
        </w:rPr>
        <w:t>6</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22" w:name="_Toc476225309"/>
      <w:bookmarkStart w:id="223"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М.П.  (Должность, подпись и ФИО уполномоченного представителя Участника)__________________________________________________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276EAA" w:rsidRPr="00E85FE6">
        <w:rPr>
          <w:caps/>
          <w:sz w:val="24"/>
          <w:szCs w:val="24"/>
        </w:rPr>
        <w:t>7</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C62411">
      <w:pPr>
        <w:pStyle w:val="ad"/>
        <w:tabs>
          <w:tab w:val="left" w:pos="0"/>
        </w:tabs>
        <w:ind w:left="720"/>
        <w:jc w:val="both"/>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BC4" w:rsidRDefault="000B3BC4">
      <w:r>
        <w:separator/>
      </w:r>
    </w:p>
    <w:p w:rsidR="000B3BC4" w:rsidRDefault="000B3BC4"/>
  </w:endnote>
  <w:endnote w:type="continuationSeparator" w:id="0">
    <w:p w:rsidR="000B3BC4" w:rsidRDefault="000B3BC4">
      <w:r>
        <w:continuationSeparator/>
      </w:r>
    </w:p>
    <w:p w:rsidR="000B3BC4" w:rsidRDefault="000B3B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23C26">
      <w:rPr>
        <w:rStyle w:val="aff"/>
        <w:noProof/>
      </w:rPr>
      <w:t>28</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sidR="00823C26">
          <w:rPr>
            <w:noProof/>
          </w:rPr>
          <w:t>44</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BC4" w:rsidRDefault="000B3BC4">
      <w:r>
        <w:separator/>
      </w:r>
    </w:p>
    <w:p w:rsidR="000B3BC4" w:rsidRDefault="000B3BC4"/>
  </w:footnote>
  <w:footnote w:type="continuationSeparator" w:id="0">
    <w:p w:rsidR="000B3BC4" w:rsidRDefault="000B3BC4">
      <w:r>
        <w:continuationSeparator/>
      </w:r>
    </w:p>
    <w:p w:rsidR="000B3BC4" w:rsidRDefault="000B3BC4"/>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32B7"/>
    <w:rsid w:val="000B3519"/>
    <w:rsid w:val="000B3589"/>
    <w:rsid w:val="000B35DE"/>
    <w:rsid w:val="000B3914"/>
    <w:rsid w:val="000B3BC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99F"/>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C26"/>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47C5"/>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B32B5A-4E41-4BAB-AFB1-CBA4B7A65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TotalTime>
  <Pages>47</Pages>
  <Words>18828</Words>
  <Characters>107323</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464</cp:revision>
  <cp:lastPrinted>2019-01-28T07:02:00Z</cp:lastPrinted>
  <dcterms:created xsi:type="dcterms:W3CDTF">2021-09-25T09:21:00Z</dcterms:created>
  <dcterms:modified xsi:type="dcterms:W3CDTF">2022-03-01T04:50:00Z</dcterms:modified>
</cp:coreProperties>
</file>