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96861" w:rsidRDefault="00B516B3" w:rsidP="00C5021C">
      <w:pPr>
        <w:pStyle w:val="a5"/>
        <w:widowControl w:val="0"/>
        <w:suppressLineNumbers/>
        <w:spacing w:before="0" w:after="0"/>
        <w:ind w:left="60"/>
      </w:pPr>
      <w:r w:rsidRPr="00896861">
        <w:t xml:space="preserve">         </w:t>
      </w:r>
      <w:r w:rsidR="00BC2883" w:rsidRPr="00896861">
        <w:t xml:space="preserve">ПРОЕКТ </w:t>
      </w:r>
      <w:r w:rsidR="00252D06" w:rsidRPr="00896861">
        <w:t>ДОГОВОР</w:t>
      </w:r>
      <w:r w:rsidR="00BC2883" w:rsidRPr="00896861">
        <w:t>А</w:t>
      </w:r>
      <w:r w:rsidR="00F62FCC" w:rsidRPr="00896861">
        <w:t xml:space="preserve"> № _______</w:t>
      </w:r>
    </w:p>
    <w:p w:rsidR="00F62FCC" w:rsidRPr="00896861" w:rsidRDefault="00F62FCC" w:rsidP="00C5021C">
      <w:pPr>
        <w:pStyle w:val="a5"/>
        <w:widowControl w:val="0"/>
        <w:suppressLineNumbers/>
        <w:spacing w:before="0" w:after="0"/>
        <w:ind w:left="60"/>
      </w:pPr>
      <w:r w:rsidRPr="00896861">
        <w:t>ПОСТАВКИ ПРОДУКЦИИ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г.</w:t>
      </w:r>
      <w:r w:rsidR="00D740F7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 xml:space="preserve">Кызыл                      </w:t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="00F83C21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896861">
        <w:rPr>
          <w:rFonts w:ascii="Times New Roman" w:hAnsi="Times New Roman" w:cs="Times New Roman"/>
          <w:sz w:val="24"/>
          <w:szCs w:val="24"/>
        </w:rPr>
        <w:t>"___" ____ 20__ г.</w:t>
      </w:r>
    </w:p>
    <w:p w:rsidR="00F62FCC" w:rsidRPr="00896861" w:rsidRDefault="00333C99" w:rsidP="00C5021C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861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896861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"Покупатель" </w:t>
      </w:r>
      <w:r w:rsidRPr="00896861">
        <w:rPr>
          <w:rFonts w:ascii="Times New Roman" w:hAnsi="Times New Roman" w:cs="Times New Roman"/>
          <w:sz w:val="24"/>
          <w:szCs w:val="24"/>
        </w:rPr>
        <w:t xml:space="preserve">в лице </w:t>
      </w:r>
      <w:r w:rsidRPr="001B791A">
        <w:rPr>
          <w:rFonts w:ascii="Times New Roman" w:hAnsi="Times New Roman" w:cs="Times New Roman"/>
          <w:sz w:val="24"/>
          <w:szCs w:val="24"/>
        </w:rPr>
        <w:t xml:space="preserve">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Pr="001B791A">
        <w:rPr>
          <w:rFonts w:ascii="Times New Roman" w:hAnsi="Times New Roman" w:cs="Times New Roman"/>
          <w:bCs/>
          <w:sz w:val="24"/>
          <w:szCs w:val="24"/>
        </w:rPr>
        <w:t>№ 00/</w:t>
      </w:r>
      <w:r>
        <w:rPr>
          <w:rFonts w:ascii="Times New Roman" w:hAnsi="Times New Roman" w:cs="Times New Roman"/>
          <w:bCs/>
          <w:sz w:val="24"/>
          <w:szCs w:val="24"/>
        </w:rPr>
        <w:t>23</w:t>
      </w:r>
      <w:r w:rsidRPr="001B791A">
        <w:rPr>
          <w:rFonts w:ascii="Times New Roman" w:hAnsi="Times New Roman" w:cs="Times New Roman"/>
          <w:bCs/>
          <w:sz w:val="24"/>
          <w:szCs w:val="24"/>
        </w:rPr>
        <w:t xml:space="preserve"> от </w:t>
      </w:r>
      <w:r>
        <w:rPr>
          <w:rFonts w:ascii="Times New Roman" w:hAnsi="Times New Roman" w:cs="Times New Roman"/>
          <w:bCs/>
          <w:sz w:val="24"/>
          <w:szCs w:val="24"/>
        </w:rPr>
        <w:t>25.01.2019г</w:t>
      </w:r>
      <w:r w:rsidRPr="00896861">
        <w:rPr>
          <w:rFonts w:ascii="Times New Roman" w:hAnsi="Times New Roman" w:cs="Times New Roman"/>
          <w:bCs/>
          <w:sz w:val="24"/>
          <w:szCs w:val="24"/>
        </w:rPr>
        <w:t>.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proofErr w:type="gramStart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, в лице       , действующего на основании устава, с другой стороны, а вместе именуемые Стороны, </w:t>
      </w:r>
      <w:r w:rsidRPr="00E140F4">
        <w:rPr>
          <w:rFonts w:ascii="Times New Roman" w:hAnsi="Times New Roman" w:cs="Times New Roman"/>
          <w:sz w:val="24"/>
          <w:szCs w:val="24"/>
        </w:rPr>
        <w:t xml:space="preserve">на основании решения конкурсной комиссии (Протокол №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E140F4">
        <w:rPr>
          <w:rFonts w:ascii="Times New Roman" w:hAnsi="Times New Roman" w:cs="Times New Roman"/>
          <w:sz w:val="24"/>
          <w:szCs w:val="24"/>
        </w:rPr>
        <w:t xml:space="preserve"> от "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E140F4">
        <w:rPr>
          <w:rFonts w:ascii="Times New Roman" w:hAnsi="Times New Roman" w:cs="Times New Roman"/>
          <w:sz w:val="24"/>
          <w:szCs w:val="24"/>
        </w:rPr>
        <w:t>"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140F4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E140F4">
        <w:rPr>
          <w:rFonts w:ascii="Times New Roman" w:hAnsi="Times New Roman" w:cs="Times New Roman"/>
          <w:sz w:val="24"/>
          <w:szCs w:val="24"/>
        </w:rPr>
        <w:t>г.), заключили настоящий Договор о нижеследующем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</w:t>
      </w:r>
      <w:r w:rsidR="00F62FCC" w:rsidRPr="0089686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896861" w:rsidRDefault="00F62FCC" w:rsidP="00466A0E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В соответствии с настоящим Договором Поставщик обязуется поставить Покупателю</w:t>
      </w:r>
      <w:r w:rsidR="007154E1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466A0E" w:rsidRPr="00466A0E">
        <w:rPr>
          <w:rFonts w:ascii="Times New Roman" w:hAnsi="Times New Roman" w:cs="Times New Roman"/>
          <w:sz w:val="24"/>
          <w:szCs w:val="24"/>
        </w:rPr>
        <w:t>ввод</w:t>
      </w:r>
      <w:r w:rsidR="00466A0E">
        <w:rPr>
          <w:rFonts w:ascii="Times New Roman" w:hAnsi="Times New Roman" w:cs="Times New Roman"/>
          <w:sz w:val="24"/>
          <w:szCs w:val="24"/>
        </w:rPr>
        <w:t>а</w:t>
      </w:r>
      <w:r w:rsidR="00466A0E" w:rsidRPr="00466A0E">
        <w:rPr>
          <w:rFonts w:ascii="Times New Roman" w:hAnsi="Times New Roman" w:cs="Times New Roman"/>
          <w:sz w:val="24"/>
          <w:szCs w:val="24"/>
        </w:rPr>
        <w:t xml:space="preserve"> 35-220 </w:t>
      </w:r>
      <w:proofErr w:type="spellStart"/>
      <w:r w:rsidR="00466A0E" w:rsidRPr="00466A0E">
        <w:rPr>
          <w:rFonts w:ascii="Times New Roman" w:hAnsi="Times New Roman" w:cs="Times New Roman"/>
          <w:sz w:val="24"/>
          <w:szCs w:val="24"/>
        </w:rPr>
        <w:t>кВ</w:t>
      </w:r>
      <w:proofErr w:type="spellEnd"/>
      <w:r w:rsidR="004A7FCA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Default="00F62FCC" w:rsidP="00C5021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041D6B" w:rsidRPr="00041D6B" w:rsidRDefault="00041D6B" w:rsidP="00C5021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41D6B">
        <w:rPr>
          <w:rFonts w:eastAsia="SimSun"/>
          <w:sz w:val="24"/>
          <w:szCs w:val="24"/>
        </w:rPr>
        <w:t xml:space="preserve"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Приложении №1 к настоящему договору, в </w:t>
      </w:r>
      <w:proofErr w:type="gramStart"/>
      <w:r w:rsidRPr="00041D6B">
        <w:rPr>
          <w:rFonts w:eastAsia="SimSun"/>
          <w:sz w:val="24"/>
          <w:szCs w:val="24"/>
        </w:rPr>
        <w:t>связи</w:t>
      </w:r>
      <w:proofErr w:type="gramEnd"/>
      <w:r w:rsidRPr="00041D6B">
        <w:rPr>
          <w:rFonts w:eastAsia="SimSun"/>
          <w:sz w:val="24"/>
          <w:szCs w:val="24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041D6B" w:rsidRPr="00041D6B" w:rsidRDefault="00041D6B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A579B9">
        <w:rPr>
          <w:sz w:val="22"/>
          <w:szCs w:val="22"/>
        </w:rPr>
        <w:t>Цена настоящего Договора</w:t>
      </w:r>
      <w:r>
        <w:rPr>
          <w:sz w:val="22"/>
          <w:szCs w:val="22"/>
        </w:rPr>
        <w:t xml:space="preserve"> без НДС</w:t>
      </w:r>
      <w:r w:rsidRPr="00A579B9">
        <w:rPr>
          <w:sz w:val="22"/>
          <w:szCs w:val="22"/>
        </w:rPr>
        <w:t xml:space="preserve"> составляет: </w:t>
      </w:r>
      <w:r w:rsidR="00826951" w:rsidRPr="00826951">
        <w:rPr>
          <w:sz w:val="20"/>
        </w:rPr>
        <w:t>1 688 460</w:t>
      </w:r>
      <w:r w:rsidRPr="00826951">
        <w:rPr>
          <w:sz w:val="22"/>
          <w:szCs w:val="22"/>
        </w:rPr>
        <w:t xml:space="preserve"> (один миллион </w:t>
      </w:r>
      <w:r w:rsidR="00826951" w:rsidRPr="00826951">
        <w:rPr>
          <w:sz w:val="22"/>
          <w:szCs w:val="22"/>
        </w:rPr>
        <w:t>шестьсот восемьдесят восемь</w:t>
      </w:r>
      <w:r w:rsidRPr="00826951">
        <w:rPr>
          <w:sz w:val="22"/>
          <w:szCs w:val="22"/>
        </w:rPr>
        <w:t xml:space="preserve"> тысяч </w:t>
      </w:r>
      <w:r w:rsidR="00826951" w:rsidRPr="00826951">
        <w:rPr>
          <w:sz w:val="22"/>
          <w:szCs w:val="22"/>
        </w:rPr>
        <w:t>четыреста шестьдесят</w:t>
      </w:r>
      <w:r w:rsidRPr="00826951">
        <w:rPr>
          <w:sz w:val="22"/>
          <w:szCs w:val="22"/>
        </w:rPr>
        <w:t>) рубл</w:t>
      </w:r>
      <w:r w:rsidR="00826951" w:rsidRPr="00826951">
        <w:rPr>
          <w:sz w:val="22"/>
          <w:szCs w:val="22"/>
        </w:rPr>
        <w:t>ей</w:t>
      </w:r>
      <w:r w:rsidRPr="00826951">
        <w:rPr>
          <w:sz w:val="22"/>
          <w:szCs w:val="22"/>
        </w:rPr>
        <w:t xml:space="preserve"> </w:t>
      </w:r>
      <w:r w:rsidR="00826951" w:rsidRPr="00826951">
        <w:rPr>
          <w:sz w:val="22"/>
          <w:szCs w:val="22"/>
        </w:rPr>
        <w:t>88</w:t>
      </w:r>
      <w:r w:rsidRPr="00826951">
        <w:rPr>
          <w:sz w:val="22"/>
          <w:szCs w:val="22"/>
        </w:rPr>
        <w:t xml:space="preserve"> копе</w:t>
      </w:r>
      <w:r w:rsidR="00826951" w:rsidRPr="00826951">
        <w:rPr>
          <w:sz w:val="22"/>
          <w:szCs w:val="22"/>
        </w:rPr>
        <w:t>е</w:t>
      </w:r>
      <w:r w:rsidRPr="00826951">
        <w:rPr>
          <w:sz w:val="22"/>
          <w:szCs w:val="22"/>
        </w:rPr>
        <w:t xml:space="preserve">к. Кроме того НДС 20% составляет: </w:t>
      </w:r>
      <w:r w:rsidR="00826951" w:rsidRPr="00826951">
        <w:rPr>
          <w:sz w:val="22"/>
          <w:szCs w:val="22"/>
        </w:rPr>
        <w:t>337 692</w:t>
      </w:r>
      <w:r w:rsidRPr="00826951">
        <w:rPr>
          <w:sz w:val="22"/>
          <w:szCs w:val="22"/>
        </w:rPr>
        <w:t xml:space="preserve"> (</w:t>
      </w:r>
      <w:r w:rsidR="00826951" w:rsidRPr="00826951">
        <w:rPr>
          <w:sz w:val="22"/>
          <w:szCs w:val="22"/>
        </w:rPr>
        <w:t>Триста тридцать семь тысяч шестьсот девяносто два</w:t>
      </w:r>
      <w:r w:rsidRPr="00826951">
        <w:rPr>
          <w:sz w:val="22"/>
          <w:szCs w:val="22"/>
        </w:rPr>
        <w:t>) рубл</w:t>
      </w:r>
      <w:r w:rsidR="00826951" w:rsidRPr="00826951">
        <w:rPr>
          <w:sz w:val="22"/>
          <w:szCs w:val="22"/>
        </w:rPr>
        <w:t>я</w:t>
      </w:r>
      <w:r w:rsidRPr="00826951">
        <w:rPr>
          <w:sz w:val="22"/>
          <w:szCs w:val="22"/>
        </w:rPr>
        <w:t xml:space="preserve"> </w:t>
      </w:r>
      <w:r w:rsidR="00826951" w:rsidRPr="00826951">
        <w:rPr>
          <w:sz w:val="22"/>
          <w:szCs w:val="22"/>
        </w:rPr>
        <w:t>18</w:t>
      </w:r>
      <w:r w:rsidRPr="00826951">
        <w:rPr>
          <w:sz w:val="22"/>
          <w:szCs w:val="22"/>
        </w:rPr>
        <w:t xml:space="preserve"> копе</w:t>
      </w:r>
      <w:r w:rsidR="00826951" w:rsidRPr="00826951">
        <w:rPr>
          <w:sz w:val="22"/>
          <w:szCs w:val="22"/>
        </w:rPr>
        <w:t>е</w:t>
      </w:r>
      <w:r w:rsidRPr="00826951">
        <w:rPr>
          <w:sz w:val="22"/>
          <w:szCs w:val="22"/>
        </w:rPr>
        <w:t xml:space="preserve">к. Всего с НДС цена Договора составляет </w:t>
      </w:r>
      <w:r w:rsidR="00826951" w:rsidRPr="00826951">
        <w:rPr>
          <w:sz w:val="20"/>
        </w:rPr>
        <w:t>2 026 153</w:t>
      </w:r>
      <w:r w:rsidRPr="00826951">
        <w:rPr>
          <w:sz w:val="22"/>
          <w:szCs w:val="22"/>
        </w:rPr>
        <w:t xml:space="preserve"> (</w:t>
      </w:r>
      <w:r w:rsidR="00826951" w:rsidRPr="00826951">
        <w:rPr>
          <w:sz w:val="22"/>
          <w:szCs w:val="22"/>
        </w:rPr>
        <w:t>Два</w:t>
      </w:r>
      <w:r w:rsidRPr="00826951">
        <w:rPr>
          <w:sz w:val="22"/>
          <w:szCs w:val="22"/>
        </w:rPr>
        <w:t xml:space="preserve"> миллион</w:t>
      </w:r>
      <w:r w:rsidR="00826951" w:rsidRPr="00826951">
        <w:rPr>
          <w:sz w:val="22"/>
          <w:szCs w:val="22"/>
        </w:rPr>
        <w:t>а</w:t>
      </w:r>
      <w:r w:rsidRPr="00826951">
        <w:rPr>
          <w:sz w:val="22"/>
          <w:szCs w:val="22"/>
        </w:rPr>
        <w:t xml:space="preserve"> </w:t>
      </w:r>
      <w:r w:rsidR="00826951" w:rsidRPr="00826951">
        <w:rPr>
          <w:sz w:val="22"/>
          <w:szCs w:val="22"/>
        </w:rPr>
        <w:t>двадцать шесть</w:t>
      </w:r>
      <w:r w:rsidRPr="00826951">
        <w:rPr>
          <w:sz w:val="22"/>
          <w:szCs w:val="22"/>
        </w:rPr>
        <w:t xml:space="preserve"> тысяч </w:t>
      </w:r>
      <w:r w:rsidR="00826951" w:rsidRPr="00826951">
        <w:rPr>
          <w:sz w:val="22"/>
          <w:szCs w:val="22"/>
        </w:rPr>
        <w:t>сто пятьдесят</w:t>
      </w:r>
      <w:r w:rsidRPr="00826951">
        <w:rPr>
          <w:sz w:val="22"/>
          <w:szCs w:val="22"/>
        </w:rPr>
        <w:t>) рубл</w:t>
      </w:r>
      <w:r w:rsidR="00826951" w:rsidRPr="00826951">
        <w:rPr>
          <w:sz w:val="22"/>
          <w:szCs w:val="22"/>
        </w:rPr>
        <w:t>ей</w:t>
      </w:r>
      <w:r w:rsidRPr="00826951">
        <w:rPr>
          <w:sz w:val="22"/>
          <w:szCs w:val="22"/>
        </w:rPr>
        <w:t xml:space="preserve"> </w:t>
      </w:r>
      <w:r w:rsidR="00826951" w:rsidRPr="00826951">
        <w:rPr>
          <w:sz w:val="22"/>
          <w:szCs w:val="22"/>
        </w:rPr>
        <w:t>06</w:t>
      </w:r>
      <w:r w:rsidRPr="00826951">
        <w:rPr>
          <w:sz w:val="22"/>
          <w:szCs w:val="22"/>
        </w:rPr>
        <w:t xml:space="preserve"> копеек</w:t>
      </w:r>
      <w:r w:rsidRPr="00A579B9">
        <w:rPr>
          <w:sz w:val="22"/>
          <w:szCs w:val="22"/>
        </w:rPr>
        <w:t xml:space="preserve">. 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041D6B" w:rsidRDefault="00041D6B" w:rsidP="00041D6B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num" w:pos="0"/>
          <w:tab w:val="left" w:pos="142"/>
          <w:tab w:val="left" w:pos="567"/>
        </w:tabs>
        <w:spacing w:before="0" w:after="0" w:line="240" w:lineRule="auto"/>
        <w:ind w:left="60" w:right="40" w:firstLine="0"/>
        <w:rPr>
          <w:sz w:val="24"/>
          <w:szCs w:val="24"/>
        </w:rPr>
      </w:pPr>
      <w:r w:rsidRPr="00041D6B">
        <w:rPr>
          <w:sz w:val="24"/>
          <w:szCs w:val="24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Покупателем, согласно спецификации (Приложение № 1), по товарной накладной на основании счета-фактуры, универсальному передаточному документу (УПД). Покупатель вправе приостановить оплату в случае непредставления документов, указанных в п. 4.1. настоящего Договора.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96861">
        <w:rPr>
          <w:sz w:val="24"/>
          <w:szCs w:val="24"/>
        </w:rPr>
        <w:t>дств с р</w:t>
      </w:r>
      <w:proofErr w:type="gramEnd"/>
      <w:r w:rsidRPr="0089686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96861">
        <w:rPr>
          <w:sz w:val="24"/>
          <w:szCs w:val="24"/>
        </w:rPr>
        <w:t xml:space="preserve"> (ред. от 29.11.2014)</w:t>
      </w:r>
      <w:r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96861" w:rsidRDefault="0090602F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89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3121F" w:rsidRPr="00F3121F" w:rsidRDefault="00F3121F" w:rsidP="00826951">
      <w:pPr>
        <w:widowControl w:val="0"/>
        <w:numPr>
          <w:ilvl w:val="1"/>
          <w:numId w:val="6"/>
        </w:numPr>
        <w:suppressLineNumbers/>
        <w:tabs>
          <w:tab w:val="clear" w:pos="502"/>
          <w:tab w:val="left" w:pos="284"/>
          <w:tab w:val="left" w:pos="426"/>
        </w:tabs>
        <w:spacing w:after="0" w:line="240" w:lineRule="auto"/>
        <w:ind w:left="0" w:right="40" w:firstLine="142"/>
        <w:jc w:val="both"/>
        <w:rPr>
          <w:rFonts w:ascii="Times New Roman" w:hAnsi="Times New Roman" w:cs="Times New Roman"/>
          <w:sz w:val="24"/>
          <w:szCs w:val="24"/>
        </w:rPr>
      </w:pPr>
      <w:r w:rsidRPr="00F3121F">
        <w:rPr>
          <w:rFonts w:ascii="Times New Roman" w:hAnsi="Times New Roman" w:cs="Times New Roman"/>
          <w:sz w:val="24"/>
          <w:szCs w:val="24"/>
        </w:rPr>
        <w:t>Начало поставки: 10.01.2020 года в течение 30 календарных дней.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Республика Тыва,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ызыл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ул.Колхозная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 2, Центральный склад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Способ поставки</w:t>
      </w:r>
      <w:r w:rsidR="00160284" w:rsidRPr="00896861">
        <w:rPr>
          <w:rFonts w:ascii="Times New Roman" w:hAnsi="Times New Roman" w:cs="Times New Roman"/>
          <w:sz w:val="24"/>
          <w:szCs w:val="24"/>
        </w:rPr>
        <w:t xml:space="preserve">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поставка осуществляется транспортом за счет средств поставщика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i/>
          <w:sz w:val="24"/>
          <w:szCs w:val="24"/>
        </w:rPr>
      </w:pPr>
      <w:r w:rsidRPr="00896861">
        <w:rPr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отгрузки считается</w:t>
      </w:r>
      <w:proofErr w:type="gramStart"/>
      <w:r w:rsidRPr="00896861">
        <w:rPr>
          <w:sz w:val="24"/>
          <w:szCs w:val="24"/>
        </w:rPr>
        <w:t xml:space="preserve"> :</w:t>
      </w:r>
      <w:proofErr w:type="gramEnd"/>
      <w:r w:rsidRPr="00896861">
        <w:rPr>
          <w:sz w:val="24"/>
          <w:szCs w:val="24"/>
        </w:rPr>
        <w:t xml:space="preserve"> дата подписания транспортной накладной</w:t>
      </w:r>
    </w:p>
    <w:p w:rsidR="00F62FCC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96861">
        <w:rPr>
          <w:sz w:val="24"/>
          <w:szCs w:val="24"/>
        </w:rPr>
        <w:t>.</w:t>
      </w:r>
    </w:p>
    <w:p w:rsidR="00F62FCC" w:rsidRPr="00896861" w:rsidRDefault="00252D06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F3121F" w:rsidRPr="00F3121F" w:rsidRDefault="00F3121F" w:rsidP="00F3121F">
      <w:pPr>
        <w:numPr>
          <w:ilvl w:val="1"/>
          <w:numId w:val="6"/>
        </w:numPr>
        <w:tabs>
          <w:tab w:val="clear" w:pos="502"/>
          <w:tab w:val="left" w:pos="142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3121F">
        <w:rPr>
          <w:rFonts w:ascii="Times New Roman" w:hAnsi="Times New Roman" w:cs="Times New Roman"/>
          <w:sz w:val="24"/>
          <w:szCs w:val="24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F3121F" w:rsidRPr="00F3121F" w:rsidRDefault="00F3121F" w:rsidP="00F3121F">
      <w:pPr>
        <w:numPr>
          <w:ilvl w:val="1"/>
          <w:numId w:val="6"/>
        </w:numPr>
        <w:tabs>
          <w:tab w:val="clear" w:pos="502"/>
          <w:tab w:val="left" w:pos="142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3121F">
        <w:rPr>
          <w:rFonts w:ascii="Times New Roman" w:hAnsi="Times New Roman" w:cs="Times New Roman"/>
          <w:sz w:val="24"/>
          <w:szCs w:val="24"/>
        </w:rPr>
        <w:t xml:space="preserve">Поставщик гарантирует качество и надежность поставляемой продукции в течение 5 (пяти) лет с </w:t>
      </w:r>
      <w:r w:rsidRPr="00F3121F">
        <w:rPr>
          <w:rFonts w:ascii="Times New Roman CYR" w:eastAsia="Times New Roman" w:hAnsi="Times New Roman CYR" w:cs="Times New Roman CYR"/>
          <w:sz w:val="24"/>
          <w:szCs w:val="24"/>
        </w:rPr>
        <w:t>момента ввода оборудования в эксплуатацию</w:t>
      </w: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 </w:t>
      </w:r>
      <w:r w:rsidRPr="00F3121F">
        <w:rPr>
          <w:rFonts w:ascii="Times New Roman" w:hAnsi="Times New Roman" w:cs="Times New Roman"/>
          <w:sz w:val="24"/>
          <w:szCs w:val="24"/>
        </w:rPr>
        <w:t>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F3121F" w:rsidRPr="00F3121F" w:rsidRDefault="00F3121F" w:rsidP="00F3121F">
      <w:pPr>
        <w:numPr>
          <w:ilvl w:val="1"/>
          <w:numId w:val="6"/>
        </w:numPr>
        <w:tabs>
          <w:tab w:val="clear" w:pos="502"/>
          <w:tab w:val="left" w:pos="142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3121F">
        <w:rPr>
          <w:rFonts w:ascii="Times New Roman" w:hAnsi="Times New Roman" w:cs="Times New Roman"/>
          <w:sz w:val="24"/>
          <w:szCs w:val="24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организации.</w:t>
      </w:r>
    </w:p>
    <w:p w:rsidR="00F3121F" w:rsidRPr="00F3121F" w:rsidRDefault="00F3121F" w:rsidP="00F3121F">
      <w:pPr>
        <w:numPr>
          <w:ilvl w:val="1"/>
          <w:numId w:val="6"/>
        </w:numPr>
        <w:tabs>
          <w:tab w:val="clear" w:pos="502"/>
          <w:tab w:val="left" w:pos="142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3121F">
        <w:rPr>
          <w:rFonts w:ascii="Times New Roman" w:hAnsi="Times New Roman" w:cs="Times New Roman"/>
          <w:sz w:val="24"/>
          <w:szCs w:val="24"/>
        </w:rPr>
        <w:t xml:space="preserve"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 в течение 20 (двадцати) рабочих дней </w:t>
      </w:r>
      <w:proofErr w:type="gramStart"/>
      <w:r w:rsidRPr="00F3121F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F3121F">
        <w:rPr>
          <w:rFonts w:ascii="Times New Roman" w:hAnsi="Times New Roman" w:cs="Times New Roman"/>
          <w:sz w:val="24"/>
          <w:szCs w:val="24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F3121F" w:rsidRPr="00F3121F" w:rsidRDefault="00F3121F" w:rsidP="00F3121F">
      <w:pPr>
        <w:numPr>
          <w:ilvl w:val="1"/>
          <w:numId w:val="6"/>
        </w:numPr>
        <w:tabs>
          <w:tab w:val="clear" w:pos="502"/>
          <w:tab w:val="left" w:pos="142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3121F">
        <w:rPr>
          <w:rFonts w:ascii="Times New Roman" w:hAnsi="Times New Roman" w:cs="Times New Roman"/>
          <w:sz w:val="24"/>
          <w:szCs w:val="24"/>
        </w:rPr>
        <w:t>Если Поставщик, получив уведомление, не исправит дефек</w:t>
      </w:r>
      <w:proofErr w:type="gramStart"/>
      <w:r w:rsidRPr="00F3121F">
        <w:rPr>
          <w:rFonts w:ascii="Times New Roman" w:hAnsi="Times New Roman" w:cs="Times New Roman"/>
          <w:sz w:val="24"/>
          <w:szCs w:val="24"/>
        </w:rPr>
        <w:t>т(</w:t>
      </w:r>
      <w:proofErr w:type="gramEnd"/>
      <w:r w:rsidRPr="00F3121F">
        <w:rPr>
          <w:rFonts w:ascii="Times New Roman" w:hAnsi="Times New Roman" w:cs="Times New Roman"/>
          <w:sz w:val="24"/>
          <w:szCs w:val="24"/>
        </w:rPr>
        <w:t>ы) или не произведет замену некачественной продукции в сроки, указанные в п. 4.4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F3121F" w:rsidRPr="00F3121F" w:rsidRDefault="00F3121F" w:rsidP="00F3121F">
      <w:pPr>
        <w:numPr>
          <w:ilvl w:val="1"/>
          <w:numId w:val="6"/>
        </w:numPr>
        <w:tabs>
          <w:tab w:val="clear" w:pos="502"/>
          <w:tab w:val="left" w:pos="142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3121F">
        <w:rPr>
          <w:rFonts w:ascii="Times New Roman" w:hAnsi="Times New Roman" w:cs="Times New Roman"/>
          <w:sz w:val="24"/>
          <w:szCs w:val="24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F3121F" w:rsidRPr="00F3121F" w:rsidRDefault="00F3121F" w:rsidP="00F3121F">
      <w:pPr>
        <w:tabs>
          <w:tab w:val="left" w:pos="142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F3121F">
        <w:rPr>
          <w:rFonts w:ascii="Times New Roman" w:hAnsi="Times New Roman" w:cs="Times New Roman"/>
          <w:sz w:val="24"/>
          <w:szCs w:val="24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F3121F" w:rsidRPr="00F3121F" w:rsidRDefault="00F3121F" w:rsidP="00F3121F">
      <w:pPr>
        <w:tabs>
          <w:tab w:val="left" w:pos="142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  <w:sz w:val="24"/>
          <w:szCs w:val="24"/>
        </w:rPr>
      </w:pPr>
      <w:r w:rsidRPr="00F3121F">
        <w:rPr>
          <w:rFonts w:ascii="Times New Roman" w:hAnsi="Times New Roman" w:cs="Times New Roman"/>
          <w:sz w:val="24"/>
          <w:szCs w:val="24"/>
        </w:rPr>
        <w:tab/>
        <w:t>- потребовать замены Продукции ненадлежащего качества Продукцией, соответствующей Договору.</w:t>
      </w:r>
    </w:p>
    <w:p w:rsidR="00F3121F" w:rsidRPr="00F3121F" w:rsidRDefault="00F3121F" w:rsidP="00F3121F">
      <w:pPr>
        <w:numPr>
          <w:ilvl w:val="1"/>
          <w:numId w:val="6"/>
        </w:numPr>
        <w:tabs>
          <w:tab w:val="clear" w:pos="502"/>
          <w:tab w:val="left" w:pos="142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121F">
        <w:rPr>
          <w:rFonts w:ascii="Times New Roman" w:hAnsi="Times New Roman" w:cs="Times New Roman"/>
          <w:sz w:val="24"/>
          <w:szCs w:val="24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F3121F">
        <w:rPr>
          <w:rFonts w:ascii="Times New Roman" w:hAnsi="Times New Roman" w:cs="Times New Roman"/>
          <w:sz w:val="24"/>
          <w:szCs w:val="24"/>
        </w:rPr>
        <w:t xml:space="preserve"> изменениями и дополнениями к инструкциям. </w:t>
      </w:r>
    </w:p>
    <w:p w:rsidR="00F3121F" w:rsidRPr="00F3121F" w:rsidRDefault="00F3121F" w:rsidP="00F3121F">
      <w:pPr>
        <w:numPr>
          <w:ilvl w:val="1"/>
          <w:numId w:val="6"/>
        </w:numPr>
        <w:tabs>
          <w:tab w:val="clear" w:pos="502"/>
          <w:tab w:val="left" w:pos="142"/>
          <w:tab w:val="num" w:pos="284"/>
          <w:tab w:val="num" w:pos="567"/>
          <w:tab w:val="num" w:pos="709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F3121F">
        <w:rPr>
          <w:rFonts w:ascii="Times New Roman" w:hAnsi="Times New Roman" w:cs="Times New Roman"/>
          <w:sz w:val="24"/>
          <w:szCs w:val="24"/>
        </w:rPr>
        <w:t>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F3121F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F3121F">
        <w:rPr>
          <w:rFonts w:ascii="Times New Roman" w:hAnsi="Times New Roman" w:cs="Times New Roman"/>
          <w:sz w:val="24"/>
          <w:szCs w:val="24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F3121F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F3121F">
        <w:rPr>
          <w:rFonts w:ascii="Times New Roman" w:hAnsi="Times New Roman" w:cs="Times New Roman"/>
          <w:sz w:val="24"/>
          <w:szCs w:val="24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F3121F">
          <w:rPr>
            <w:rFonts w:ascii="Times New Roman" w:hAnsi="Times New Roman" w:cs="Times New Roman"/>
            <w:sz w:val="24"/>
            <w:szCs w:val="24"/>
          </w:rPr>
          <w:t>http://www.rosseti.ru/investment/science/attestation/</w:t>
        </w:r>
      </w:hyperlink>
      <w:r w:rsidRPr="00F3121F">
        <w:rPr>
          <w:rFonts w:ascii="Times New Roman" w:hAnsi="Times New Roman" w:cs="Times New Roman"/>
          <w:sz w:val="24"/>
          <w:szCs w:val="24"/>
        </w:rPr>
        <w:t>.</w:t>
      </w:r>
    </w:p>
    <w:p w:rsidR="00F75775" w:rsidRPr="00896861" w:rsidRDefault="00F3121F" w:rsidP="00F3121F">
      <w:pPr>
        <w:widowControl w:val="0"/>
        <w:numPr>
          <w:ilvl w:val="1"/>
          <w:numId w:val="6"/>
        </w:numPr>
        <w:suppressLineNumbers/>
        <w:tabs>
          <w:tab w:val="clear" w:pos="502"/>
          <w:tab w:val="left" w:pos="142"/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3121F">
        <w:rPr>
          <w:rFonts w:ascii="Times New Roman" w:hAnsi="Times New Roman" w:cs="Times New Roman"/>
          <w:sz w:val="24"/>
          <w:szCs w:val="24"/>
        </w:rPr>
        <w:t>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</w:t>
      </w:r>
      <w:r w:rsidR="00F75775" w:rsidRPr="00896861">
        <w:rPr>
          <w:rFonts w:ascii="Times New Roman" w:hAnsi="Times New Roman" w:cs="Times New Roman"/>
          <w:sz w:val="24"/>
          <w:szCs w:val="24"/>
        </w:rPr>
        <w:t xml:space="preserve">). </w:t>
      </w:r>
      <w:proofErr w:type="gramEnd"/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Поставляемая по настоящему Договору Продукция должна быть свободной от любых прав третьих лиц.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96861">
        <w:t>Покупателю неустойку в размере 0,1</w:t>
      </w:r>
      <w:r w:rsidRPr="00896861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96861" w:rsidRDefault="00C5021C" w:rsidP="00C5021C">
      <w:pPr>
        <w:pStyle w:val="ab"/>
        <w:tabs>
          <w:tab w:val="num" w:pos="0"/>
        </w:tabs>
        <w:spacing w:before="0" w:after="0" w:line="240" w:lineRule="auto"/>
        <w:ind w:left="60" w:firstLine="0"/>
      </w:pPr>
      <w:r w:rsidRPr="00896861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96861">
        <w:t>0,1</w:t>
      </w:r>
      <w:r w:rsidRPr="00896861">
        <w:t>% от цены настоящего Договора и возмещает Покупателю причиненные убытки.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96861">
        <w:t>0,1</w:t>
      </w:r>
      <w:r w:rsidRPr="00896861">
        <w:t xml:space="preserve">% от суммы неисполненных обязательств за каждый день просрочки. 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96861" w:rsidRDefault="00C5021C" w:rsidP="00C5021C">
      <w:pPr>
        <w:pStyle w:val="a9"/>
        <w:keepNext w:val="0"/>
        <w:numPr>
          <w:ilvl w:val="1"/>
          <w:numId w:val="6"/>
        </w:numPr>
        <w:shd w:val="clear" w:color="auto" w:fill="FFFFFF"/>
        <w:spacing w:before="0" w:after="0" w:line="240" w:lineRule="auto"/>
        <w:ind w:left="60" w:firstLine="0"/>
      </w:pPr>
      <w:r w:rsidRPr="00896861">
        <w:t>В случае не</w:t>
      </w:r>
      <w:r w:rsidR="00041D6B">
        <w:t xml:space="preserve"> </w:t>
      </w:r>
      <w:r w:rsidRPr="00896861">
        <w:t>достижения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896861">
        <w:t>Тываэнерго</w:t>
      </w:r>
      <w:proofErr w:type="spellEnd"/>
      <w:r w:rsidRPr="00896861">
        <w:t>".</w:t>
      </w:r>
    </w:p>
    <w:p w:rsidR="00C5021C" w:rsidRPr="00896861" w:rsidRDefault="00C5021C" w:rsidP="00C5021C">
      <w:pPr>
        <w:pStyle w:val="ab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0"/>
      </w:pPr>
      <w:r w:rsidRPr="00896861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96861" w:rsidRDefault="00C5021C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</w:rPr>
      </w:pPr>
      <w:r w:rsidRPr="00896861">
        <w:rPr>
          <w:b/>
        </w:rPr>
        <w:t>Форс-мажор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96861">
        <w:rPr>
          <w:sz w:val="24"/>
          <w:szCs w:val="24"/>
        </w:rPr>
        <w:t xml:space="preserve"> </w:t>
      </w:r>
      <w:proofErr w:type="gramStart"/>
      <w:r w:rsidRPr="00896861">
        <w:rPr>
          <w:sz w:val="24"/>
          <w:szCs w:val="24"/>
        </w:rPr>
        <w:t>невозможным</w:t>
      </w:r>
      <w:proofErr w:type="gramEnd"/>
      <w:r w:rsidRPr="00896861">
        <w:rPr>
          <w:sz w:val="24"/>
          <w:szCs w:val="24"/>
        </w:rPr>
        <w:t xml:space="preserve"> исполнение Сторонами своих обязательств.</w:t>
      </w:r>
    </w:p>
    <w:p w:rsidR="00F62FCC" w:rsidRPr="00896861" w:rsidRDefault="00F62FCC" w:rsidP="00C5021C">
      <w:pPr>
        <w:pStyle w:val="a8"/>
        <w:widowControl w:val="0"/>
        <w:suppressLineNumbers/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96861" w:rsidRDefault="00F62FCC" w:rsidP="00C5021C">
      <w:pPr>
        <w:keepNext/>
        <w:numPr>
          <w:ilvl w:val="0"/>
          <w:numId w:val="8"/>
        </w:numPr>
        <w:spacing w:after="0" w:line="30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861">
        <w:rPr>
          <w:rFonts w:ascii="Times New Roman" w:hAnsi="Times New Roman" w:cs="Times New Roman"/>
          <w:b/>
          <w:bCs/>
          <w:sz w:val="24"/>
          <w:szCs w:val="24"/>
        </w:rPr>
        <w:t>Антикоррупционные условия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 Ответственный представитель за согласование всех вопросов по настоящему До</w:t>
      </w:r>
      <w:r w:rsidR="001A67FF" w:rsidRPr="00896861">
        <w:rPr>
          <w:sz w:val="24"/>
          <w:szCs w:val="24"/>
        </w:rPr>
        <w:t xml:space="preserve">говору со стороны Поставщика – </w:t>
      </w:r>
      <w:r w:rsidR="00BC2883" w:rsidRPr="00896861">
        <w:rPr>
          <w:sz w:val="24"/>
          <w:szCs w:val="24"/>
        </w:rPr>
        <w:t>____</w:t>
      </w:r>
      <w:r w:rsidR="00056417"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</w:rPr>
        <w:t>тел.</w:t>
      </w:r>
      <w:r w:rsidR="00056417" w:rsidRPr="00896861">
        <w:rPr>
          <w:sz w:val="24"/>
          <w:szCs w:val="24"/>
        </w:rPr>
        <w:t xml:space="preserve">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  <w:lang w:val="en-US"/>
        </w:rPr>
        <w:t>e</w:t>
      </w:r>
      <w:r w:rsidRPr="00896861">
        <w:rPr>
          <w:sz w:val="24"/>
          <w:szCs w:val="24"/>
        </w:rPr>
        <w:t>-</w:t>
      </w:r>
      <w:r w:rsidRPr="00896861">
        <w:rPr>
          <w:sz w:val="24"/>
          <w:szCs w:val="24"/>
          <w:lang w:val="en-US"/>
        </w:rPr>
        <w:t>mail</w:t>
      </w:r>
      <w:r w:rsidR="00056417" w:rsidRPr="00896861">
        <w:rPr>
          <w:sz w:val="24"/>
          <w:szCs w:val="24"/>
        </w:rPr>
        <w:t xml:space="preserve">: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со стороны Покупателя - </w:t>
      </w:r>
      <w:r w:rsidR="00F3121F">
        <w:rPr>
          <w:sz w:val="22"/>
          <w:szCs w:val="22"/>
        </w:rPr>
        <w:t>Батурин Николай Владимирович</w:t>
      </w:r>
      <w:r w:rsidR="00F3121F" w:rsidRPr="00A579B9">
        <w:rPr>
          <w:sz w:val="22"/>
          <w:szCs w:val="22"/>
        </w:rPr>
        <w:t>, тел.:+7(39422)</w:t>
      </w:r>
      <w:r w:rsidR="00F3121F">
        <w:rPr>
          <w:sz w:val="22"/>
          <w:szCs w:val="22"/>
        </w:rPr>
        <w:t>4</w:t>
      </w:r>
      <w:r w:rsidR="00F3121F" w:rsidRPr="00A579B9">
        <w:rPr>
          <w:sz w:val="22"/>
          <w:szCs w:val="22"/>
        </w:rPr>
        <w:t>-8</w:t>
      </w:r>
      <w:r w:rsidR="00F3121F">
        <w:rPr>
          <w:sz w:val="22"/>
          <w:szCs w:val="22"/>
        </w:rPr>
        <w:t>3</w:t>
      </w:r>
      <w:r w:rsidR="00F3121F" w:rsidRPr="00A579B9">
        <w:rPr>
          <w:sz w:val="22"/>
          <w:szCs w:val="22"/>
        </w:rPr>
        <w:t>-</w:t>
      </w:r>
      <w:r w:rsidR="00F3121F">
        <w:rPr>
          <w:sz w:val="22"/>
          <w:szCs w:val="22"/>
        </w:rPr>
        <w:t>76</w:t>
      </w:r>
      <w:r w:rsidR="00F3121F" w:rsidRPr="00A579B9">
        <w:rPr>
          <w:sz w:val="22"/>
          <w:szCs w:val="22"/>
        </w:rPr>
        <w:t xml:space="preserve">, </w:t>
      </w:r>
      <w:r w:rsidR="00F3121F" w:rsidRPr="00A579B9">
        <w:rPr>
          <w:sz w:val="22"/>
          <w:szCs w:val="22"/>
          <w:lang w:val="en-US"/>
        </w:rPr>
        <w:t>e</w:t>
      </w:r>
      <w:r w:rsidR="00F3121F" w:rsidRPr="00A579B9">
        <w:rPr>
          <w:sz w:val="22"/>
          <w:szCs w:val="22"/>
        </w:rPr>
        <w:t>-</w:t>
      </w:r>
      <w:r w:rsidR="00F3121F" w:rsidRPr="00A579B9">
        <w:rPr>
          <w:sz w:val="22"/>
          <w:szCs w:val="22"/>
          <w:lang w:val="en-US"/>
        </w:rPr>
        <w:t>mail</w:t>
      </w:r>
      <w:r w:rsidR="00F3121F" w:rsidRPr="00A579B9">
        <w:rPr>
          <w:sz w:val="22"/>
          <w:szCs w:val="22"/>
        </w:rPr>
        <w:t xml:space="preserve">: </w:t>
      </w:r>
      <w:r w:rsidR="00F3121F" w:rsidRPr="00A96AAD">
        <w:rPr>
          <w:sz w:val="22"/>
          <w:szCs w:val="22"/>
        </w:rPr>
        <w:t>BaturinNV@tv.rosseti-sib.ru</w:t>
      </w:r>
      <w:r w:rsidR="00F3121F">
        <w:rPr>
          <w:sz w:val="22"/>
          <w:szCs w:val="22"/>
        </w:rPr>
        <w:t xml:space="preserve">. </w:t>
      </w:r>
      <w:r w:rsidR="00F3121F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F3121F" w:rsidRPr="00A579B9">
        <w:rPr>
          <w:sz w:val="22"/>
          <w:szCs w:val="22"/>
        </w:rPr>
        <w:t>Пн</w:t>
      </w:r>
      <w:proofErr w:type="spellEnd"/>
      <w:proofErr w:type="gramEnd"/>
      <w:r w:rsidR="00F3121F" w:rsidRPr="00A579B9">
        <w:rPr>
          <w:sz w:val="22"/>
          <w:szCs w:val="22"/>
        </w:rPr>
        <w:t xml:space="preserve"> - </w:t>
      </w:r>
      <w:proofErr w:type="spellStart"/>
      <w:r w:rsidR="00F3121F">
        <w:rPr>
          <w:sz w:val="22"/>
          <w:szCs w:val="22"/>
        </w:rPr>
        <w:t>П</w:t>
      </w:r>
      <w:r w:rsidR="00F3121F" w:rsidRPr="00A579B9">
        <w:rPr>
          <w:sz w:val="22"/>
          <w:szCs w:val="22"/>
        </w:rPr>
        <w:t>т</w:t>
      </w:r>
      <w:proofErr w:type="spellEnd"/>
      <w:r w:rsidR="00F3121F" w:rsidRPr="00A579B9">
        <w:rPr>
          <w:sz w:val="22"/>
          <w:szCs w:val="22"/>
        </w:rPr>
        <w:t xml:space="preserve"> с 8.00-17.00.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96861">
        <w:rPr>
          <w:rFonts w:ascii="Times New Roman" w:hAnsi="Times New Roman" w:cs="Times New Roman"/>
          <w:sz w:val="24"/>
          <w:szCs w:val="24"/>
        </w:rPr>
        <w:t>2</w:t>
      </w:r>
      <w:r w:rsidRPr="00896861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896861" w:rsidRDefault="00F62FCC" w:rsidP="00C5021C">
      <w:pPr>
        <w:pStyle w:val="ab"/>
        <w:widowControl w:val="0"/>
        <w:tabs>
          <w:tab w:val="left" w:pos="1134"/>
        </w:tabs>
        <w:spacing w:before="0" w:after="0" w:line="240" w:lineRule="auto"/>
        <w:ind w:left="60" w:firstLine="0"/>
      </w:pPr>
      <w:r w:rsidRPr="00896861">
        <w:tab/>
      </w:r>
      <w:proofErr w:type="gramStart"/>
      <w:r w:rsidRPr="00896861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96861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896861">
        <w:t xml:space="preserve"> включая бенефициаров (в том числе конечных), а также состава  исполнительных органов Поставщика</w:t>
      </w:r>
      <w:r w:rsidRPr="00896861">
        <w:rPr>
          <w:color w:val="000000"/>
        </w:rPr>
        <w:t>; информацию о составе собственников (состав участников;</w:t>
      </w:r>
      <w:proofErr w:type="gramEnd"/>
      <w:r w:rsidRPr="00896861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96861">
        <w:rPr>
          <w:color w:val="000000"/>
        </w:rPr>
        <w:t>субконтрагентов</w:t>
      </w:r>
      <w:proofErr w:type="spellEnd"/>
      <w:r w:rsidRPr="00896861">
        <w:rPr>
          <w:color w:val="000000"/>
        </w:rPr>
        <w:t xml:space="preserve"> Поставщика</w:t>
      </w:r>
      <w:r w:rsidRPr="00896861">
        <w:rPr>
          <w:i/>
          <w:color w:val="000000"/>
        </w:rPr>
        <w:t xml:space="preserve">. </w:t>
      </w:r>
      <w:r w:rsidRPr="00896861">
        <w:rPr>
          <w:color w:val="000000"/>
        </w:rPr>
        <w:t xml:space="preserve">Информация представляется </w:t>
      </w:r>
      <w:r w:rsidRPr="00896861">
        <w:t xml:space="preserve">по форме </w:t>
      </w:r>
      <w:r w:rsidR="00AB3325" w:rsidRPr="00896861">
        <w:t>в соответствии с Приложением № 2</w:t>
      </w:r>
      <w:r w:rsidRPr="00896861">
        <w:t xml:space="preserve"> к настоящему договору,</w:t>
      </w:r>
      <w:r w:rsidRPr="00896861">
        <w:rPr>
          <w:color w:val="000000"/>
        </w:rPr>
        <w:t xml:space="preserve"> не позднее 3-х календарных дней </w:t>
      </w:r>
      <w:proofErr w:type="gramStart"/>
      <w:r w:rsidRPr="00896861">
        <w:rPr>
          <w:color w:val="000000"/>
        </w:rPr>
        <w:t>с даты наступления</w:t>
      </w:r>
      <w:proofErr w:type="gramEnd"/>
      <w:r w:rsidRPr="00896861">
        <w:rPr>
          <w:color w:val="000000"/>
        </w:rPr>
        <w:t xml:space="preserve"> соответствующего события (юридического факта)</w:t>
      </w:r>
      <w:r w:rsidRPr="00896861">
        <w:t xml:space="preserve">, </w:t>
      </w:r>
      <w:r w:rsidRPr="00896861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96861">
        <w:rPr>
          <w:color w:val="000000"/>
        </w:rPr>
        <w:t>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96861">
        <w:t>9</w:t>
      </w:r>
      <w:r w:rsidRPr="00896861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96861" w:rsidRDefault="00F62FCC" w:rsidP="00C5021C">
      <w:pPr>
        <w:pStyle w:val="ab"/>
        <w:widowControl w:val="0"/>
        <w:suppressLineNumbers/>
        <w:spacing w:before="0" w:after="0" w:line="240" w:lineRule="auto"/>
        <w:ind w:left="60" w:firstLine="0"/>
      </w:pPr>
      <w:r w:rsidRPr="0089686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вступает в силу с момента подписания и действует по "</w:t>
      </w:r>
      <w:r w:rsidR="00AB3325" w:rsidRPr="00896861">
        <w:t>31</w:t>
      </w:r>
      <w:r w:rsidRPr="00896861">
        <w:t>"</w:t>
      </w:r>
      <w:r w:rsidR="00AB3325" w:rsidRPr="00896861">
        <w:t>декабря</w:t>
      </w:r>
      <w:r w:rsidRPr="00896861">
        <w:t xml:space="preserve"> 20</w:t>
      </w:r>
      <w:r w:rsidR="001509CA">
        <w:t>20</w:t>
      </w:r>
      <w:r w:rsidRPr="00896861">
        <w:t>г., а в части взаиморасчетов, до полного исполнения Сторонами своих  обязательств.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Поставщиком условий настоящего Договора, </w:t>
      </w:r>
      <w:proofErr w:type="gramStart"/>
      <w:r w:rsidRPr="00896861">
        <w:t>он</w:t>
      </w:r>
      <w:proofErr w:type="gramEnd"/>
      <w:r w:rsidRPr="00896861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 случае изменения реквизитов, указанных в разделе 1</w:t>
      </w:r>
      <w:r w:rsidR="009B42E6">
        <w:t>1</w:t>
      </w:r>
      <w:r w:rsidRPr="00896861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96861" w:rsidRDefault="00AB3325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прекращения деятельности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в результате реорганизации путем присоединения к </w:t>
      </w:r>
      <w:r w:rsidR="00EB614D" w:rsidRPr="00896861">
        <w:t>П</w:t>
      </w:r>
      <w:r w:rsidRPr="00896861">
        <w:t xml:space="preserve">АО "МРСК Сибири", все права обязанности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по настоящему Договору переходят в порядке правопреемства в полном объеме к </w:t>
      </w:r>
      <w:r w:rsidR="00EB614D" w:rsidRPr="00896861">
        <w:t>П</w:t>
      </w:r>
      <w:r w:rsidRPr="00896861">
        <w:t>АО "МРСК Сибири"</w:t>
      </w:r>
      <w:r w:rsidR="00F62FCC" w:rsidRPr="00896861">
        <w:t>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Приложение № 1. Спецификация на </w:t>
      </w:r>
      <w:r w:rsidR="00F83C21">
        <w:rPr>
          <w:rFonts w:ascii="Times New Roman" w:hAnsi="Times New Roman" w:cs="Times New Roman"/>
          <w:sz w:val="24"/>
          <w:szCs w:val="24"/>
        </w:rPr>
        <w:t>1</w:t>
      </w:r>
      <w:r w:rsidR="00A633B9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Приложение № 2 Форма предоставления информация о собственниках контрагента (вкл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ючая конечных бенефициаров) на 1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Pr="00896861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96861" w:rsidTr="00EB614D">
        <w:trPr>
          <w:trHeight w:val="411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896861" w:rsidRDefault="00DC47F6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Восточно- Сибирском банке Сбербанка РФ, </w:t>
            </w:r>
            <w:proofErr w:type="spellStart"/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расноярск</w:t>
            </w:r>
            <w:proofErr w:type="spellEnd"/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896861" w:rsidRDefault="00AB3325" w:rsidP="00333C99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____________________/</w:t>
            </w:r>
            <w:proofErr w:type="spellStart"/>
            <w:r w:rsidR="00333C99">
              <w:rPr>
                <w:rFonts w:ascii="Times New Roman" w:hAnsi="Times New Roman" w:cs="Times New Roman"/>
                <w:sz w:val="24"/>
                <w:szCs w:val="24"/>
              </w:rPr>
              <w:t>Н.А.Федоров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0023D3" w:rsidRPr="00896861" w:rsidRDefault="000023D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 юридический: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043B0" w:rsidRPr="00896861" w:rsidRDefault="006043B0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896861" w:rsidRDefault="00B516B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r w:rsidR="00056417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_____/</w:t>
            </w:r>
            <w:r w:rsidR="00BC2883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"______"___________20___г.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"_____"________________20___г.</w:t>
            </w:r>
          </w:p>
        </w:tc>
      </w:tr>
    </w:tbl>
    <w:p w:rsidR="00AB3325" w:rsidRPr="00896861" w:rsidRDefault="00F62FCC" w:rsidP="004A7FCA">
      <w:pPr>
        <w:pStyle w:val="2"/>
        <w:keepNext w:val="0"/>
        <w:numPr>
          <w:ilvl w:val="0"/>
          <w:numId w:val="0"/>
        </w:numPr>
        <w:ind w:left="60"/>
        <w:jc w:val="right"/>
        <w:rPr>
          <w:sz w:val="24"/>
        </w:rPr>
      </w:pPr>
      <w:r w:rsidRPr="00896861">
        <w:rPr>
          <w:b w:val="0"/>
          <w:caps w:val="0"/>
          <w:sz w:val="24"/>
        </w:rPr>
        <w:br w:type="page"/>
      </w:r>
      <w:r w:rsidR="00AB3325" w:rsidRPr="00896861">
        <w:rPr>
          <w:sz w:val="24"/>
        </w:rPr>
        <w:t>Приложение № 1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88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023"/>
        <w:gridCol w:w="1949"/>
        <w:gridCol w:w="850"/>
        <w:gridCol w:w="709"/>
        <w:gridCol w:w="1276"/>
        <w:gridCol w:w="1561"/>
      </w:tblGrid>
      <w:tr w:rsidR="0099447D" w:rsidRPr="00896861" w:rsidTr="00F3121F">
        <w:tc>
          <w:tcPr>
            <w:tcW w:w="531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№ 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п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/п</w:t>
            </w:r>
          </w:p>
        </w:tc>
        <w:tc>
          <w:tcPr>
            <w:tcW w:w="2023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Наименование продукции</w:t>
            </w:r>
          </w:p>
        </w:tc>
        <w:tc>
          <w:tcPr>
            <w:tcW w:w="1949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Cs w:val="24"/>
              </w:rPr>
              <w:t>Полная характеристика (комплектация) ТМЦ и оборудования</w:t>
            </w:r>
          </w:p>
        </w:tc>
        <w:tc>
          <w:tcPr>
            <w:tcW w:w="850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Ед.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Кол-во</w:t>
            </w:r>
          </w:p>
        </w:tc>
        <w:tc>
          <w:tcPr>
            <w:tcW w:w="1276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Цена,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 руб.</w:t>
            </w:r>
          </w:p>
        </w:tc>
        <w:tc>
          <w:tcPr>
            <w:tcW w:w="1561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Сумма,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НДС, руб.</w:t>
            </w:r>
          </w:p>
        </w:tc>
      </w:tr>
      <w:tr w:rsidR="00AC2EBB" w:rsidRPr="00896861" w:rsidTr="00F3121F">
        <w:trPr>
          <w:trHeight w:val="406"/>
        </w:trPr>
        <w:tc>
          <w:tcPr>
            <w:tcW w:w="531" w:type="dxa"/>
            <w:vAlign w:val="center"/>
          </w:tcPr>
          <w:p w:rsidR="00AC2EBB" w:rsidRPr="00896861" w:rsidRDefault="00AC2EBB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023" w:type="dxa"/>
          </w:tcPr>
          <w:p w:rsidR="00AC2EBB" w:rsidRDefault="00AC2EBB" w:rsidP="00826951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Ввод</w:t>
            </w:r>
            <w:r>
              <w:rPr>
                <w:rFonts w:ascii="Times New Roman" w:hAnsi="Times New Roman"/>
                <w:sz w:val="20"/>
                <w:szCs w:val="20"/>
                <w:lang w:val="en-US"/>
              </w:rPr>
              <w:t xml:space="preserve"> BRIT-R-90-110-550/800 KH1.9.00</w:t>
            </w:r>
            <w:r w:rsidR="00826951" w:rsidRPr="00826951">
              <w:rPr>
                <w:rFonts w:ascii="Times New Roman" w:hAnsi="Times New Roman"/>
                <w:sz w:val="20"/>
                <w:szCs w:val="20"/>
                <w:lang w:val="en-US"/>
              </w:rPr>
              <w:t>3</w:t>
            </w:r>
            <w:proofErr w:type="gramStart"/>
            <w:r>
              <w:rPr>
                <w:rFonts w:ascii="Times New Roman" w:hAnsi="Times New Roman"/>
                <w:sz w:val="20"/>
                <w:szCs w:val="20"/>
                <w:lang w:val="en-US"/>
              </w:rPr>
              <w:t>R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у</w:t>
            </w:r>
          </w:p>
        </w:tc>
        <w:tc>
          <w:tcPr>
            <w:tcW w:w="1949" w:type="dxa"/>
          </w:tcPr>
          <w:p w:rsidR="00AC2EBB" w:rsidRPr="009515DC" w:rsidRDefault="00AC2EBB" w:rsidP="00041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AC2EBB" w:rsidRPr="009515DC" w:rsidRDefault="00AC2EBB" w:rsidP="00041D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9515D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AC2EBB" w:rsidRPr="009515DC" w:rsidRDefault="00826951" w:rsidP="00041D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AC2EBB" w:rsidRDefault="00AC2EBB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561" w:type="dxa"/>
            <w:vAlign w:val="center"/>
          </w:tcPr>
          <w:p w:rsidR="00AC2EBB" w:rsidRDefault="00AC2EBB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AC2EBB" w:rsidRPr="00896861" w:rsidTr="00F3121F">
        <w:trPr>
          <w:trHeight w:val="406"/>
        </w:trPr>
        <w:tc>
          <w:tcPr>
            <w:tcW w:w="531" w:type="dxa"/>
            <w:vAlign w:val="center"/>
          </w:tcPr>
          <w:p w:rsidR="00AC2EBB" w:rsidRPr="00896861" w:rsidRDefault="00AC2EBB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023" w:type="dxa"/>
          </w:tcPr>
          <w:p w:rsidR="00AC2EBB" w:rsidRPr="00826951" w:rsidRDefault="00AC2EBB" w:rsidP="00826951">
            <w:pPr>
              <w:widowControl w:val="0"/>
              <w:tabs>
                <w:tab w:val="left" w:pos="360"/>
                <w:tab w:val="left" w:pos="1260"/>
                <w:tab w:val="center" w:pos="4153"/>
                <w:tab w:val="right" w:pos="830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Ввод </w:t>
            </w:r>
            <w:r w:rsidR="00826951">
              <w:rPr>
                <w:rFonts w:ascii="Times New Roman" w:hAnsi="Times New Roman"/>
                <w:sz w:val="20"/>
                <w:szCs w:val="20"/>
                <w:lang w:val="en-US"/>
              </w:rPr>
              <w:t>BRIB-30-110-550/2000 KH 1.9.008</w:t>
            </w:r>
          </w:p>
        </w:tc>
        <w:tc>
          <w:tcPr>
            <w:tcW w:w="1949" w:type="dxa"/>
          </w:tcPr>
          <w:p w:rsidR="00AC2EBB" w:rsidRPr="009515DC" w:rsidRDefault="00AC2EBB" w:rsidP="00041D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850" w:type="dxa"/>
            <w:vAlign w:val="center"/>
          </w:tcPr>
          <w:p w:rsidR="00AC2EBB" w:rsidRPr="009515DC" w:rsidRDefault="00AC2EBB" w:rsidP="00041D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709" w:type="dxa"/>
            <w:vAlign w:val="center"/>
          </w:tcPr>
          <w:p w:rsidR="00AC2EBB" w:rsidRPr="00826951" w:rsidRDefault="00826951" w:rsidP="00041D6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en-US"/>
              </w:rPr>
              <w:t>2</w:t>
            </w:r>
          </w:p>
        </w:tc>
        <w:tc>
          <w:tcPr>
            <w:tcW w:w="1276" w:type="dxa"/>
            <w:vAlign w:val="center"/>
          </w:tcPr>
          <w:p w:rsidR="00AC2EBB" w:rsidRDefault="00AC2EBB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  <w:tc>
          <w:tcPr>
            <w:tcW w:w="1561" w:type="dxa"/>
            <w:vAlign w:val="center"/>
          </w:tcPr>
          <w:p w:rsidR="00AC2EBB" w:rsidRDefault="00AC2EBB">
            <w:pPr>
              <w:spacing w:after="0"/>
              <w:jc w:val="center"/>
              <w:rPr>
                <w:rFonts w:ascii="Times New Roman" w:hAnsi="Times New Roman" w:cs="Times New Roman"/>
                <w:sz w:val="20"/>
                <w:lang w:eastAsia="en-US"/>
              </w:rPr>
            </w:pPr>
          </w:p>
        </w:tc>
      </w:tr>
      <w:tr w:rsidR="00AC2EBB" w:rsidRPr="00896861" w:rsidTr="00F3121F">
        <w:tc>
          <w:tcPr>
            <w:tcW w:w="7338" w:type="dxa"/>
            <w:gridSpan w:val="6"/>
            <w:vAlign w:val="center"/>
          </w:tcPr>
          <w:p w:rsidR="00AC2EBB" w:rsidRPr="00896861" w:rsidRDefault="00AC2EBB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Всего, руб.</w:t>
            </w:r>
          </w:p>
        </w:tc>
        <w:tc>
          <w:tcPr>
            <w:tcW w:w="1561" w:type="dxa"/>
            <w:vAlign w:val="center"/>
          </w:tcPr>
          <w:p w:rsidR="00AC2EBB" w:rsidRPr="00896861" w:rsidRDefault="00AC2EBB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AC2EBB" w:rsidRPr="00896861" w:rsidTr="00F3121F">
        <w:tc>
          <w:tcPr>
            <w:tcW w:w="7338" w:type="dxa"/>
            <w:gridSpan w:val="6"/>
            <w:vAlign w:val="center"/>
          </w:tcPr>
          <w:p w:rsidR="00AC2EBB" w:rsidRPr="00896861" w:rsidRDefault="00AC2EBB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НДС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,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руб.</w:t>
            </w:r>
          </w:p>
        </w:tc>
        <w:tc>
          <w:tcPr>
            <w:tcW w:w="1561" w:type="dxa"/>
            <w:vAlign w:val="center"/>
          </w:tcPr>
          <w:p w:rsidR="00AC2EBB" w:rsidRPr="00896861" w:rsidRDefault="00AC2EBB" w:rsidP="00AC2EBB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AC2EBB" w:rsidRPr="00896861" w:rsidTr="00F3121F">
        <w:tc>
          <w:tcPr>
            <w:tcW w:w="7338" w:type="dxa"/>
            <w:gridSpan w:val="6"/>
            <w:vAlign w:val="center"/>
          </w:tcPr>
          <w:p w:rsidR="00AC2EBB" w:rsidRPr="00896861" w:rsidRDefault="00AC2EBB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Сумма с НДС, руб.</w:t>
            </w:r>
          </w:p>
        </w:tc>
        <w:tc>
          <w:tcPr>
            <w:tcW w:w="1561" w:type="dxa"/>
            <w:vAlign w:val="center"/>
          </w:tcPr>
          <w:p w:rsidR="00AC2EBB" w:rsidRPr="00896861" w:rsidRDefault="00AC2EBB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896861" w:rsidRPr="00896861" w:rsidRDefault="00896861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</w:p>
    <w:p w:rsidR="00AC2EBB" w:rsidRPr="00A579B9" w:rsidRDefault="00AC2EBB" w:rsidP="00AC2EB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Дата начала поставки – с 10.01.2020г.</w:t>
      </w:r>
    </w:p>
    <w:p w:rsidR="00AC2EBB" w:rsidRPr="00A579B9" w:rsidRDefault="00AC2EBB" w:rsidP="00AC2EB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>Срок поставки  - в течение 30 календарных дней.</w:t>
      </w:r>
    </w:p>
    <w:p w:rsidR="00AC2EBB" w:rsidRPr="00A579B9" w:rsidRDefault="00AC2EBB" w:rsidP="00AC2E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Способ поставки товара - транспортом Поставщика до  г. Кызыл, ул. </w:t>
      </w:r>
      <w:proofErr w:type="gramStart"/>
      <w:r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Pr="00A579B9">
        <w:rPr>
          <w:rFonts w:ascii="Times New Roman" w:eastAsia="Times New Roman" w:hAnsi="Times New Roman" w:cs="Times New Roman"/>
        </w:rPr>
        <w:t xml:space="preserve"> 2</w:t>
      </w:r>
      <w:r w:rsidRPr="00A579B9">
        <w:rPr>
          <w:rFonts w:ascii="Times New Roman" w:hAnsi="Times New Roman" w:cs="Times New Roman"/>
        </w:rPr>
        <w:t>.</w:t>
      </w:r>
    </w:p>
    <w:p w:rsidR="00AC2EBB" w:rsidRPr="00A579B9" w:rsidRDefault="00AC2EBB" w:rsidP="00AC2EB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342B19" w:rsidRPr="00AC2EBB" w:rsidRDefault="00AC2EBB" w:rsidP="00AC2EB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C77A4C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 xml:space="preserve">ПОКУПАТЕЛЬ                </w:t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AB3325" w:rsidRPr="00896861">
        <w:rPr>
          <w:rFonts w:ascii="Times New Roman" w:hAnsi="Times New Roman" w:cs="Times New Roman"/>
          <w:bCs/>
          <w:sz w:val="24"/>
          <w:szCs w:val="24"/>
        </w:rPr>
        <w:t>ПОСТАВЩИК</w:t>
      </w:r>
    </w:p>
    <w:p w:rsidR="00D27A32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_________________/</w:t>
      </w:r>
      <w:r w:rsidR="00333C99">
        <w:rPr>
          <w:rFonts w:ascii="Times New Roman" w:hAnsi="Times New Roman" w:cs="Times New Roman"/>
          <w:sz w:val="24"/>
          <w:szCs w:val="24"/>
        </w:rPr>
        <w:t>Н.А. Федоров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D27A32" w:rsidRPr="00896861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896861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C82F71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896861" w:rsidRDefault="00D27A32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   </w:t>
      </w:r>
      <w:r w:rsidR="00C77A4C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br w:type="page"/>
        <w:t xml:space="preserve">Приложение № 2 </w:t>
      </w:r>
    </w:p>
    <w:p w:rsidR="00AB3325" w:rsidRPr="00896861" w:rsidRDefault="00AB3325" w:rsidP="00C5021C">
      <w:pPr>
        <w:widowControl w:val="0"/>
        <w:suppressLineNumbers/>
        <w:spacing w:before="240" w:after="6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0" w:name="_Toc359424111"/>
      <w:r w:rsidRPr="00896861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0"/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896861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896861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896861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7A4C" w:rsidRPr="00896861" w:rsidTr="0084582D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AB3325" w:rsidRPr="00896861" w:rsidRDefault="00AB3325" w:rsidP="00C5021C">
      <w:pPr>
        <w:ind w:left="60"/>
        <w:rPr>
          <w:rFonts w:ascii="Times New Roman" w:eastAsia="Times New Roman" w:hAnsi="Times New Roman" w:cs="Times New Roman"/>
          <w:sz w:val="24"/>
          <w:szCs w:val="24"/>
        </w:rPr>
      </w:pPr>
    </w:p>
    <w:sectPr w:rsidR="00AB3325" w:rsidRPr="00896861" w:rsidSect="00F3121F">
      <w:footerReference w:type="default" r:id="rId10"/>
      <w:pgSz w:w="11906" w:h="16838"/>
      <w:pgMar w:top="1134" w:right="567" w:bottom="1134" w:left="156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488B" w:rsidRDefault="007A488B" w:rsidP="00F62FCC">
      <w:pPr>
        <w:spacing w:after="0" w:line="240" w:lineRule="auto"/>
      </w:pPr>
      <w:r>
        <w:separator/>
      </w:r>
    </w:p>
  </w:endnote>
  <w:endnote w:type="continuationSeparator" w:id="0">
    <w:p w:rsidR="007A488B" w:rsidRDefault="007A488B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F3121F" w:rsidRDefault="00F3121F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702F3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F3121F" w:rsidRDefault="00F3121F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488B" w:rsidRDefault="007A488B" w:rsidP="00F62FCC">
      <w:pPr>
        <w:spacing w:after="0" w:line="240" w:lineRule="auto"/>
      </w:pPr>
      <w:r>
        <w:separator/>
      </w:r>
    </w:p>
  </w:footnote>
  <w:footnote w:type="continuationSeparator" w:id="0">
    <w:p w:rsidR="007A488B" w:rsidRDefault="007A488B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223A562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  <w:num w:numId="11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3D3"/>
    <w:rsid w:val="000025BC"/>
    <w:rsid w:val="00007CB2"/>
    <w:rsid w:val="00012AF8"/>
    <w:rsid w:val="00023C7D"/>
    <w:rsid w:val="000337A9"/>
    <w:rsid w:val="00041D6B"/>
    <w:rsid w:val="00056417"/>
    <w:rsid w:val="00062B52"/>
    <w:rsid w:val="00063351"/>
    <w:rsid w:val="00081936"/>
    <w:rsid w:val="00090441"/>
    <w:rsid w:val="000A2523"/>
    <w:rsid w:val="000A29B8"/>
    <w:rsid w:val="000B4E14"/>
    <w:rsid w:val="000D2208"/>
    <w:rsid w:val="000E438B"/>
    <w:rsid w:val="001344F0"/>
    <w:rsid w:val="001509CA"/>
    <w:rsid w:val="00160284"/>
    <w:rsid w:val="00167BB2"/>
    <w:rsid w:val="00175A03"/>
    <w:rsid w:val="001837EB"/>
    <w:rsid w:val="0019367C"/>
    <w:rsid w:val="001A67FF"/>
    <w:rsid w:val="001B0AA8"/>
    <w:rsid w:val="001B0AAD"/>
    <w:rsid w:val="001B272E"/>
    <w:rsid w:val="001D01AF"/>
    <w:rsid w:val="001E7432"/>
    <w:rsid w:val="00221C14"/>
    <w:rsid w:val="00231D38"/>
    <w:rsid w:val="00245123"/>
    <w:rsid w:val="00252D06"/>
    <w:rsid w:val="00270354"/>
    <w:rsid w:val="00284E46"/>
    <w:rsid w:val="00290D2C"/>
    <w:rsid w:val="002A10E2"/>
    <w:rsid w:val="002B5FE3"/>
    <w:rsid w:val="002D7DEE"/>
    <w:rsid w:val="002F1ADD"/>
    <w:rsid w:val="003017C8"/>
    <w:rsid w:val="00307CDA"/>
    <w:rsid w:val="00314B77"/>
    <w:rsid w:val="003249DF"/>
    <w:rsid w:val="00333C99"/>
    <w:rsid w:val="00340964"/>
    <w:rsid w:val="00342B19"/>
    <w:rsid w:val="003447B3"/>
    <w:rsid w:val="0035283E"/>
    <w:rsid w:val="003702F3"/>
    <w:rsid w:val="00390F72"/>
    <w:rsid w:val="003A35F1"/>
    <w:rsid w:val="003B27BF"/>
    <w:rsid w:val="003B445B"/>
    <w:rsid w:val="003D674B"/>
    <w:rsid w:val="003F1FA6"/>
    <w:rsid w:val="004113E6"/>
    <w:rsid w:val="00465BA5"/>
    <w:rsid w:val="00466A0E"/>
    <w:rsid w:val="00466F8D"/>
    <w:rsid w:val="004762B0"/>
    <w:rsid w:val="004851D6"/>
    <w:rsid w:val="004A7FCA"/>
    <w:rsid w:val="004B05A7"/>
    <w:rsid w:val="004C1B3B"/>
    <w:rsid w:val="004F64A2"/>
    <w:rsid w:val="00520EE9"/>
    <w:rsid w:val="0054172E"/>
    <w:rsid w:val="00570DEC"/>
    <w:rsid w:val="005A03B2"/>
    <w:rsid w:val="005B4EA7"/>
    <w:rsid w:val="005C594F"/>
    <w:rsid w:val="006043B0"/>
    <w:rsid w:val="00604905"/>
    <w:rsid w:val="006327E7"/>
    <w:rsid w:val="00663603"/>
    <w:rsid w:val="00666315"/>
    <w:rsid w:val="006A0AA8"/>
    <w:rsid w:val="006A279D"/>
    <w:rsid w:val="006B043B"/>
    <w:rsid w:val="006C0485"/>
    <w:rsid w:val="006C678B"/>
    <w:rsid w:val="007154E1"/>
    <w:rsid w:val="00726052"/>
    <w:rsid w:val="0073050A"/>
    <w:rsid w:val="00740DA4"/>
    <w:rsid w:val="007421C3"/>
    <w:rsid w:val="00753EF1"/>
    <w:rsid w:val="00796609"/>
    <w:rsid w:val="00796D72"/>
    <w:rsid w:val="007A488B"/>
    <w:rsid w:val="007B16AA"/>
    <w:rsid w:val="007C1341"/>
    <w:rsid w:val="007D4488"/>
    <w:rsid w:val="007E12E8"/>
    <w:rsid w:val="007E1696"/>
    <w:rsid w:val="007E651A"/>
    <w:rsid w:val="007E6DB1"/>
    <w:rsid w:val="0080335A"/>
    <w:rsid w:val="00820DD1"/>
    <w:rsid w:val="00821072"/>
    <w:rsid w:val="00825F8A"/>
    <w:rsid w:val="00826951"/>
    <w:rsid w:val="00827109"/>
    <w:rsid w:val="0083636D"/>
    <w:rsid w:val="0084582D"/>
    <w:rsid w:val="00850B99"/>
    <w:rsid w:val="008528C0"/>
    <w:rsid w:val="0085460D"/>
    <w:rsid w:val="00861E9F"/>
    <w:rsid w:val="008775A0"/>
    <w:rsid w:val="008876BE"/>
    <w:rsid w:val="00896861"/>
    <w:rsid w:val="008A69BF"/>
    <w:rsid w:val="008B083E"/>
    <w:rsid w:val="008C0325"/>
    <w:rsid w:val="008C2312"/>
    <w:rsid w:val="008C2E45"/>
    <w:rsid w:val="008D11AB"/>
    <w:rsid w:val="008D5B4D"/>
    <w:rsid w:val="008E67A8"/>
    <w:rsid w:val="008F01B8"/>
    <w:rsid w:val="008F128F"/>
    <w:rsid w:val="0090602F"/>
    <w:rsid w:val="009136F1"/>
    <w:rsid w:val="00916A6F"/>
    <w:rsid w:val="0091772D"/>
    <w:rsid w:val="009515DC"/>
    <w:rsid w:val="00957503"/>
    <w:rsid w:val="00981BFD"/>
    <w:rsid w:val="0099447D"/>
    <w:rsid w:val="009B239B"/>
    <w:rsid w:val="009B42E6"/>
    <w:rsid w:val="009D0E59"/>
    <w:rsid w:val="009D6BF3"/>
    <w:rsid w:val="00A12683"/>
    <w:rsid w:val="00A2085C"/>
    <w:rsid w:val="00A31DCA"/>
    <w:rsid w:val="00A5425B"/>
    <w:rsid w:val="00A57669"/>
    <w:rsid w:val="00A633B9"/>
    <w:rsid w:val="00A93E3A"/>
    <w:rsid w:val="00AB2981"/>
    <w:rsid w:val="00AB3325"/>
    <w:rsid w:val="00AB4003"/>
    <w:rsid w:val="00AC00B0"/>
    <w:rsid w:val="00AC1C17"/>
    <w:rsid w:val="00AC2EBB"/>
    <w:rsid w:val="00AC36E1"/>
    <w:rsid w:val="00AC51A7"/>
    <w:rsid w:val="00AE51EB"/>
    <w:rsid w:val="00B13C08"/>
    <w:rsid w:val="00B272E3"/>
    <w:rsid w:val="00B3061B"/>
    <w:rsid w:val="00B35F1C"/>
    <w:rsid w:val="00B44AD4"/>
    <w:rsid w:val="00B516B3"/>
    <w:rsid w:val="00B525B3"/>
    <w:rsid w:val="00B55693"/>
    <w:rsid w:val="00B72C3C"/>
    <w:rsid w:val="00B76611"/>
    <w:rsid w:val="00B91705"/>
    <w:rsid w:val="00B953A3"/>
    <w:rsid w:val="00BA378E"/>
    <w:rsid w:val="00BA60A7"/>
    <w:rsid w:val="00BB0D1A"/>
    <w:rsid w:val="00BB77AF"/>
    <w:rsid w:val="00BC2883"/>
    <w:rsid w:val="00BC5F4D"/>
    <w:rsid w:val="00C01051"/>
    <w:rsid w:val="00C0123C"/>
    <w:rsid w:val="00C410E6"/>
    <w:rsid w:val="00C43729"/>
    <w:rsid w:val="00C44101"/>
    <w:rsid w:val="00C5021C"/>
    <w:rsid w:val="00C50CC3"/>
    <w:rsid w:val="00C738BC"/>
    <w:rsid w:val="00C77A4C"/>
    <w:rsid w:val="00C82F71"/>
    <w:rsid w:val="00C85013"/>
    <w:rsid w:val="00C867A1"/>
    <w:rsid w:val="00CB1291"/>
    <w:rsid w:val="00CD2432"/>
    <w:rsid w:val="00CD25E6"/>
    <w:rsid w:val="00CE2570"/>
    <w:rsid w:val="00D013EE"/>
    <w:rsid w:val="00D03754"/>
    <w:rsid w:val="00D2765A"/>
    <w:rsid w:val="00D27A32"/>
    <w:rsid w:val="00D6673E"/>
    <w:rsid w:val="00D740F7"/>
    <w:rsid w:val="00D85647"/>
    <w:rsid w:val="00D90946"/>
    <w:rsid w:val="00DA65FF"/>
    <w:rsid w:val="00DA6633"/>
    <w:rsid w:val="00DC291D"/>
    <w:rsid w:val="00DC47F6"/>
    <w:rsid w:val="00DD1B2A"/>
    <w:rsid w:val="00DE2EDC"/>
    <w:rsid w:val="00E15DE7"/>
    <w:rsid w:val="00E67D5B"/>
    <w:rsid w:val="00E77CEE"/>
    <w:rsid w:val="00E81259"/>
    <w:rsid w:val="00E912DC"/>
    <w:rsid w:val="00E9424C"/>
    <w:rsid w:val="00EB535A"/>
    <w:rsid w:val="00EB614D"/>
    <w:rsid w:val="00ED2226"/>
    <w:rsid w:val="00ED3948"/>
    <w:rsid w:val="00EE3E37"/>
    <w:rsid w:val="00F01D9E"/>
    <w:rsid w:val="00F14987"/>
    <w:rsid w:val="00F3121F"/>
    <w:rsid w:val="00F46FE5"/>
    <w:rsid w:val="00F50D98"/>
    <w:rsid w:val="00F52A4A"/>
    <w:rsid w:val="00F61007"/>
    <w:rsid w:val="00F62FCC"/>
    <w:rsid w:val="00F67E75"/>
    <w:rsid w:val="00F75775"/>
    <w:rsid w:val="00F8125D"/>
    <w:rsid w:val="00F83C21"/>
    <w:rsid w:val="00FA794F"/>
    <w:rsid w:val="00FB5506"/>
    <w:rsid w:val="00FB5B34"/>
    <w:rsid w:val="00FC7A73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760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1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17CBB1-1726-429D-A38C-33835D920D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3713</Words>
  <Characters>21170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Ромашенко Елена Михайловна</cp:lastModifiedBy>
  <cp:revision>4</cp:revision>
  <dcterms:created xsi:type="dcterms:W3CDTF">2019-11-21T03:33:00Z</dcterms:created>
  <dcterms:modified xsi:type="dcterms:W3CDTF">2019-11-27T03:34:00Z</dcterms:modified>
</cp:coreProperties>
</file>