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356B2D" w:rsidRPr="00356B2D">
        <w:rPr>
          <w:rFonts w:ascii="Times New Roman CYR" w:hAnsi="Times New Roman CYR" w:cs="Times New Roman CYR"/>
          <w:sz w:val="26"/>
          <w:szCs w:val="26"/>
          <w:lang w:eastAsia="en-US"/>
        </w:rPr>
        <w:t xml:space="preserve"> </w:t>
      </w:r>
      <w:r w:rsidR="00356B2D" w:rsidRPr="0085034A">
        <w:rPr>
          <w:rFonts w:ascii="Times New Roman CYR" w:hAnsi="Times New Roman CYR" w:cs="Times New Roman CYR"/>
          <w:lang w:eastAsia="en-US"/>
        </w:rPr>
        <w:t>комплектные трансформаторные подстанции с ТМГ (КТП с ТМГ)</w:t>
      </w:r>
      <w:r w:rsidR="00375A27" w:rsidRPr="0085034A">
        <w:rPr>
          <w:rFonts w:ascii="Times New Roman" w:hAnsi="Times New Roman" w:cs="Times New Roman"/>
          <w:sz w:val="24"/>
        </w:rPr>
        <w:t xml:space="preserve">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775B5E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775B5E" w:rsidRPr="00775B5E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356B2D">
        <w:rPr>
          <w:sz w:val="22"/>
          <w:szCs w:val="22"/>
        </w:rPr>
        <w:t>составляет</w:t>
      </w:r>
      <w:r w:rsidR="006C629C" w:rsidRPr="00356B2D">
        <w:rPr>
          <w:sz w:val="22"/>
          <w:szCs w:val="22"/>
        </w:rPr>
        <w:t xml:space="preserve">: </w:t>
      </w:r>
      <w:r w:rsidR="003F7F37">
        <w:rPr>
          <w:sz w:val="22"/>
          <w:szCs w:val="22"/>
        </w:rPr>
        <w:t>_____</w:t>
      </w:r>
      <w:r w:rsidR="00AF5E79" w:rsidRPr="00356B2D">
        <w:rPr>
          <w:sz w:val="22"/>
          <w:szCs w:val="22"/>
        </w:rPr>
        <w:t xml:space="preserve"> </w:t>
      </w:r>
      <w:r w:rsidR="00555E03" w:rsidRPr="00356B2D">
        <w:rPr>
          <w:sz w:val="22"/>
          <w:szCs w:val="22"/>
        </w:rPr>
        <w:t>рубл</w:t>
      </w:r>
      <w:r w:rsidR="007D5AA1" w:rsidRPr="00356B2D">
        <w:rPr>
          <w:sz w:val="22"/>
          <w:szCs w:val="22"/>
        </w:rPr>
        <w:t>ей</w:t>
      </w:r>
      <w:r w:rsidR="00555E03" w:rsidRPr="00356B2D">
        <w:rPr>
          <w:sz w:val="22"/>
          <w:szCs w:val="22"/>
        </w:rPr>
        <w:t xml:space="preserve"> </w:t>
      </w:r>
      <w:r w:rsidR="003F7F37">
        <w:rPr>
          <w:sz w:val="22"/>
          <w:szCs w:val="22"/>
        </w:rPr>
        <w:t>__</w:t>
      </w:r>
      <w:r w:rsidR="00555E03" w:rsidRPr="00356B2D">
        <w:rPr>
          <w:sz w:val="22"/>
          <w:szCs w:val="22"/>
        </w:rPr>
        <w:t xml:space="preserve"> копе</w:t>
      </w:r>
      <w:r w:rsidR="00356B2D" w:rsidRPr="00356B2D">
        <w:rPr>
          <w:sz w:val="22"/>
          <w:szCs w:val="22"/>
        </w:rPr>
        <w:t>ек</w:t>
      </w:r>
      <w:r w:rsidRPr="00356B2D">
        <w:rPr>
          <w:sz w:val="22"/>
          <w:szCs w:val="22"/>
        </w:rPr>
        <w:t>. Кроме того</w:t>
      </w:r>
      <w:r w:rsidR="00476826" w:rsidRPr="00356B2D">
        <w:rPr>
          <w:sz w:val="22"/>
          <w:szCs w:val="22"/>
        </w:rPr>
        <w:t xml:space="preserve"> НДС </w:t>
      </w:r>
      <w:r w:rsidR="006C629C" w:rsidRPr="00356B2D">
        <w:rPr>
          <w:sz w:val="22"/>
          <w:szCs w:val="22"/>
        </w:rPr>
        <w:t>20%</w:t>
      </w:r>
      <w:r w:rsidR="00363579" w:rsidRPr="00356B2D">
        <w:rPr>
          <w:sz w:val="22"/>
          <w:szCs w:val="22"/>
        </w:rPr>
        <w:t xml:space="preserve"> составляет:</w:t>
      </w:r>
      <w:r w:rsidR="00476826" w:rsidRPr="00356B2D">
        <w:rPr>
          <w:sz w:val="22"/>
          <w:szCs w:val="22"/>
        </w:rPr>
        <w:t xml:space="preserve"> </w:t>
      </w:r>
      <w:r w:rsidR="003F7F37">
        <w:rPr>
          <w:sz w:val="22"/>
          <w:szCs w:val="22"/>
        </w:rPr>
        <w:t>_______</w:t>
      </w:r>
      <w:r w:rsidR="00592AB5" w:rsidRPr="00356B2D">
        <w:rPr>
          <w:sz w:val="22"/>
          <w:szCs w:val="22"/>
        </w:rPr>
        <w:t xml:space="preserve"> рубл</w:t>
      </w:r>
      <w:r w:rsidR="00356B2D" w:rsidRPr="00356B2D">
        <w:rPr>
          <w:sz w:val="22"/>
          <w:szCs w:val="22"/>
        </w:rPr>
        <w:t>я</w:t>
      </w:r>
      <w:r w:rsidR="00592AB5" w:rsidRPr="00356B2D">
        <w:rPr>
          <w:sz w:val="22"/>
          <w:szCs w:val="22"/>
        </w:rPr>
        <w:t xml:space="preserve"> </w:t>
      </w:r>
      <w:r w:rsidR="003F7F37">
        <w:rPr>
          <w:sz w:val="22"/>
          <w:szCs w:val="22"/>
        </w:rPr>
        <w:t>__</w:t>
      </w:r>
      <w:r w:rsidR="00592AB5" w:rsidRPr="00356B2D">
        <w:rPr>
          <w:sz w:val="22"/>
          <w:szCs w:val="22"/>
        </w:rPr>
        <w:t xml:space="preserve"> копейки</w:t>
      </w:r>
      <w:r w:rsidRPr="00356B2D">
        <w:rPr>
          <w:sz w:val="22"/>
          <w:szCs w:val="22"/>
        </w:rPr>
        <w:t>.</w:t>
      </w:r>
      <w:r w:rsidR="00167F55" w:rsidRPr="00356B2D">
        <w:rPr>
          <w:sz w:val="22"/>
          <w:szCs w:val="22"/>
        </w:rPr>
        <w:t xml:space="preserve"> </w:t>
      </w:r>
      <w:r w:rsidRPr="00356B2D">
        <w:rPr>
          <w:sz w:val="22"/>
          <w:szCs w:val="22"/>
        </w:rPr>
        <w:t>Всего с НДС цена Договора составляет</w:t>
      </w:r>
      <w:r w:rsidR="007D5AA1" w:rsidRPr="00356B2D">
        <w:rPr>
          <w:sz w:val="22"/>
          <w:szCs w:val="22"/>
        </w:rPr>
        <w:t>:</w:t>
      </w:r>
      <w:r w:rsidRPr="00356B2D">
        <w:rPr>
          <w:sz w:val="22"/>
          <w:szCs w:val="22"/>
        </w:rPr>
        <w:t xml:space="preserve"> </w:t>
      </w:r>
      <w:r w:rsidR="003F7F37">
        <w:rPr>
          <w:sz w:val="22"/>
          <w:szCs w:val="22"/>
        </w:rPr>
        <w:t>________</w:t>
      </w:r>
      <w:r w:rsidR="00AF5E79" w:rsidRPr="00356B2D">
        <w:rPr>
          <w:sz w:val="22"/>
          <w:szCs w:val="22"/>
        </w:rPr>
        <w:t xml:space="preserve"> </w:t>
      </w:r>
      <w:r w:rsidR="006D5A29" w:rsidRPr="00356B2D">
        <w:rPr>
          <w:sz w:val="22"/>
          <w:szCs w:val="22"/>
        </w:rPr>
        <w:t>рубл</w:t>
      </w:r>
      <w:r w:rsidR="00356B2D" w:rsidRPr="00356B2D">
        <w:rPr>
          <w:sz w:val="22"/>
          <w:szCs w:val="22"/>
        </w:rPr>
        <w:t>ь</w:t>
      </w:r>
      <w:r w:rsidR="00592AB5" w:rsidRPr="00356B2D">
        <w:rPr>
          <w:sz w:val="22"/>
          <w:szCs w:val="22"/>
        </w:rPr>
        <w:t xml:space="preserve"> </w:t>
      </w:r>
      <w:r w:rsidR="003F7F37">
        <w:rPr>
          <w:sz w:val="22"/>
          <w:szCs w:val="22"/>
        </w:rPr>
        <w:t>__</w:t>
      </w:r>
      <w:bookmarkStart w:id="0" w:name="_GoBack"/>
      <w:bookmarkEnd w:id="0"/>
      <w:r w:rsidR="00356B2D" w:rsidRPr="00356B2D">
        <w:rPr>
          <w:sz w:val="22"/>
          <w:szCs w:val="22"/>
        </w:rPr>
        <w:t xml:space="preserve"> </w:t>
      </w:r>
      <w:r w:rsidR="00592AB5" w:rsidRPr="00356B2D">
        <w:rPr>
          <w:sz w:val="22"/>
          <w:szCs w:val="22"/>
        </w:rPr>
        <w:t>копе</w:t>
      </w:r>
      <w:r w:rsidR="00356B2D" w:rsidRPr="00356B2D">
        <w:rPr>
          <w:sz w:val="22"/>
          <w:szCs w:val="22"/>
        </w:rPr>
        <w:t>йки</w:t>
      </w:r>
      <w:r w:rsidR="00314808" w:rsidRPr="00356B2D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A579B9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926C3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926C3D" w:rsidRPr="00926C3D">
        <w:rPr>
          <w:rFonts w:ascii="Times New Roman" w:hAnsi="Times New Roman" w:cs="Times New Roman"/>
        </w:rPr>
        <w:t>5</w:t>
      </w:r>
      <w:r w:rsidRPr="00926C3D">
        <w:rPr>
          <w:rFonts w:ascii="Times New Roman" w:hAnsi="Times New Roman" w:cs="Times New Roman"/>
        </w:rPr>
        <w:t xml:space="preserve"> (</w:t>
      </w:r>
      <w:r w:rsidR="00926C3D" w:rsidRPr="00926C3D">
        <w:rPr>
          <w:rFonts w:ascii="Times New Roman" w:hAnsi="Times New Roman" w:cs="Times New Roman"/>
        </w:rPr>
        <w:t>пяти</w:t>
      </w:r>
      <w:r w:rsidRPr="00926C3D">
        <w:rPr>
          <w:rFonts w:ascii="Times New Roman" w:hAnsi="Times New Roman" w:cs="Times New Roman"/>
        </w:rPr>
        <w:t xml:space="preserve">) </w:t>
      </w:r>
      <w:r w:rsidR="00926C3D" w:rsidRPr="00926C3D">
        <w:rPr>
          <w:rFonts w:ascii="Times New Roman" w:hAnsi="Times New Roman" w:cs="Times New Roman"/>
        </w:rPr>
        <w:t>лет</w:t>
      </w:r>
      <w:r w:rsidRPr="00926C3D">
        <w:rPr>
          <w:rFonts w:ascii="Times New Roman" w:hAnsi="Times New Roman" w:cs="Times New Roman"/>
        </w:rPr>
        <w:t xml:space="preserve"> с </w:t>
      </w:r>
      <w:r w:rsidR="00926C3D" w:rsidRPr="00926C3D">
        <w:rPr>
          <w:rFonts w:ascii="Times New Roman CYR" w:hAnsi="Times New Roman CYR" w:cs="Times New Roman CYR"/>
          <w:lang w:eastAsia="en-US"/>
        </w:rPr>
        <w:t xml:space="preserve"> момента ввода оборудования в эксплуатацию</w:t>
      </w:r>
      <w:r w:rsidRPr="00926C3D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</w:t>
      </w:r>
      <w:r w:rsidRPr="00A579B9">
        <w:rPr>
          <w:rFonts w:ascii="Times New Roman" w:hAnsi="Times New Roman" w:cs="Times New Roman"/>
        </w:rPr>
        <w:t xml:space="preserve">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410CF5" w:rsidRDefault="00410CF5" w:rsidP="00410CF5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410CF5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410CF5" w:rsidP="00410CF5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B348E4" w:rsidRPr="00B348E4">
        <w:rPr>
          <w:sz w:val="22"/>
        </w:rPr>
        <w:t xml:space="preserve">Батурин Николай Владимирович, тел.:+7(39422)4-83-76, </w:t>
      </w:r>
      <w:r w:rsidR="00B348E4" w:rsidRPr="00B348E4">
        <w:rPr>
          <w:sz w:val="22"/>
          <w:lang w:val="en-US"/>
        </w:rPr>
        <w:t>e</w:t>
      </w:r>
      <w:r w:rsidR="00B348E4" w:rsidRPr="00B348E4">
        <w:rPr>
          <w:sz w:val="22"/>
        </w:rPr>
        <w:t>-</w:t>
      </w:r>
      <w:r w:rsidR="00B348E4" w:rsidRPr="00B348E4">
        <w:rPr>
          <w:sz w:val="22"/>
          <w:lang w:val="en-US"/>
        </w:rPr>
        <w:t>mail</w:t>
      </w:r>
      <w:r w:rsidR="00B348E4" w:rsidRPr="00B348E4">
        <w:rPr>
          <w:sz w:val="22"/>
        </w:rPr>
        <w:t>: BaturinNV@tv.rosseti-sib.ru. Часы работы: Пн - Пт с 8.00-17.00</w:t>
      </w:r>
      <w:r w:rsidR="009B42E6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10CF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1727E" w:rsidRDefault="0041727E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41727E"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41727E" w:rsidRDefault="0041727E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0F13B4" w:rsidRDefault="000F13B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0F13B4" w:rsidRDefault="000F13B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0F13B4" w:rsidRDefault="000F13B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-22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DC666D">
        <w:tc>
          <w:tcPr>
            <w:tcW w:w="53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926C3D" w:rsidRPr="00DF686E" w:rsidRDefault="00926C3D" w:rsidP="00966ACD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DF686E">
              <w:rPr>
                <w:rFonts w:ascii="Times New Roman" w:hAnsi="Times New Roman" w:cs="Times New Roman"/>
                <w:lang w:eastAsia="en-US"/>
              </w:rPr>
              <w:t>Трансформатор масляный</w:t>
            </w:r>
          </w:p>
        </w:tc>
        <w:tc>
          <w:tcPr>
            <w:tcW w:w="2551" w:type="dxa"/>
            <w:vAlign w:val="center"/>
          </w:tcPr>
          <w:p w:rsidR="00926C3D" w:rsidRPr="00DF686E" w:rsidRDefault="00926C3D" w:rsidP="00966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DF686E">
              <w:rPr>
                <w:rFonts w:ascii="Times New Roman" w:hAnsi="Times New Roman" w:cs="Times New Roman"/>
              </w:rPr>
              <w:t>Трансформатор ТМГ-25/10/0,4 Y/Zн-11 УХЛ1</w:t>
            </w:r>
          </w:p>
          <w:p w:rsidR="00926C3D" w:rsidRPr="00DF686E" w:rsidRDefault="00926C3D" w:rsidP="00966ACD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DF686E" w:rsidRDefault="00926C3D" w:rsidP="00966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DF686E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DF686E" w:rsidRDefault="00926C3D" w:rsidP="00966A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DF686E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1134" w:type="dxa"/>
            <w:vAlign w:val="center"/>
          </w:tcPr>
          <w:p w:rsidR="00926C3D" w:rsidRPr="00DF686E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26C3D" w:rsidRPr="00DF686E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Комплектная трансформаторная подстанция без трансформатора</w:t>
            </w:r>
          </w:p>
        </w:tc>
        <w:tc>
          <w:tcPr>
            <w:tcW w:w="2551" w:type="dxa"/>
            <w:vAlign w:val="center"/>
          </w:tcPr>
          <w:p w:rsidR="00926C3D" w:rsidRPr="00926C3D" w:rsidRDefault="00926C3D" w:rsidP="00926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26C3D">
              <w:rPr>
                <w:rFonts w:ascii="Times New Roman" w:hAnsi="Times New Roman" w:cs="Times New Roman"/>
              </w:rPr>
              <w:t>КТПС-ВВ-25/10/0,4 УХЛ1 б/тр</w:t>
            </w:r>
            <w:r w:rsidRPr="00926C3D">
              <w:rPr>
                <w:rFonts w:ascii="Times New Roman" w:hAnsi="Times New Roman" w:cs="Times New Roman"/>
              </w:rPr>
              <w:tab/>
            </w:r>
          </w:p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bCs/>
                <w:lang w:eastAsia="en-US"/>
              </w:rPr>
              <w:t>15</w:t>
            </w:r>
          </w:p>
        </w:tc>
        <w:tc>
          <w:tcPr>
            <w:tcW w:w="1134" w:type="dxa"/>
            <w:vAlign w:val="center"/>
          </w:tcPr>
          <w:p w:rsidR="00926C3D" w:rsidRPr="00DC666D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6C3D" w:rsidRPr="00215DD6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Трансформатор масляный</w:t>
            </w:r>
          </w:p>
        </w:tc>
        <w:tc>
          <w:tcPr>
            <w:tcW w:w="2551" w:type="dxa"/>
            <w:vAlign w:val="center"/>
          </w:tcPr>
          <w:p w:rsidR="00926C3D" w:rsidRPr="00926C3D" w:rsidRDefault="00926C3D" w:rsidP="00926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26C3D">
              <w:rPr>
                <w:rFonts w:ascii="Times New Roman" w:hAnsi="Times New Roman" w:cs="Times New Roman"/>
              </w:rPr>
              <w:t>Трансформатор ТМГ-100/10/0,4 Y/Zн-11 УХЛ1</w:t>
            </w:r>
          </w:p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926C3D" w:rsidRPr="00DC666D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6C3D" w:rsidRPr="00215DD6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Комплектная трансформаторная подстанция без трансформатора</w:t>
            </w:r>
          </w:p>
        </w:tc>
        <w:tc>
          <w:tcPr>
            <w:tcW w:w="2551" w:type="dxa"/>
            <w:vAlign w:val="center"/>
          </w:tcPr>
          <w:p w:rsidR="00926C3D" w:rsidRPr="00926C3D" w:rsidRDefault="00926C3D" w:rsidP="00926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26C3D">
              <w:rPr>
                <w:rFonts w:ascii="Times New Roman" w:hAnsi="Times New Roman" w:cs="Times New Roman"/>
              </w:rPr>
              <w:t>КТПС-ВВ-100/10/0,4 УХЛ1 б/тр</w:t>
            </w:r>
            <w:r w:rsidRPr="00926C3D">
              <w:rPr>
                <w:rFonts w:ascii="Times New Roman" w:hAnsi="Times New Roman" w:cs="Times New Roman"/>
              </w:rPr>
              <w:tab/>
            </w:r>
          </w:p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926C3D" w:rsidRPr="00DC666D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6C3D" w:rsidRPr="00215DD6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Трансформатор масляный</w:t>
            </w:r>
          </w:p>
        </w:tc>
        <w:tc>
          <w:tcPr>
            <w:tcW w:w="2551" w:type="dxa"/>
            <w:vAlign w:val="center"/>
          </w:tcPr>
          <w:p w:rsidR="00926C3D" w:rsidRPr="00926C3D" w:rsidRDefault="00926C3D" w:rsidP="00926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26C3D">
              <w:rPr>
                <w:rFonts w:ascii="Times New Roman" w:hAnsi="Times New Roman" w:cs="Times New Roman"/>
              </w:rPr>
              <w:t>Трансформатор ТМГ-160/10/0,4 Y/Zн-11 УХЛ1</w:t>
            </w:r>
          </w:p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926C3D" w:rsidRPr="00DC666D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6C3D" w:rsidRPr="00215DD6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6C3D" w:rsidRPr="00A579B9" w:rsidTr="00215DD6">
        <w:trPr>
          <w:trHeight w:val="406"/>
        </w:trPr>
        <w:tc>
          <w:tcPr>
            <w:tcW w:w="531" w:type="dxa"/>
            <w:vAlign w:val="center"/>
          </w:tcPr>
          <w:p w:rsidR="00926C3D" w:rsidRPr="00043D51" w:rsidRDefault="00926C3D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Комплектная трансформаторная подстанция без трансформатора</w:t>
            </w:r>
          </w:p>
        </w:tc>
        <w:tc>
          <w:tcPr>
            <w:tcW w:w="2551" w:type="dxa"/>
            <w:vAlign w:val="center"/>
          </w:tcPr>
          <w:p w:rsidR="00926C3D" w:rsidRPr="00926C3D" w:rsidRDefault="00926C3D" w:rsidP="00926C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26C3D">
              <w:rPr>
                <w:rFonts w:ascii="Times New Roman" w:hAnsi="Times New Roman" w:cs="Times New Roman"/>
              </w:rPr>
              <w:t>КТПС-ВВ-160/10/0,4 УХЛ1 б/тр</w:t>
            </w:r>
            <w:r w:rsidRPr="00926C3D">
              <w:rPr>
                <w:rFonts w:ascii="Times New Roman" w:hAnsi="Times New Roman" w:cs="Times New Roman"/>
              </w:rPr>
              <w:tab/>
            </w:r>
          </w:p>
          <w:p w:rsidR="00926C3D" w:rsidRPr="00926C3D" w:rsidRDefault="00926C3D" w:rsidP="00926C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709" w:type="dxa"/>
            <w:vAlign w:val="center"/>
          </w:tcPr>
          <w:p w:rsidR="00926C3D" w:rsidRPr="00926C3D" w:rsidRDefault="00926C3D" w:rsidP="00926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926C3D">
              <w:rPr>
                <w:rFonts w:ascii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926C3D" w:rsidRPr="00DC666D" w:rsidRDefault="00926C3D" w:rsidP="00DC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6C3D" w:rsidRPr="00215DD6" w:rsidRDefault="00926C3D" w:rsidP="00215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875" w:rsidRPr="00A579B9" w:rsidTr="00DC666D">
        <w:tc>
          <w:tcPr>
            <w:tcW w:w="7905" w:type="dxa"/>
            <w:gridSpan w:val="6"/>
            <w:vAlign w:val="center"/>
          </w:tcPr>
          <w:p w:rsidR="001E1875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214 656,71</w:t>
            </w:r>
          </w:p>
        </w:tc>
      </w:tr>
      <w:tr w:rsidR="00616E2E" w:rsidRPr="00A579B9" w:rsidTr="00DC666D">
        <w:tc>
          <w:tcPr>
            <w:tcW w:w="7905" w:type="dxa"/>
            <w:gridSpan w:val="6"/>
            <w:vAlign w:val="center"/>
          </w:tcPr>
          <w:p w:rsidR="00616E2E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sz w:val="20"/>
                <w:szCs w:val="20"/>
              </w:rPr>
              <w:t>42 931,34</w:t>
            </w:r>
          </w:p>
        </w:tc>
      </w:tr>
      <w:tr w:rsidR="00904B9A" w:rsidRPr="00A579B9" w:rsidTr="00DC666D">
        <w:tc>
          <w:tcPr>
            <w:tcW w:w="7905" w:type="dxa"/>
            <w:gridSpan w:val="6"/>
            <w:vAlign w:val="center"/>
          </w:tcPr>
          <w:p w:rsidR="00904B9A" w:rsidRPr="00043D51" w:rsidRDefault="00904B9A" w:rsidP="00DC666D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215DD6" w:rsidP="00DC666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257 588,05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43183" w:rsidRDefault="0004318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DC666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26C3D" w:rsidRPr="00864824" w:rsidRDefault="00926C3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64824" w:rsidRDefault="00864824" w:rsidP="00864824">
      <w:pPr>
        <w:spacing w:after="0"/>
        <w:ind w:firstLine="709"/>
        <w:jc w:val="both"/>
        <w:rPr>
          <w:rFonts w:ascii="Times New Roman" w:hAnsi="Times New Roman" w:cs="Times New Roman"/>
          <w:b/>
          <w:i/>
        </w:rPr>
      </w:pPr>
      <w:r w:rsidRPr="00864824">
        <w:rPr>
          <w:rFonts w:ascii="Times New Roman" w:hAnsi="Times New Roman" w:cs="Times New Roman"/>
        </w:rPr>
        <w:t xml:space="preserve">       </w:t>
      </w:r>
      <w:r w:rsidR="00DC291D" w:rsidRPr="00864824">
        <w:rPr>
          <w:rFonts w:ascii="Times New Roman" w:hAnsi="Times New Roman" w:cs="Times New Roman"/>
        </w:rPr>
        <w:t xml:space="preserve">Срок поставки  - </w:t>
      </w:r>
      <w:r w:rsidRPr="00864824">
        <w:rPr>
          <w:rFonts w:ascii="Times New Roman" w:hAnsi="Times New Roman" w:cs="Times New Roman"/>
          <w:lang w:eastAsia="en-US"/>
        </w:rPr>
        <w:t>60 календарных дней с момента заключения договора на поставку.</w:t>
      </w:r>
    </w:p>
    <w:p w:rsidR="00DC291D" w:rsidRPr="00864824" w:rsidRDefault="00DC666D" w:rsidP="0086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4824">
        <w:rPr>
          <w:rFonts w:ascii="Times New Roman" w:hAnsi="Times New Roman" w:cs="Times New Roman"/>
        </w:rPr>
        <w:t xml:space="preserve">                   </w:t>
      </w:r>
      <w:r w:rsidR="00DC291D" w:rsidRPr="00864824">
        <w:rPr>
          <w:rFonts w:ascii="Times New Roman" w:hAnsi="Times New Roman" w:cs="Times New Roman"/>
        </w:rPr>
        <w:t>Способ поставки товара</w:t>
      </w:r>
      <w:r w:rsidR="00DA65FF" w:rsidRPr="00864824">
        <w:rPr>
          <w:rFonts w:ascii="Times New Roman" w:hAnsi="Times New Roman" w:cs="Times New Roman"/>
        </w:rPr>
        <w:t xml:space="preserve"> </w:t>
      </w:r>
      <w:r w:rsidR="00DC291D" w:rsidRPr="00864824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64824">
        <w:rPr>
          <w:rFonts w:ascii="Times New Roman" w:eastAsia="Times New Roman" w:hAnsi="Times New Roman" w:cs="Times New Roman"/>
        </w:rPr>
        <w:t>Колхозная 2</w:t>
      </w:r>
      <w:r w:rsidR="00B91705" w:rsidRPr="00864824">
        <w:rPr>
          <w:rFonts w:ascii="Times New Roman" w:hAnsi="Times New Roman" w:cs="Times New Roman"/>
        </w:rPr>
        <w:t>.</w:t>
      </w:r>
    </w:p>
    <w:p w:rsidR="00DC291D" w:rsidRPr="00864824" w:rsidRDefault="00DC666D" w:rsidP="00864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4824">
        <w:rPr>
          <w:rFonts w:ascii="Times New Roman" w:hAnsi="Times New Roman" w:cs="Times New Roman"/>
        </w:rPr>
        <w:t xml:space="preserve">                   </w:t>
      </w:r>
      <w:r w:rsidR="00DC291D" w:rsidRPr="00864824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64824" w:rsidRDefault="00DC666D" w:rsidP="00864824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64824">
        <w:rPr>
          <w:sz w:val="22"/>
          <w:szCs w:val="22"/>
        </w:rPr>
        <w:t xml:space="preserve">                   </w:t>
      </w:r>
      <w:r w:rsidR="00DC291D" w:rsidRPr="00864824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DC666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DC666D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>
        <w:rPr>
          <w:rFonts w:ascii="Times New Roman" w:hAnsi="Times New Roman" w:cs="Times New Roman"/>
          <w:bCs/>
        </w:rPr>
        <w:t>______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DC666D">
        <w:rPr>
          <w:rFonts w:ascii="Times New Roman" w:hAnsi="Times New Roman" w:cs="Times New Roman"/>
        </w:rPr>
        <w:t xml:space="preserve">    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DC666D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DC666D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DC666D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DC666D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141C8" w:rsidRPr="00864824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6482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41727E" w:rsidRPr="00864824">
        <w:rPr>
          <w:rFonts w:ascii="Times New Roman" w:eastAsia="Times New Roman" w:hAnsi="Times New Roman" w:cs="Times New Roman"/>
        </w:rPr>
        <w:t xml:space="preserve">              </w:t>
      </w:r>
      <w:r w:rsidRPr="00864824">
        <w:rPr>
          <w:rFonts w:ascii="Times New Roman" w:eastAsia="Times New Roman" w:hAnsi="Times New Roman" w:cs="Times New Roman"/>
        </w:rPr>
        <w:t>Приложение № 3</w:t>
      </w:r>
    </w:p>
    <w:p w:rsidR="009141C8" w:rsidRPr="00864824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64824" w:rsidRPr="00864824" w:rsidRDefault="00864824" w:rsidP="00864824">
      <w:pPr>
        <w:jc w:val="center"/>
        <w:rPr>
          <w:rFonts w:ascii="Times New Roman" w:hAnsi="Times New Roman" w:cs="Times New Roman"/>
          <w:b/>
          <w:i/>
        </w:rPr>
      </w:pPr>
      <w:r w:rsidRPr="00864824">
        <w:rPr>
          <w:rFonts w:ascii="Times New Roman" w:hAnsi="Times New Roman" w:cs="Times New Roman"/>
        </w:rPr>
        <w:t>Характеристики и требования к поставляемому оборудованию</w:t>
      </w:r>
    </w:p>
    <w:tbl>
      <w:tblPr>
        <w:tblpPr w:leftFromText="180" w:rightFromText="180" w:vertAnchor="text" w:tblpY="1"/>
        <w:tblOverlap w:val="never"/>
        <w:tblW w:w="499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3349"/>
        <w:gridCol w:w="2177"/>
        <w:gridCol w:w="1774"/>
        <w:gridCol w:w="2171"/>
      </w:tblGrid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№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Технические характеристики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(наименование параметра)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Предлагаемые технические характеристики (заполняется участником)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Код параметра</w:t>
            </w: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  <w:bCs/>
              </w:rPr>
              <w:t>1.</w:t>
            </w:r>
            <w:r w:rsidRPr="00864824">
              <w:rPr>
                <w:rFonts w:ascii="Times New Roman" w:hAnsi="Times New Roman" w:cs="Times New Roman"/>
                <w:b/>
                <w:bCs/>
              </w:rPr>
              <w:tab/>
              <w:t>Производитель: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- КТП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ZPM_ZAVOD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- силовой трансформатор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ZPM_ZAVOD</w:t>
            </w: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  <w:bCs/>
              </w:rPr>
              <w:t>2. Заводской тип (марка)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Заводской тип (марка) КТП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  <w:bCs/>
              </w:rPr>
              <w:t>3. Основные требования к КТП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Конструктивное исполнение ТП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для КТП мощностью до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i/>
              </w:rPr>
              <w:t>- для КТП мощностью 160 кВА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 одной опоре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i/>
              </w:rPr>
            </w:pPr>
            <w:r w:rsidRPr="00864824">
              <w:rPr>
                <w:rFonts w:ascii="Times New Roman" w:hAnsi="Times New Roman" w:cs="Times New Roman"/>
              </w:rPr>
              <w:t>на двух опорах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ZPM_KONSTRUKCIYA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Габаритные размеры (Д×Ш), мм, не более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  <w:i/>
              </w:rPr>
              <w:t>1550 х 1400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ZPM_RAZMER_GABARIT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Антикоррозийное покрытие металлоконструкции обеспечивающее защиту на весь срок службы,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Ошиновка главных цепей огрунтована и окрашена, выполнена расцветка фаз в соответствии с НТД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Контактные соединения имеют луженую поверхность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КТП оснащены всеми видами защит: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- от атмосферных и коммутационных перенапряжений (да, нет);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- от перегрузки и междуфазных КЗ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 xml:space="preserve">Окраска металлоконструкций и корпуса КТП полиэфирными порошковыми атмосферостойкими красками в фирменный цвет (Рисунок 1); на уровне 2/3 </w:t>
            </w:r>
            <w:r w:rsidRPr="00864824">
              <w:rPr>
                <w:rFonts w:ascii="Times New Roman" w:hAnsi="Times New Roman" w:cs="Times New Roman"/>
              </w:rPr>
              <w:t>высоты РУ НН синим цветом наносится логотип филиала (Рисунок 2), также данный логотип наносится на приборы учета, (Да, Нет).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</w:rPr>
              <w:t>Знаки безопасности в соответствии с Рисунком 4.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Двери КТП должны иметь резиновые уплотнители, степень защиты не ниже IP34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Листовой металл на всех элементах КТП толщиной не менее 2 мм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</w:rPr>
              <w:t xml:space="preserve">4. </w:t>
            </w:r>
            <w:r w:rsidRPr="00864824">
              <w:rPr>
                <w:rFonts w:ascii="Times New Roman" w:hAnsi="Times New Roman" w:cs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УХЛ1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ZPM_KLIMAT_RAZM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Верхнее рабочее значение температуры окружающего воздуха, не ниже, °С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+40 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Нижнее рабочее значение температуры окружающего воздуха, не выше, °С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Толщина стенки гололеда, не менее, мм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Допустимая скорость ветра при отсутствии гололеда, не менее, м/с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48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Допустимая скорость ветра при наличии гололеда, не менее, м/с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48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Максимальная высота установки над уровнем моря, не ниже, м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Сейсмичность района, баллов по шкале MSK-64, не менее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  <w:bCs/>
              </w:rPr>
              <w:t>5. Общие параметры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Исполнение (киосковая/столбовая/бетонная)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столбовая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ZFL_ISPOLNENIE_TP_RP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Тип КТП (тупиковая/проходная (узловая))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Тупиковая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ZFL_TIP_TP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Мощность КТП, кВА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25</w:t>
            </w: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100</w:t>
            </w: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Номинальное напряжение ВН, кВ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ZPM_U_VN_NOM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Наибольшее рабочее напряжение ВН, кВ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ZPM_U_RAB_MAX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Номинальное напряжение НН, кВ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ZPM_U_NN_NOM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Номинальная частота, Гц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ZPM_F_NOM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Исполнение вводов ВН–НН: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воздух - воздух 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Материал здания (сэндвич-панели, металл, ж/бетонные блоки)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Наличие противопожарных и охранных устройств, позволяющих осуществлять их дистанционную настройку и мониторинг состояния, </w:t>
            </w:r>
            <w:r w:rsidRPr="00864824" w:rsidDel="00D7142B">
              <w:rPr>
                <w:rFonts w:ascii="Times New Roman" w:hAnsi="Times New Roman" w:cs="Times New Roman"/>
              </w:rPr>
              <w:t xml:space="preserve"> </w:t>
            </w:r>
            <w:r w:rsidRPr="00864824">
              <w:rPr>
                <w:rFonts w:ascii="Times New Roman" w:hAnsi="Times New Roman" w:cs="Times New Roman"/>
              </w:rPr>
              <w:t>(да, нет)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Передаваемая информация – Срабатывание систем пожарной сигнализации.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Частота передачи данных – спорадически.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освещения в РУНН, розетки 220 В (переменного напряжения) для организации обслуживания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Освещение аварийное, рабочее (тип светильников – светодиодные)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технических средств для поддержания рабочей температуры оборудования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при наличии приборов, эксплуатация которых недопустима при низких температурах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на вводном и отходящем на наружное освещение (при наличии фидера наружного освещения) присоединениях РУНН приборов учета электрической энергии (коммерческого, технического), позволяющих осуществлять их дистанционную настройку и мониторинг состояния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>Наличие интегрированного контроллера ТП, с возможностью интеграции в SCADA/DMS/OMS – системы посредством различных видов цифровой связи (проводной, радио, GSM/GPRS, и пр) по протоколу МЭК-60870-104.</w:t>
            </w:r>
          </w:p>
        </w:tc>
        <w:tc>
          <w:tcPr>
            <w:tcW w:w="1075" w:type="pct"/>
            <w:vAlign w:val="center"/>
          </w:tcPr>
          <w:p w:rsidR="00864824" w:rsidRPr="00864824" w:rsidDel="00104629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5.16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</w:rPr>
              <w:t xml:space="preserve">Концентрация информационных потоков от оборудования ТП в интегрированном контроллере  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5.17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Возможность осуществления дистанционной настройки оборудования ТП из ЦУС: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приборов контроля качества и учета электрической энергии;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противопожарных и охранных устройств.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5.18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Приборы учета, установленные на ТП должны иметь возможность выдачи  мгновенных величин токов, напряжений и мощностей в интегрированный контроллер ТП для дальнейшей передачи в </w:t>
            </w:r>
            <w:r w:rsidRPr="00864824">
              <w:rPr>
                <w:rFonts w:ascii="Times New Roman" w:hAnsi="Times New Roman" w:cs="Times New Roman"/>
                <w:bCs/>
              </w:rPr>
              <w:t>SCADA/DMS/OMS по протоколу МЭК-60870-104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6. Параметры РУВН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Производитель/Тип РУВН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Производитель / тип коммутационных аппаратов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Номинальный ток главных цепей, А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1,44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5,78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9,25  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Ток термической стойкости на стороне ВН (в течение 1с), кА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Ток электродинамической стойкости на стороне ВН, кА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654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Номинальный ток плавкой вставки предохранителя (в сторону трансформатора) 10 кВ, А при наличии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для КТПС мощностью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- 25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i/>
              </w:rPr>
              <w:t>- 160 кВА</w:t>
            </w:r>
          </w:p>
        </w:tc>
        <w:tc>
          <w:tcPr>
            <w:tcW w:w="1075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5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16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Условия обслуживания (одностороннее, двустороннее)*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 – только для обслуживаемых КТП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двустороннее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ZPM_OBSLUG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Вид управления выключателей (местное, дистанционное, местное и дистанционное),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при наличии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ZPM_VID_UPRAVLEN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ZPM_PARAM_TEH_SOST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Периодичность и объем технического обслуживания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ZPM_PERIOD_PROVED_TO</w:t>
            </w: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7. Трансформаторы тока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Заводской тип (марка)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ТТИ-А 40/5 </w:t>
            </w:r>
          </w:p>
          <w:p w:rsidR="00864824" w:rsidRPr="00864824" w:rsidRDefault="00864824" w:rsidP="00864824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ТТИ-А 150/5 </w:t>
            </w:r>
          </w:p>
          <w:p w:rsidR="00864824" w:rsidRPr="00864824" w:rsidRDefault="00864824" w:rsidP="00864824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ТТИ-А 300/5 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ZPM_TIP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Изготовитель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ZPM_ZAVOD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Тип изоляции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Литая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ZPM_VID_IZOLYAC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Номинальное напряжение, кВ 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ZPM_U_NOM_KV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Наибольшее рабочее напряжение, кВ 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ZPM_U_RAB_MAX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Номинальная частота, Гц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ZPM_F_NOM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Допустимая перегрузка по первичному току, при котором сохраняется заявленный класс точности для измерительных обмоток, при температуре окружающего воздуха до +40°С, %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Ток термической стойкости, кА, не менее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ind w:left="765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5-16</w:t>
            </w:r>
          </w:p>
          <w:p w:rsidR="00864824" w:rsidRPr="00864824" w:rsidRDefault="00864824" w:rsidP="00864824">
            <w:pPr>
              <w:keepNext/>
              <w:spacing w:after="0" w:line="240" w:lineRule="auto"/>
              <w:ind w:left="765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16-50</w:t>
            </w:r>
          </w:p>
          <w:p w:rsidR="00864824" w:rsidRPr="00864824" w:rsidRDefault="00864824" w:rsidP="00864824">
            <w:pPr>
              <w:keepNext/>
              <w:spacing w:after="0" w:line="240" w:lineRule="auto"/>
              <w:ind w:left="765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31,5-50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ZPM_I_TERM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Время протекания тока термической стойкости, с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ZPM_TIME_I_TERM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Ток электродинамической стойкости, кА, не менее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12,7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40,7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80,2  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ZPM_I_DIN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Номинальный первичный ток, А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ввод НН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36,2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144,9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231,9  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ZPM_I_PERV_NOM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Номинальный вторичный ток, А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  <w:shd w:val="clear" w:color="auto" w:fill="auto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ZPM_I_VTOR_NOM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Количество вторичных обмоток, не менее, шт.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48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ZPM_KOL_OBMOT_VTOR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Класс точности, не хуже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0,5S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ZPM_KLASS_TOCHN_SIMV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сертификата соответствия или декларации соответствия требованиям безопасности в системе ГОСТ Р и об утверждении типа средств измерений,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3F7F37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свидетельства о первичной поверке средств измерений,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4824">
              <w:rPr>
                <w:rFonts w:ascii="Times New Roman" w:hAnsi="Times New Roman" w:cs="Times New Roman"/>
                <w:lang w:val="en-US"/>
              </w:rPr>
              <w:t>ZPM_NOM_KRAT_VTOR_OBM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Межповерочный интервал не менее 8 лет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7.18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Требования к диагностированию:</w:t>
            </w:r>
          </w:p>
          <w:p w:rsidR="00864824" w:rsidRPr="00864824" w:rsidRDefault="00864824" w:rsidP="008648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– в соответствии с периодичностью и объеме указанных в СТО 34.01-23.1-001-2017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– в объеме дополнительных требований к СТО 34.01-23.1-001-2017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ZPM_PARAM_TEH_SOST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Периодичность и объем технического обслуживания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ZPM_PERIOD_PROVED_TO</w:t>
            </w: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8. Параметры РУНН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Производитель / тип коммутационного аппарата ввода НН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Номинальный ток, 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для КТП мощностью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- 25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i/>
              </w:rPr>
              <w:t>- 160 кВА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ВА/250/40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64824">
              <w:rPr>
                <w:rFonts w:ascii="Times New Roman" w:hAnsi="Times New Roman" w:cs="Times New Roman"/>
                <w:bCs/>
              </w:rPr>
              <w:t>ВА/250/160</w:t>
            </w:r>
          </w:p>
          <w:p w:rsidR="00864824" w:rsidRPr="00864824" w:rsidRDefault="00864824" w:rsidP="00864824">
            <w:pPr>
              <w:keepNext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Cs/>
              </w:rPr>
              <w:t>ВА/250/250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ZPM_I_NOM_A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Коммутационные аппараты отходящих линий и количество,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 – количество, шт./</w:t>
            </w:r>
            <w:r w:rsidRPr="00864824">
              <w:rPr>
                <w:rFonts w:ascii="Times New Roman" w:hAnsi="Times New Roman" w:cs="Times New Roman"/>
                <w:bCs/>
              </w:rPr>
              <w:t>/</w:t>
            </w:r>
            <w:r w:rsidRPr="00864824">
              <w:rPr>
                <w:rFonts w:ascii="Times New Roman" w:hAnsi="Times New Roman" w:cs="Times New Roman"/>
                <w:lang w:val="en-US"/>
              </w:rPr>
              <w:t>I</w:t>
            </w:r>
            <w:r w:rsidRPr="00864824">
              <w:rPr>
                <w:rFonts w:ascii="Times New Roman" w:hAnsi="Times New Roman" w:cs="Times New Roman"/>
              </w:rPr>
              <w:t>н – номинальный ток, 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- 25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64824">
              <w:rPr>
                <w:rFonts w:ascii="Times New Roman" w:hAnsi="Times New Roman" w:cs="Times New Roman"/>
                <w:i/>
              </w:rPr>
              <w:t>- 100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i/>
              </w:rPr>
              <w:t>- 160 кВА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-К=2,  </w:t>
            </w:r>
            <w:r w:rsidRPr="00864824">
              <w:rPr>
                <w:rFonts w:ascii="Times New Roman" w:hAnsi="Times New Roman" w:cs="Times New Roman"/>
                <w:lang w:val="en-US"/>
              </w:rPr>
              <w:t>I</w:t>
            </w:r>
            <w:r w:rsidRPr="00864824">
              <w:rPr>
                <w:rFonts w:ascii="Times New Roman" w:hAnsi="Times New Roman" w:cs="Times New Roman"/>
              </w:rPr>
              <w:t xml:space="preserve">н=32А,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-К=4,  </w:t>
            </w:r>
            <w:r w:rsidRPr="00864824">
              <w:rPr>
                <w:rFonts w:ascii="Times New Roman" w:hAnsi="Times New Roman" w:cs="Times New Roman"/>
                <w:lang w:val="en-US"/>
              </w:rPr>
              <w:t>I</w:t>
            </w:r>
            <w:r w:rsidRPr="00864824">
              <w:rPr>
                <w:rFonts w:ascii="Times New Roman" w:hAnsi="Times New Roman" w:cs="Times New Roman"/>
              </w:rPr>
              <w:t>н=40А-2шт, 63А-2шт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-К=4, </w:t>
            </w:r>
            <w:r w:rsidRPr="00864824">
              <w:rPr>
                <w:rFonts w:ascii="Times New Roman" w:hAnsi="Times New Roman" w:cs="Times New Roman"/>
                <w:lang w:val="en-US"/>
              </w:rPr>
              <w:t xml:space="preserve"> I</w:t>
            </w:r>
            <w:r w:rsidRPr="00864824">
              <w:rPr>
                <w:rFonts w:ascii="Times New Roman" w:hAnsi="Times New Roman" w:cs="Times New Roman"/>
              </w:rPr>
              <w:t>н=63А-2шт, 100А-2шт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переходных шинок для крепления двух кабелей 0,4 кВ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b/>
              </w:rPr>
              <w:t>9. Параметры силового трансформатора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Трансформатор масляный герметичный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Тип (марка) / Производитель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ZPM_TIP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Номинальное напряжение ВН/НН, кВ/кВ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10/0,4</w:t>
            </w:r>
            <w:r w:rsidRPr="00864824">
              <w:rPr>
                <w:rFonts w:ascii="Times New Roman" w:hAnsi="Times New Roman" w:cs="Times New Roman"/>
                <w:lang w:val="en-US"/>
              </w:rPr>
              <w:t>;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ZPM_U_VN_NOM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Номинальная мощность, кВА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25, 100, 160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Ступени и диапазон регулирования ПБВ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±2*2,5%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3F7F37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Схема и группа соединений обмоток трансформатора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  <w:lang w:val="en-US"/>
              </w:rPr>
              <w:t>Y</w:t>
            </w:r>
            <w:r w:rsidRPr="00864824">
              <w:rPr>
                <w:rFonts w:ascii="Times New Roman" w:hAnsi="Times New Roman" w:cs="Times New Roman"/>
              </w:rPr>
              <w:t>/</w:t>
            </w:r>
            <w:r w:rsidRPr="00864824">
              <w:rPr>
                <w:rFonts w:ascii="Times New Roman" w:hAnsi="Times New Roman" w:cs="Times New Roman"/>
                <w:lang w:val="en-US"/>
              </w:rPr>
              <w:t>Z</w:t>
            </w:r>
            <w:r w:rsidRPr="00864824">
              <w:rPr>
                <w:rFonts w:ascii="Times New Roman" w:hAnsi="Times New Roman" w:cs="Times New Roman"/>
                <w:vertAlign w:val="subscript"/>
              </w:rPr>
              <w:t>н</w:t>
            </w:r>
            <w:r w:rsidRPr="00864824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4824">
              <w:rPr>
                <w:rFonts w:ascii="Times New Roman" w:hAnsi="Times New Roman" w:cs="Times New Roman"/>
                <w:lang w:val="en-US"/>
              </w:rPr>
              <w:t>ZPM_SHEM_GR_SOED_OBMOT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Параметры потерь короткого замыкания при T = 75 °С, не более, Вт (с учетом допустимого отклонения ± 10 %, в соответствии с ГОСТ Р 52719-2007):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для трансформатора 25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 для трансформатора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 для трансформатора 160 кВА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690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1970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Параметры потерь холостого хода при T = 75 °С, не более, Вт (с учетом допустимого отклонения ± 15 %, в соответствии с ГОСТ Р 52719-2007):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- для трансформатора 25 кВА 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 для трансформатора 100 кВА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-  для трансформатора 160 кВА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64824">
              <w:rPr>
                <w:sz w:val="22"/>
                <w:szCs w:val="22"/>
              </w:rPr>
              <w:t>115</w:t>
            </w: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64824">
              <w:rPr>
                <w:sz w:val="22"/>
                <w:szCs w:val="22"/>
              </w:rPr>
              <w:t>260</w:t>
            </w:r>
          </w:p>
          <w:p w:rsidR="00864824" w:rsidRPr="00864824" w:rsidRDefault="00864824" w:rsidP="00864824">
            <w:pPr>
              <w:pStyle w:val="ab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864824">
              <w:rPr>
                <w:sz w:val="22"/>
                <w:szCs w:val="22"/>
              </w:rPr>
              <w:t>375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ZPM_P_HH_VT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Срок службы, лет, не менее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ZPM_SROK_SLUZBY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Гарантийный срок со дня ввода в эксплуатацию, лет, не менее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Требования к диагностированию: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– в соответствии с периодичностью и объеме указанных в СТО 34.01-23.1-001-2017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– в объеме дополнительных требований к СТО 34.01-23.1-001-2017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ZPM_PARAM_TEH_SOST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9.13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Периодичность и объем технического обслуживания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ZPM_PERIOD_PROVED_TO</w:t>
            </w: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 xml:space="preserve">10. Учет электроэнергии (требования согласно </w:t>
            </w:r>
            <w:r w:rsidRPr="00864824">
              <w:rPr>
                <w:rFonts w:ascii="Times New Roman" w:hAnsi="Times New Roman" w:cs="Times New Roman"/>
              </w:rPr>
              <w:t>СТО</w:t>
            </w:r>
            <w:r w:rsidRPr="00864824">
              <w:rPr>
                <w:rFonts w:ascii="Times New Roman" w:hAnsi="Times New Roman" w:cs="Times New Roman"/>
                <w:b/>
              </w:rPr>
              <w:t xml:space="preserve"> ПАО «Россети» №34.01-5.1-009-2019 «Приборы учета электроэнергии. Общие технические требования»)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Тип прибора учета электроэнергии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Трехфазный прибор учета электроэнергии непосредственного или трансформаторного включения (однофазный прибор - для фидера наружного освещения), соответствующий СТО ПАО «Россети» №34.01-5.1-009-2019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ZPM_TIP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Расположение прибора учета электроэнергии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соответствии с типовыми техническими решениями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ПАО «Россети» по организации интеллектуального учета электроэнергии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Класс точности (акт. / реакт.), не хуже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соответствии с  СТО ПАО «Россети» №34.01-5.1-009-2019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ZPM_KLASS_TOCHN_SIMV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Номинальное напряжение, В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соответствии с  СТО ПАО «Россети» №34.01-5.1-009-2019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резервного блока питания прибора учета электроэнергии от источника питания от сети ~220 В (да, нет)</w:t>
            </w:r>
          </w:p>
        </w:tc>
        <w:tc>
          <w:tcPr>
            <w:tcW w:w="1075" w:type="pct"/>
            <w:vAlign w:val="center"/>
          </w:tcPr>
          <w:p w:rsidR="00864824" w:rsidRPr="00864824" w:rsidDel="007D6E6D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соответствии с  СТО ПАО «Россети» №34.01-5.1-009-2019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Количество интерфейсов RS-485, не менее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11. Требования по безопасности АИИС КУЭ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Пломбирование промежуточных клеммников, испытательных коробок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Выводы измерительных трансформаторов, используемых в измерительных цепях коммерческого учета, вторичные измерительные цепи и шкафы с оборудованием АИИС КУЭ должны быть защищены от несанкционированного доступа (установка пломб, марок и т.п.)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измерительных цепях измерительно-информационных комплексов точек измерений предусматривать возможность замены прибора учета электроэнергии и подключения образцового прибора учета без отключения присоединения (установка испытательных коробок, блоков и т.п.)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По условию механической прочности должны применяться медные проводники сечением не менее 2,5 мм2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12. Требования к комплектации щита учета/шкафа АСКУЭ/места установки в шкафу РУНН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Шлюз/контроллер (требования согласно СТО ПАО «Россети» №34.01-5.1-010-2019 «Устройства сбора и передачи данных. Общие технические требования»), шт.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Прибор учета (требования согласно </w:t>
            </w:r>
            <w:r w:rsidRPr="00864824">
              <w:rPr>
                <w:rFonts w:ascii="Times New Roman" w:hAnsi="Times New Roman" w:cs="Times New Roman"/>
                <w:lang w:eastAsia="en-US" w:bidi="en-US"/>
              </w:rPr>
              <w:t>СТО ПАО «Россети» №</w:t>
            </w:r>
            <w:r w:rsidRPr="00864824">
              <w:rPr>
                <w:rFonts w:ascii="Times New Roman" w:hAnsi="Times New Roman" w:cs="Times New Roman"/>
                <w:bCs/>
                <w:iCs/>
                <w:lang w:val="x-none" w:eastAsia="en-US" w:bidi="en-US"/>
              </w:rPr>
              <w:t xml:space="preserve">34.01-5.1-009-2019 </w:t>
            </w:r>
            <w:r w:rsidRPr="00864824">
              <w:rPr>
                <w:rFonts w:ascii="Times New Roman" w:hAnsi="Times New Roman" w:cs="Times New Roman"/>
                <w:lang w:eastAsia="en-US" w:bidi="en-US"/>
              </w:rPr>
              <w:t>«Приборы учета электроэнергии. Общие технические требования»)</w:t>
            </w:r>
            <w:r w:rsidRPr="00864824">
              <w:rPr>
                <w:rFonts w:ascii="Times New Roman" w:hAnsi="Times New Roman" w:cs="Times New Roman"/>
              </w:rPr>
              <w:t>, шт.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ZPM_SCHETCHIK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Коробка испытательная переходная, шт.</w:t>
            </w:r>
          </w:p>
        </w:tc>
        <w:tc>
          <w:tcPr>
            <w:tcW w:w="1075" w:type="pct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13. Требования к комплектации шкафа ТМ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Щит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Совмещенный со шкафом АСКУЭ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Шлюз (требования согласно СТО ПАО «Россети» №34.01-5.1-010-2019 «Устройства сбора и передачи данных. Общие технические требования»)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Единый контроллер АИИС КУЭ/ТМ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Преобразователь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Использование приборов учета в качестве измерительных преобразователей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13.4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УБП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Ионистр в составе контроллера АИИСКУЭ/ТМ, обеспечивающий время работы не менее 5 минут при отключении питания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13.5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Каналообразующее оборудование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</w:t>
            </w:r>
            <w:r w:rsidRPr="00864824">
              <w:rPr>
                <w:rFonts w:ascii="Times New Roman" w:hAnsi="Times New Roman" w:cs="Times New Roman"/>
                <w:lang w:val="en-US"/>
              </w:rPr>
              <w:t>G</w:t>
            </w:r>
            <w:r w:rsidRPr="00864824">
              <w:rPr>
                <w:rFonts w:ascii="Times New Roman" w:hAnsi="Times New Roman" w:cs="Times New Roman"/>
              </w:rPr>
              <w:t xml:space="preserve"> модуль на 2 </w:t>
            </w:r>
            <w:r w:rsidRPr="00864824">
              <w:rPr>
                <w:rFonts w:ascii="Times New Roman" w:hAnsi="Times New Roman" w:cs="Times New Roman"/>
                <w:lang w:val="en-US"/>
              </w:rPr>
              <w:t>SIM</w:t>
            </w:r>
            <w:r w:rsidRPr="00864824">
              <w:rPr>
                <w:rFonts w:ascii="Times New Roman" w:hAnsi="Times New Roman" w:cs="Times New Roman"/>
              </w:rPr>
              <w:t xml:space="preserve"> карты в составе контроллера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14. Комплектность поставки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Трансформатор силовой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РУ ВН в полной комплектации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РУ НН в полной комплектации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Комплект ОПН ВН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Запасные части и принадлежности (ЗИП) (да, нет)</w:t>
            </w:r>
          </w:p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(состав ЗИП определяется производителем)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Технический паспорт, протоколы испытаний, сертификаты (декларации) соответствия, документация по монтажу, наладке и эксплуатации на русском языке, кол-во экз.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14.7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 каждую единицу измерительного оборудования должен быть предоставлен паспорт (с указанием даты поверки), комплектность по спецификации, руководство по эксплуатации,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15. Требования по надежности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Срок службы, лет, не менее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ZPM_SROK_SLUZBY</w:t>
            </w: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Срок службы до среднего ремонта, лет, не менее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16. Требования по безопасности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российских сертификатов (деклараций) безопасности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указать номер и дату документа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российских сертификатов (деклараций) безопасности на комплектующие КТП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17. Требования по аттестации, сертификации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экспертного заключения согласно «Положению об аттестации оборудования, технологий и материалов в ПАО «Россети» (указать номер и дату документа)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указать номер и дату документа на КТП;</w:t>
            </w:r>
          </w:p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указать номер и дату документа на трансформатор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Измерительные средства имеют сертификаты об утверждении типа средств измерении (с информацией о занесении СИ в Госреестр РФ) и действующие свидетельства о поверке </w:t>
            </w:r>
            <w:r w:rsidRPr="00864824">
              <w:rPr>
                <w:rFonts w:ascii="Times New Roman" w:hAnsi="Times New Roman" w:cs="Times New Roman"/>
              </w:rPr>
              <w:br/>
              <w:t>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указать номер и дату документа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18. Маркировка, упаковка, транспортировка, условия хранения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18.1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Маркировка, упаковка, консервация по ГОСТ 14192-96, ГОСТ 23216-78 и ГОСТ 15150-69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Условия транспортирования (авто или ж/д транспорт)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«шок-индикатора» на транспортной упаковке для контроля условий транспортировки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18.4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 и ЗИП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18.5</w:t>
            </w:r>
          </w:p>
        </w:tc>
        <w:tc>
          <w:tcPr>
            <w:tcW w:w="1654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928" w:type="pct"/>
            <w:gridSpan w:val="4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64824">
              <w:rPr>
                <w:rFonts w:ascii="Times New Roman" w:hAnsi="Times New Roman" w:cs="Times New Roman"/>
                <w:b/>
              </w:rPr>
              <w:t>19. Дополнительные требования для КТП столбового исполнения:</w:t>
            </w: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заземляющих ножей на разъединителе, а также привода основных и заземляющих ножей для безопасного управления ими с земли,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Конструкция привода разъединителя должна предусматривать возможность установки механического замка для фиксации привода при отключенных основных ножах разъединителя,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19.3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Двери КТП должны без заеданий поворачиваться на шарнирах на угол не менее 95°, иметь замки и ручки. Ручки могут быть съемными или совмещены с ключом или защелкой, иметь устройство от случайного закрытия двери при ее открытом состоянии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Шпильки вводов ВН, НН трансформатора комплектуются латунными (медными) гайками и шайбами (по 2 шт.),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19.5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КТП комплектуются фидером наружного освещения с автоматикой управления и возможностью проводить операции ВКЛ/ВЫКЛ другими организациями без доступа в шкаф РУНН,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19.6</w:t>
            </w:r>
          </w:p>
        </w:tc>
        <w:tc>
          <w:tcPr>
            <w:tcW w:w="1654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у производителя оформленных альбомов типовых технических решений по монтажу КТП, (Да, Нет)</w:t>
            </w:r>
          </w:p>
        </w:tc>
        <w:tc>
          <w:tcPr>
            <w:tcW w:w="1075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19.7</w:t>
            </w:r>
          </w:p>
        </w:tc>
        <w:tc>
          <w:tcPr>
            <w:tcW w:w="1654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оформленной в инструкции по эксплуатации возможности безопасного обслуживания КТП без применения подъемного механизма (автовышки), (Да, Нет)</w:t>
            </w:r>
          </w:p>
        </w:tc>
        <w:tc>
          <w:tcPr>
            <w:tcW w:w="1075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76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72" w:type="pct"/>
            <w:shd w:val="clear" w:color="auto" w:fill="FFFFFF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auto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19.8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 xml:space="preserve">Наличие измерительных приборов на вводе и секции НН: 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Вольтметр на 3 фазы с переключателем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Амперметр в каждой фазе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Использование приборов учета в качестве измерительных приборов</w:t>
            </w:r>
          </w:p>
        </w:tc>
        <w:tc>
          <w:tcPr>
            <w:tcW w:w="876" w:type="pct"/>
            <w:shd w:val="clear" w:color="auto" w:fill="auto"/>
            <w:vAlign w:val="bottom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pct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19.9</w:t>
            </w:r>
          </w:p>
        </w:tc>
        <w:tc>
          <w:tcPr>
            <w:tcW w:w="1654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Наличие смотровых окон на дверце шкафа РУНН/щита учета/шкафа АСКУЭ   напротив мест крепления приборов учета электроэнергии в соответствии с п.12.2, для визуального снятия показаний приборов учета электроэнергии без открытия дверцы шкафа. Размеры каждого окна, не менее, мм (Ш×В)</w:t>
            </w:r>
          </w:p>
        </w:tc>
        <w:tc>
          <w:tcPr>
            <w:tcW w:w="1075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</w:t>
            </w:r>
          </w:p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100×100</w:t>
            </w:r>
          </w:p>
        </w:tc>
        <w:tc>
          <w:tcPr>
            <w:tcW w:w="876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72" w:type="pct"/>
            <w:shd w:val="clear" w:color="auto" w:fill="FFFFFF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64824" w:rsidRPr="00864824" w:rsidTr="00966ACD">
        <w:trPr>
          <w:trHeight w:val="20"/>
        </w:trPr>
        <w:tc>
          <w:tcPr>
            <w:tcW w:w="323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654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Объем передаваемых данных системой телемеханики должен соответствовать  СТО 34.01-21-005-2019  ЦИФРОВАЯ ЭЛЕКТРИЧЕСКАЯ СЕТЬ.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ТРЕБОВАНИЯ К ПРОЕКТИРОВАНИЮ ЦИФРОВЫХ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РАСПРЕДЕЛИТЕЛЬНЫХ ЭЛЕКТРИЧЕСКИХ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СЕТЕЙ 0,4-220 КВ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Стандарт организации</w:t>
            </w:r>
          </w:p>
          <w:p w:rsidR="00864824" w:rsidRPr="00864824" w:rsidRDefault="00864824" w:rsidP="00864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Дата введения: 29.03.2019</w:t>
            </w:r>
          </w:p>
        </w:tc>
        <w:tc>
          <w:tcPr>
            <w:tcW w:w="1075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4824">
              <w:rPr>
                <w:rFonts w:ascii="Times New Roman" w:hAnsi="Times New Roman" w:cs="Times New Roman"/>
              </w:rPr>
              <w:t>Да, в объеме пункта 6.1.6</w:t>
            </w:r>
          </w:p>
        </w:tc>
        <w:tc>
          <w:tcPr>
            <w:tcW w:w="876" w:type="pct"/>
            <w:shd w:val="clear" w:color="auto" w:fill="FFFFFF"/>
            <w:vAlign w:val="center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72" w:type="pct"/>
            <w:shd w:val="clear" w:color="auto" w:fill="FFFFFF"/>
          </w:tcPr>
          <w:p w:rsidR="00864824" w:rsidRPr="00864824" w:rsidRDefault="00864824" w:rsidP="008648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9141C8" w:rsidRPr="009141C8" w:rsidRDefault="009141C8" w:rsidP="009141C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141C8" w:rsidRPr="009141C8" w:rsidSect="009141C8">
      <w:footerReference w:type="default" r:id="rId9"/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13" w:rsidRDefault="000A2B13" w:rsidP="00F62FCC">
      <w:pPr>
        <w:spacing w:after="0" w:line="240" w:lineRule="auto"/>
      </w:pPr>
      <w:r>
        <w:separator/>
      </w:r>
    </w:p>
  </w:endnote>
  <w:endnote w:type="continuationSeparator" w:id="0">
    <w:p w:rsidR="000A2B13" w:rsidRDefault="000A2B1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356B2D" w:rsidRDefault="00356B2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B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6B2D" w:rsidRDefault="00356B2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13" w:rsidRDefault="000A2B13" w:rsidP="00F62FCC">
      <w:pPr>
        <w:spacing w:after="0" w:line="240" w:lineRule="auto"/>
      </w:pPr>
      <w:r>
        <w:separator/>
      </w:r>
    </w:p>
  </w:footnote>
  <w:footnote w:type="continuationSeparator" w:id="0">
    <w:p w:rsidR="000A2B13" w:rsidRDefault="000A2B1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183"/>
    <w:rsid w:val="00043D51"/>
    <w:rsid w:val="000520F6"/>
    <w:rsid w:val="00056417"/>
    <w:rsid w:val="00062AD1"/>
    <w:rsid w:val="00062B52"/>
    <w:rsid w:val="00063351"/>
    <w:rsid w:val="00081936"/>
    <w:rsid w:val="000869D9"/>
    <w:rsid w:val="000A2523"/>
    <w:rsid w:val="000A29B8"/>
    <w:rsid w:val="000A2B13"/>
    <w:rsid w:val="000A3D8B"/>
    <w:rsid w:val="000A65F3"/>
    <w:rsid w:val="000B2B04"/>
    <w:rsid w:val="000B4E14"/>
    <w:rsid w:val="000C42CC"/>
    <w:rsid w:val="000D2208"/>
    <w:rsid w:val="000E629F"/>
    <w:rsid w:val="000F13B4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5DD6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A7F1D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56B2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3F7F37"/>
    <w:rsid w:val="00403F7A"/>
    <w:rsid w:val="004079AC"/>
    <w:rsid w:val="00410CF5"/>
    <w:rsid w:val="004113E6"/>
    <w:rsid w:val="00415EEE"/>
    <w:rsid w:val="0041727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86B01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AB5"/>
    <w:rsid w:val="0059365B"/>
    <w:rsid w:val="005A03B2"/>
    <w:rsid w:val="005B4EA7"/>
    <w:rsid w:val="005C215E"/>
    <w:rsid w:val="005C48BB"/>
    <w:rsid w:val="005C56BC"/>
    <w:rsid w:val="005C594F"/>
    <w:rsid w:val="005E0F14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75B5E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D5AA1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34A"/>
    <w:rsid w:val="00850B99"/>
    <w:rsid w:val="008528C0"/>
    <w:rsid w:val="00854596"/>
    <w:rsid w:val="0085460D"/>
    <w:rsid w:val="00861E9F"/>
    <w:rsid w:val="00864824"/>
    <w:rsid w:val="0086512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01DA"/>
    <w:rsid w:val="008D11AB"/>
    <w:rsid w:val="008D5B4D"/>
    <w:rsid w:val="008E67A8"/>
    <w:rsid w:val="008F26F9"/>
    <w:rsid w:val="008F4F7A"/>
    <w:rsid w:val="00904B9A"/>
    <w:rsid w:val="0090602F"/>
    <w:rsid w:val="009136F1"/>
    <w:rsid w:val="009141C8"/>
    <w:rsid w:val="009147D4"/>
    <w:rsid w:val="00916A6F"/>
    <w:rsid w:val="0091772D"/>
    <w:rsid w:val="0092532D"/>
    <w:rsid w:val="00926C3D"/>
    <w:rsid w:val="00933734"/>
    <w:rsid w:val="00947F4C"/>
    <w:rsid w:val="0095021E"/>
    <w:rsid w:val="00953918"/>
    <w:rsid w:val="00957503"/>
    <w:rsid w:val="00974D2D"/>
    <w:rsid w:val="009761E0"/>
    <w:rsid w:val="00981BFD"/>
    <w:rsid w:val="00993D70"/>
    <w:rsid w:val="0099447D"/>
    <w:rsid w:val="009A07A3"/>
    <w:rsid w:val="009A0D1F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8E4"/>
    <w:rsid w:val="00B43D88"/>
    <w:rsid w:val="00B44AD4"/>
    <w:rsid w:val="00B516B3"/>
    <w:rsid w:val="00B525B3"/>
    <w:rsid w:val="00B5347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466D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666D"/>
    <w:rsid w:val="00DD1B2A"/>
    <w:rsid w:val="00DD3B8B"/>
    <w:rsid w:val="00DE2EDC"/>
    <w:rsid w:val="00DE781C"/>
    <w:rsid w:val="00DF686E"/>
    <w:rsid w:val="00E013C3"/>
    <w:rsid w:val="00E040CD"/>
    <w:rsid w:val="00E15DE7"/>
    <w:rsid w:val="00E21A3C"/>
    <w:rsid w:val="00E33F35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3EAF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9102E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D5309-5DAA-4BED-8EA2-692B2667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19</Pages>
  <Words>5980</Words>
  <Characters>34087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60</cp:revision>
  <dcterms:created xsi:type="dcterms:W3CDTF">2019-06-21T03:58:00Z</dcterms:created>
  <dcterms:modified xsi:type="dcterms:W3CDTF">2019-12-23T07:45:00Z</dcterms:modified>
</cp:coreProperties>
</file>