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3418"/>
      </w:tblGrid>
      <w:tr w:rsidR="00352479" w:rsidRPr="000C68C8" w:rsidTr="00352479">
        <w:tc>
          <w:tcPr>
            <w:tcW w:w="6487" w:type="dxa"/>
          </w:tcPr>
          <w:p w:rsidR="00352479" w:rsidRPr="000C68C8" w:rsidRDefault="00522228" w:rsidP="00522228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0C68C8">
              <w:rPr>
                <w:rFonts w:ascii="Times New Roman" w:hAnsi="Times New Roman"/>
                <w:sz w:val="24"/>
                <w:szCs w:val="24"/>
              </w:rPr>
              <w:t>СО 6.2230/10</w:t>
            </w:r>
          </w:p>
        </w:tc>
        <w:tc>
          <w:tcPr>
            <w:tcW w:w="3418" w:type="dxa"/>
          </w:tcPr>
          <w:p w:rsidR="00522228" w:rsidRPr="000C68C8" w:rsidRDefault="00522228" w:rsidP="00522228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522228" w:rsidRPr="000C68C8" w:rsidRDefault="00522228" w:rsidP="00522228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352479" w:rsidRPr="000C68C8" w:rsidRDefault="00352479" w:rsidP="00522228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68C8">
              <w:rPr>
                <w:rFonts w:ascii="Times New Roman" w:hAnsi="Times New Roman"/>
                <w:sz w:val="26"/>
                <w:szCs w:val="26"/>
              </w:rPr>
              <w:t>УТВЕРЖДАЮ:</w:t>
            </w:r>
          </w:p>
          <w:p w:rsidR="00352479" w:rsidRPr="000C68C8" w:rsidRDefault="00B15B9A" w:rsidP="00522228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68C8">
              <w:rPr>
                <w:rFonts w:ascii="Times New Roman" w:hAnsi="Times New Roman"/>
                <w:sz w:val="26"/>
                <w:szCs w:val="26"/>
              </w:rPr>
              <w:t>И.о. з</w:t>
            </w:r>
            <w:r w:rsidR="00352479" w:rsidRPr="000C68C8">
              <w:rPr>
                <w:rFonts w:ascii="Times New Roman" w:hAnsi="Times New Roman"/>
                <w:sz w:val="26"/>
                <w:szCs w:val="26"/>
              </w:rPr>
              <w:t>аместител</w:t>
            </w:r>
            <w:r w:rsidRPr="000C68C8">
              <w:rPr>
                <w:rFonts w:ascii="Times New Roman" w:hAnsi="Times New Roman"/>
                <w:sz w:val="26"/>
                <w:szCs w:val="26"/>
              </w:rPr>
              <w:t>я</w:t>
            </w:r>
            <w:r w:rsidR="0070234E" w:rsidRPr="000C68C8">
              <w:rPr>
                <w:rFonts w:ascii="Times New Roman" w:hAnsi="Times New Roman"/>
                <w:sz w:val="26"/>
                <w:szCs w:val="26"/>
              </w:rPr>
              <w:t xml:space="preserve"> гене</w:t>
            </w:r>
            <w:r w:rsidR="00837792" w:rsidRPr="000C68C8">
              <w:rPr>
                <w:rFonts w:ascii="Times New Roman" w:hAnsi="Times New Roman"/>
                <w:sz w:val="26"/>
                <w:szCs w:val="26"/>
              </w:rPr>
              <w:t>рального</w:t>
            </w:r>
            <w:r w:rsidR="00352479" w:rsidRPr="000C68C8">
              <w:rPr>
                <w:rFonts w:ascii="Times New Roman" w:hAnsi="Times New Roman"/>
                <w:sz w:val="26"/>
                <w:szCs w:val="26"/>
              </w:rPr>
              <w:t xml:space="preserve"> директора</w:t>
            </w:r>
            <w:r w:rsidRPr="000C68C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352479" w:rsidRPr="000C68C8">
              <w:rPr>
                <w:rFonts w:ascii="Times New Roman" w:hAnsi="Times New Roman"/>
                <w:sz w:val="26"/>
                <w:szCs w:val="26"/>
              </w:rPr>
              <w:t>по техническим вопросам– главн</w:t>
            </w:r>
            <w:r w:rsidRPr="000C68C8">
              <w:rPr>
                <w:rFonts w:ascii="Times New Roman" w:hAnsi="Times New Roman"/>
                <w:sz w:val="26"/>
                <w:szCs w:val="26"/>
              </w:rPr>
              <w:t>ого</w:t>
            </w:r>
            <w:r w:rsidR="00352479" w:rsidRPr="000C68C8">
              <w:rPr>
                <w:rFonts w:ascii="Times New Roman" w:hAnsi="Times New Roman"/>
                <w:sz w:val="26"/>
                <w:szCs w:val="26"/>
              </w:rPr>
              <w:t xml:space="preserve"> инженер</w:t>
            </w:r>
            <w:r w:rsidRPr="000C68C8">
              <w:rPr>
                <w:rFonts w:ascii="Times New Roman" w:hAnsi="Times New Roman"/>
                <w:sz w:val="26"/>
                <w:szCs w:val="26"/>
              </w:rPr>
              <w:t>а</w:t>
            </w:r>
          </w:p>
          <w:p w:rsidR="00352479" w:rsidRPr="000C68C8" w:rsidRDefault="009502D4" w:rsidP="00522228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68C8">
              <w:rPr>
                <w:rFonts w:ascii="Times New Roman" w:hAnsi="Times New Roman"/>
                <w:sz w:val="26"/>
                <w:szCs w:val="26"/>
              </w:rPr>
              <w:t>__________</w:t>
            </w:r>
            <w:r w:rsidR="004115D9">
              <w:rPr>
                <w:rFonts w:ascii="Times New Roman" w:hAnsi="Times New Roman"/>
                <w:sz w:val="26"/>
                <w:szCs w:val="26"/>
              </w:rPr>
              <w:t>А.В.</w:t>
            </w:r>
            <w:r w:rsidR="00B15B9A" w:rsidRPr="000C68C8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4115D9">
              <w:rPr>
                <w:rFonts w:ascii="Times New Roman" w:hAnsi="Times New Roman"/>
                <w:sz w:val="26"/>
                <w:szCs w:val="26"/>
              </w:rPr>
              <w:t>Лукин</w:t>
            </w:r>
          </w:p>
          <w:p w:rsidR="00352479" w:rsidRPr="000C68C8" w:rsidRDefault="00352479" w:rsidP="00522228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68C8">
              <w:rPr>
                <w:rFonts w:ascii="Times New Roman" w:hAnsi="Times New Roman"/>
                <w:sz w:val="26"/>
                <w:szCs w:val="26"/>
              </w:rPr>
              <w:t>«___»___________ 20</w:t>
            </w:r>
            <w:r w:rsidR="00D767EB" w:rsidRPr="000C68C8">
              <w:rPr>
                <w:rFonts w:ascii="Times New Roman" w:hAnsi="Times New Roman"/>
                <w:sz w:val="26"/>
                <w:szCs w:val="26"/>
              </w:rPr>
              <w:t>__</w:t>
            </w:r>
            <w:r w:rsidRPr="000C68C8">
              <w:rPr>
                <w:rFonts w:ascii="Times New Roman" w:hAnsi="Times New Roman"/>
                <w:sz w:val="26"/>
                <w:szCs w:val="26"/>
              </w:rPr>
              <w:t xml:space="preserve"> г.</w:t>
            </w:r>
          </w:p>
          <w:p w:rsidR="00352479" w:rsidRPr="000C68C8" w:rsidRDefault="00352479" w:rsidP="00522228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352479" w:rsidRPr="000C68C8" w:rsidRDefault="00352479" w:rsidP="00522228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52479" w:rsidRPr="000C68C8" w:rsidRDefault="00352479" w:rsidP="0052222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0C68C8">
        <w:rPr>
          <w:rFonts w:ascii="Times New Roman" w:hAnsi="Times New Roman"/>
          <w:b/>
          <w:bCs/>
          <w:sz w:val="26"/>
          <w:szCs w:val="26"/>
        </w:rPr>
        <w:t>ТЕХНИЧЕСКОЕ ЗАДАНИЕ</w:t>
      </w:r>
    </w:p>
    <w:p w:rsidR="00352479" w:rsidRPr="000C68C8" w:rsidRDefault="006A362F" w:rsidP="00522228">
      <w:pPr>
        <w:pStyle w:val="1"/>
        <w:spacing w:before="0" w:beforeAutospacing="0" w:after="0" w:afterAutospacing="0"/>
        <w:ind w:firstLine="709"/>
        <w:jc w:val="center"/>
        <w:textAlignment w:val="baseline"/>
        <w:rPr>
          <w:b w:val="0"/>
          <w:sz w:val="26"/>
          <w:szCs w:val="26"/>
        </w:rPr>
      </w:pPr>
      <w:r w:rsidRPr="000C68C8">
        <w:rPr>
          <w:b w:val="0"/>
          <w:sz w:val="26"/>
          <w:szCs w:val="26"/>
        </w:rPr>
        <w:t xml:space="preserve">на проведение закупки на поставку </w:t>
      </w:r>
      <w:r w:rsidR="00EB5F16" w:rsidRPr="000C68C8">
        <w:rPr>
          <w:b w:val="0"/>
          <w:sz w:val="26"/>
          <w:szCs w:val="26"/>
        </w:rPr>
        <w:t>аппарат</w:t>
      </w:r>
      <w:r w:rsidR="00522228" w:rsidRPr="000C68C8">
        <w:rPr>
          <w:b w:val="0"/>
          <w:sz w:val="26"/>
          <w:szCs w:val="26"/>
        </w:rPr>
        <w:t>а</w:t>
      </w:r>
      <w:r w:rsidR="00EB5F16" w:rsidRPr="000C68C8">
        <w:rPr>
          <w:b w:val="0"/>
          <w:sz w:val="26"/>
          <w:szCs w:val="26"/>
        </w:rPr>
        <w:t xml:space="preserve"> испытания диэлектриков.</w:t>
      </w:r>
    </w:p>
    <w:p w:rsidR="00EB5F16" w:rsidRPr="000C68C8" w:rsidRDefault="00EB5F16" w:rsidP="00522228">
      <w:pPr>
        <w:pStyle w:val="1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</w:p>
    <w:p w:rsidR="006A362F" w:rsidRPr="000C68C8" w:rsidRDefault="00352479" w:rsidP="00522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0C68C8">
        <w:rPr>
          <w:rFonts w:ascii="Times New Roman" w:hAnsi="Times New Roman"/>
          <w:b/>
          <w:bCs/>
          <w:sz w:val="26"/>
          <w:szCs w:val="26"/>
        </w:rPr>
        <w:t>1. Общие положения.</w:t>
      </w:r>
    </w:p>
    <w:p w:rsidR="00352479" w:rsidRPr="000C68C8" w:rsidRDefault="002E6EDC" w:rsidP="00522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0C68C8">
        <w:rPr>
          <w:rFonts w:ascii="Times New Roman" w:hAnsi="Times New Roman"/>
          <w:sz w:val="26"/>
          <w:szCs w:val="26"/>
        </w:rPr>
        <w:t>1.1 Заказчик:</w:t>
      </w:r>
      <w:r w:rsidR="009F3647" w:rsidRPr="000C68C8">
        <w:rPr>
          <w:rFonts w:ascii="Times New Roman" w:hAnsi="Times New Roman"/>
          <w:sz w:val="26"/>
          <w:szCs w:val="26"/>
        </w:rPr>
        <w:t xml:space="preserve"> </w:t>
      </w:r>
      <w:r w:rsidR="00352479" w:rsidRPr="000C68C8">
        <w:rPr>
          <w:rFonts w:ascii="Times New Roman" w:hAnsi="Times New Roman"/>
          <w:sz w:val="26"/>
          <w:szCs w:val="26"/>
        </w:rPr>
        <w:t xml:space="preserve">АО </w:t>
      </w:r>
      <w:r w:rsidR="00EC40FB" w:rsidRPr="000C68C8">
        <w:rPr>
          <w:rFonts w:ascii="Times New Roman" w:hAnsi="Times New Roman"/>
          <w:sz w:val="26"/>
          <w:szCs w:val="26"/>
        </w:rPr>
        <w:t>«Тываэнерго»</w:t>
      </w:r>
    </w:p>
    <w:p w:rsidR="00DC681A" w:rsidRPr="000C68C8" w:rsidRDefault="00352479" w:rsidP="00522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C68C8">
        <w:rPr>
          <w:rFonts w:ascii="Times New Roman" w:hAnsi="Times New Roman"/>
          <w:sz w:val="26"/>
          <w:szCs w:val="26"/>
        </w:rPr>
        <w:t>1.2 Предмет закупки:</w:t>
      </w:r>
      <w:r w:rsidR="00397DC4" w:rsidRPr="000C68C8">
        <w:rPr>
          <w:rFonts w:ascii="Times New Roman" w:hAnsi="Times New Roman"/>
          <w:sz w:val="26"/>
          <w:szCs w:val="26"/>
        </w:rPr>
        <w:t xml:space="preserve"> </w:t>
      </w:r>
      <w:r w:rsidR="00522228" w:rsidRPr="000C68C8">
        <w:rPr>
          <w:rFonts w:ascii="Times New Roman" w:hAnsi="Times New Roman"/>
          <w:sz w:val="26"/>
          <w:szCs w:val="26"/>
        </w:rPr>
        <w:t>А</w:t>
      </w:r>
      <w:r w:rsidR="00EB5F16" w:rsidRPr="000C68C8">
        <w:rPr>
          <w:rFonts w:ascii="Times New Roman" w:hAnsi="Times New Roman"/>
          <w:sz w:val="26"/>
          <w:szCs w:val="26"/>
        </w:rPr>
        <w:t>ппарат испытания диэлектриков.</w:t>
      </w:r>
    </w:p>
    <w:p w:rsidR="00352479" w:rsidRPr="000C68C8" w:rsidRDefault="00352479" w:rsidP="00522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0C68C8">
        <w:rPr>
          <w:rFonts w:ascii="Times New Roman" w:hAnsi="Times New Roman"/>
          <w:b/>
          <w:bCs/>
          <w:sz w:val="26"/>
          <w:szCs w:val="26"/>
        </w:rPr>
        <w:t xml:space="preserve">2. Место, срок и условия поставки </w:t>
      </w:r>
      <w:r w:rsidR="00D767EB" w:rsidRPr="000C68C8">
        <w:rPr>
          <w:rFonts w:ascii="Times New Roman" w:hAnsi="Times New Roman"/>
          <w:b/>
          <w:bCs/>
          <w:sz w:val="26"/>
          <w:szCs w:val="26"/>
        </w:rPr>
        <w:t>Продукции.</w:t>
      </w:r>
    </w:p>
    <w:p w:rsidR="00522228" w:rsidRPr="000C68C8" w:rsidRDefault="00522228" w:rsidP="00522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C68C8">
        <w:rPr>
          <w:rFonts w:ascii="Times New Roman" w:eastAsia="Times New Roman" w:hAnsi="Times New Roman"/>
          <w:sz w:val="26"/>
          <w:szCs w:val="26"/>
        </w:rPr>
        <w:t xml:space="preserve">2.1 Место поставки: </w:t>
      </w:r>
      <w:r w:rsidRPr="000C68C8">
        <w:rPr>
          <w:rFonts w:ascii="Times New Roman" w:hAnsi="Times New Roman"/>
          <w:sz w:val="26"/>
          <w:szCs w:val="26"/>
        </w:rPr>
        <w:t>г. Кызыл, ул. Колхозная, 2, Центральный склад.</w:t>
      </w:r>
    </w:p>
    <w:p w:rsidR="00352479" w:rsidRPr="000C68C8" w:rsidRDefault="00352479" w:rsidP="00522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C68C8">
        <w:rPr>
          <w:rFonts w:ascii="Times New Roman" w:hAnsi="Times New Roman"/>
          <w:sz w:val="26"/>
          <w:szCs w:val="26"/>
        </w:rPr>
        <w:t xml:space="preserve">2.2 </w:t>
      </w:r>
      <w:r w:rsidR="007C1807" w:rsidRPr="000C68C8">
        <w:rPr>
          <w:rFonts w:ascii="Times New Roman" w:hAnsi="Times New Roman"/>
          <w:sz w:val="26"/>
          <w:szCs w:val="26"/>
        </w:rPr>
        <w:t>Поставка продукции осуществляется транспортными средствами</w:t>
      </w:r>
      <w:r w:rsidR="00BC5338" w:rsidRPr="000C68C8">
        <w:rPr>
          <w:rFonts w:ascii="Times New Roman" w:hAnsi="Times New Roman"/>
          <w:sz w:val="26"/>
          <w:szCs w:val="26"/>
        </w:rPr>
        <w:t xml:space="preserve"> до склада </w:t>
      </w:r>
      <w:r w:rsidR="00E27A83" w:rsidRPr="000C68C8">
        <w:rPr>
          <w:rFonts w:ascii="Times New Roman" w:hAnsi="Times New Roman"/>
          <w:sz w:val="26"/>
          <w:szCs w:val="26"/>
        </w:rPr>
        <w:t>Заказчика</w:t>
      </w:r>
      <w:r w:rsidR="00BC5338" w:rsidRPr="000C68C8">
        <w:rPr>
          <w:rFonts w:ascii="Times New Roman" w:hAnsi="Times New Roman"/>
          <w:sz w:val="26"/>
          <w:szCs w:val="26"/>
        </w:rPr>
        <w:t>.</w:t>
      </w:r>
    </w:p>
    <w:p w:rsidR="00522228" w:rsidRPr="000C68C8" w:rsidRDefault="00522228" w:rsidP="00522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C68C8">
        <w:rPr>
          <w:rFonts w:ascii="Times New Roman" w:eastAsia="Times New Roman" w:hAnsi="Times New Roman"/>
          <w:sz w:val="26"/>
          <w:szCs w:val="26"/>
        </w:rPr>
        <w:t xml:space="preserve"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 </w:t>
      </w:r>
    </w:p>
    <w:p w:rsidR="000B0459" w:rsidRPr="000C68C8" w:rsidRDefault="008C5281" w:rsidP="0052222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C68C8">
        <w:rPr>
          <w:rFonts w:ascii="Times New Roman" w:hAnsi="Times New Roman"/>
          <w:sz w:val="26"/>
          <w:szCs w:val="26"/>
        </w:rPr>
        <w:t xml:space="preserve">2.3 Срок поставки: </w:t>
      </w:r>
      <w:r w:rsidR="00FD0158">
        <w:rPr>
          <w:rFonts w:ascii="Times New Roman" w:hAnsi="Times New Roman"/>
          <w:sz w:val="26"/>
          <w:szCs w:val="26"/>
        </w:rPr>
        <w:t>с 10.01.2020г. в течение 30 календарных дней.</w:t>
      </w:r>
    </w:p>
    <w:p w:rsidR="006D35D4" w:rsidRPr="000C68C8" w:rsidRDefault="006D35D4" w:rsidP="0052222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2185D" w:rsidRPr="000C68C8" w:rsidRDefault="00352479" w:rsidP="00522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0C68C8">
        <w:rPr>
          <w:rFonts w:ascii="Times New Roman" w:hAnsi="Times New Roman"/>
          <w:b/>
          <w:bCs/>
          <w:sz w:val="26"/>
          <w:szCs w:val="26"/>
        </w:rPr>
        <w:t xml:space="preserve">3. Перечень и объемы поставки </w:t>
      </w:r>
      <w:r w:rsidR="00C6373A" w:rsidRPr="000C68C8">
        <w:rPr>
          <w:rFonts w:ascii="Times New Roman" w:hAnsi="Times New Roman"/>
          <w:b/>
          <w:bCs/>
          <w:sz w:val="26"/>
          <w:szCs w:val="26"/>
        </w:rPr>
        <w:t>Продукции</w:t>
      </w:r>
      <w:r w:rsidR="007074CC" w:rsidRPr="000C68C8">
        <w:rPr>
          <w:rFonts w:ascii="Times New Roman" w:hAnsi="Times New Roman"/>
          <w:b/>
          <w:bCs/>
          <w:sz w:val="26"/>
          <w:szCs w:val="26"/>
        </w:rPr>
        <w:t>.</w:t>
      </w:r>
    </w:p>
    <w:tbl>
      <w:tblPr>
        <w:tblW w:w="10206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456"/>
        <w:gridCol w:w="1523"/>
        <w:gridCol w:w="2675"/>
        <w:gridCol w:w="567"/>
        <w:gridCol w:w="567"/>
        <w:gridCol w:w="1134"/>
        <w:gridCol w:w="1134"/>
        <w:gridCol w:w="1127"/>
        <w:gridCol w:w="1023"/>
      </w:tblGrid>
      <w:tr w:rsidR="00522228" w:rsidRPr="000C68C8" w:rsidTr="0080342F">
        <w:trPr>
          <w:trHeight w:val="510"/>
          <w:jc w:val="center"/>
        </w:trPr>
        <w:tc>
          <w:tcPr>
            <w:tcW w:w="45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2228" w:rsidRPr="000C68C8" w:rsidRDefault="00522228" w:rsidP="00F4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C68C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№</w:t>
            </w:r>
          </w:p>
          <w:p w:rsidR="00522228" w:rsidRPr="000C68C8" w:rsidRDefault="00522228" w:rsidP="00F4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C68C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</w:t>
            </w:r>
            <w:r w:rsidRPr="000C68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  <w:t>/</w:t>
            </w:r>
            <w:r w:rsidRPr="000C68C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</w:t>
            </w:r>
          </w:p>
        </w:tc>
        <w:tc>
          <w:tcPr>
            <w:tcW w:w="152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2228" w:rsidRPr="000C68C8" w:rsidRDefault="00522228" w:rsidP="00F4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C68C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Наименование</w:t>
            </w:r>
          </w:p>
          <w:p w:rsidR="00522228" w:rsidRPr="000C68C8" w:rsidRDefault="00522228" w:rsidP="00F4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C68C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26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2228" w:rsidRPr="000C68C8" w:rsidRDefault="00522228" w:rsidP="00F4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C68C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Краткая характеристика и комплектация</w:t>
            </w:r>
          </w:p>
          <w:p w:rsidR="00522228" w:rsidRPr="000C68C8" w:rsidRDefault="00522228" w:rsidP="00F4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C68C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2228" w:rsidRPr="000C68C8" w:rsidRDefault="00522228" w:rsidP="00F4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C68C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2228" w:rsidRPr="000C68C8" w:rsidRDefault="00522228" w:rsidP="00F4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C68C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441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2228" w:rsidRPr="000C68C8" w:rsidRDefault="00522228" w:rsidP="00F4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C68C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Планируемая (предельная) цена</w:t>
            </w:r>
          </w:p>
          <w:p w:rsidR="00522228" w:rsidRPr="000C68C8" w:rsidRDefault="00522228" w:rsidP="00F4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C68C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договора, руб.</w:t>
            </w:r>
          </w:p>
        </w:tc>
      </w:tr>
      <w:tr w:rsidR="00522228" w:rsidRPr="000C68C8" w:rsidTr="0080342F">
        <w:trPr>
          <w:trHeight w:val="406"/>
          <w:jc w:val="center"/>
        </w:trPr>
        <w:tc>
          <w:tcPr>
            <w:tcW w:w="45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2228" w:rsidRPr="000C68C8" w:rsidRDefault="00522228" w:rsidP="00F4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2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2228" w:rsidRPr="000C68C8" w:rsidRDefault="00522228" w:rsidP="00F4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6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2228" w:rsidRPr="000C68C8" w:rsidRDefault="00522228" w:rsidP="00F4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2228" w:rsidRPr="000C68C8" w:rsidRDefault="00522228" w:rsidP="00F4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2228" w:rsidRPr="000C68C8" w:rsidRDefault="00522228" w:rsidP="00F4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2228" w:rsidRPr="000C68C8" w:rsidRDefault="00522228" w:rsidP="00F4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C68C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Цена за</w:t>
            </w:r>
            <w:r w:rsidRPr="000C68C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br/>
              <w:t>ед. без НДС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2228" w:rsidRPr="000C68C8" w:rsidRDefault="00522228" w:rsidP="00F4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C68C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Цена за</w:t>
            </w:r>
            <w:r w:rsidRPr="000C68C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br/>
              <w:t>ед. с</w:t>
            </w:r>
            <w:r w:rsidRPr="000C68C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br/>
              <w:t>НДС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2228" w:rsidRPr="000C68C8" w:rsidRDefault="00522228" w:rsidP="00F4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C68C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Всего без НДС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2228" w:rsidRPr="000C68C8" w:rsidRDefault="00522228" w:rsidP="00F4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C68C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Всего с НДС</w:t>
            </w:r>
          </w:p>
        </w:tc>
      </w:tr>
      <w:tr w:rsidR="00522228" w:rsidRPr="000C68C8" w:rsidTr="0080342F">
        <w:trPr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2228" w:rsidRPr="000C68C8" w:rsidRDefault="00522228" w:rsidP="00F4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C68C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2228" w:rsidRPr="000C68C8" w:rsidRDefault="00522228" w:rsidP="00F4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C68C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2228" w:rsidRPr="000C68C8" w:rsidRDefault="00522228" w:rsidP="00F4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C68C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2228" w:rsidRPr="000C68C8" w:rsidRDefault="00522228" w:rsidP="00F4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C68C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2228" w:rsidRPr="000C68C8" w:rsidRDefault="00522228" w:rsidP="00F4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C68C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2228" w:rsidRPr="000C68C8" w:rsidRDefault="00522228" w:rsidP="00F4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C68C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2228" w:rsidRPr="000C68C8" w:rsidRDefault="00522228" w:rsidP="00F4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C68C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2228" w:rsidRPr="000C68C8" w:rsidRDefault="00522228" w:rsidP="00F4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C68C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2228" w:rsidRPr="000C68C8" w:rsidRDefault="00522228" w:rsidP="00F4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C68C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9</w:t>
            </w:r>
          </w:p>
        </w:tc>
      </w:tr>
      <w:tr w:rsidR="00C0708E" w:rsidRPr="000C68C8" w:rsidTr="0080342F">
        <w:trPr>
          <w:jc w:val="center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08E" w:rsidRPr="000C68C8" w:rsidRDefault="00C0708E" w:rsidP="00C0708E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C68C8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08E" w:rsidRPr="000C68C8" w:rsidRDefault="00C0708E" w:rsidP="00C07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0C68C8">
              <w:rPr>
                <w:rFonts w:ascii="Times New Roman" w:eastAsia="Times New Roman" w:hAnsi="Times New Roman"/>
                <w:sz w:val="20"/>
                <w:szCs w:val="20"/>
              </w:rPr>
              <w:t>АИД-70М — аппарат испытания диэлектриков</w:t>
            </w:r>
            <w:r w:rsidR="006B4579">
              <w:rPr>
                <w:rFonts w:ascii="Times New Roman" w:eastAsia="Times New Roman" w:hAnsi="Times New Roman"/>
                <w:sz w:val="20"/>
                <w:szCs w:val="20"/>
              </w:rPr>
              <w:t xml:space="preserve"> либо эквивалент</w:t>
            </w:r>
          </w:p>
        </w:tc>
        <w:tc>
          <w:tcPr>
            <w:tcW w:w="2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08E" w:rsidRPr="000C68C8" w:rsidRDefault="00C0708E" w:rsidP="00C07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C68C8">
              <w:rPr>
                <w:rFonts w:ascii="Times New Roman" w:eastAsia="Times New Roman" w:hAnsi="Times New Roman"/>
                <w:sz w:val="20"/>
                <w:szCs w:val="20"/>
              </w:rPr>
              <w:t>Технические требования и комплектация в соответствии с приложением 1 к ТЗ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08E" w:rsidRPr="000C68C8" w:rsidRDefault="00C0708E" w:rsidP="00C07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C68C8">
              <w:rPr>
                <w:rFonts w:ascii="Times New Roman" w:eastAsia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08E" w:rsidRPr="000C68C8" w:rsidRDefault="00C0708E" w:rsidP="00C070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08E" w:rsidRPr="00C0708E" w:rsidRDefault="00C0708E" w:rsidP="00C0708E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C0708E">
              <w:rPr>
                <w:rFonts w:ascii="Times New Roman" w:hAnsi="Times New Roman"/>
                <w:color w:val="000000"/>
              </w:rPr>
              <w:t>303333,33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08E" w:rsidRPr="00C0708E" w:rsidRDefault="00C0708E" w:rsidP="00C0708E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C0708E">
              <w:rPr>
                <w:rFonts w:ascii="Times New Roman" w:hAnsi="Times New Roman"/>
                <w:color w:val="000000"/>
              </w:rPr>
              <w:t>364000,00</w:t>
            </w: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08E" w:rsidRPr="00C0708E" w:rsidRDefault="00C0708E" w:rsidP="000C3EA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C0708E">
              <w:rPr>
                <w:rFonts w:ascii="Times New Roman" w:hAnsi="Times New Roman"/>
                <w:color w:val="000000"/>
              </w:rPr>
              <w:t>303333,33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08E" w:rsidRPr="00C0708E" w:rsidRDefault="00C0708E" w:rsidP="000C3EA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C0708E">
              <w:rPr>
                <w:rFonts w:ascii="Times New Roman" w:hAnsi="Times New Roman"/>
                <w:color w:val="000000"/>
              </w:rPr>
              <w:t>364000,00</w:t>
            </w:r>
          </w:p>
        </w:tc>
      </w:tr>
      <w:tr w:rsidR="00C0708E" w:rsidRPr="000C68C8" w:rsidTr="0080342F">
        <w:trPr>
          <w:jc w:val="center"/>
        </w:trPr>
        <w:tc>
          <w:tcPr>
            <w:tcW w:w="46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08E" w:rsidRPr="000C68C8" w:rsidRDefault="00C0708E" w:rsidP="00F4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0C68C8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Итого планируемая (предельная) цена закупки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08E" w:rsidRPr="000C68C8" w:rsidRDefault="00C0708E" w:rsidP="00F4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08E" w:rsidRPr="000C68C8" w:rsidRDefault="00C0708E" w:rsidP="00F4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08E" w:rsidRPr="000C68C8" w:rsidRDefault="00C0708E" w:rsidP="00F4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08E" w:rsidRPr="000C68C8" w:rsidRDefault="00C0708E" w:rsidP="00F43A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08E" w:rsidRPr="00C0708E" w:rsidRDefault="00C0708E" w:rsidP="000C3EA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0708E">
              <w:rPr>
                <w:rFonts w:ascii="Times New Roman" w:hAnsi="Times New Roman"/>
                <w:b/>
                <w:color w:val="000000"/>
              </w:rPr>
              <w:t>303333,33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0708E" w:rsidRPr="00C0708E" w:rsidRDefault="00C0708E" w:rsidP="000C3EAA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C0708E">
              <w:rPr>
                <w:rFonts w:ascii="Times New Roman" w:hAnsi="Times New Roman"/>
                <w:b/>
                <w:color w:val="000000"/>
              </w:rPr>
              <w:t>364000,00</w:t>
            </w:r>
          </w:p>
        </w:tc>
      </w:tr>
    </w:tbl>
    <w:p w:rsidR="00924596" w:rsidRPr="000C68C8" w:rsidRDefault="00924596" w:rsidP="000C68C8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</w:p>
    <w:p w:rsidR="000C68C8" w:rsidRPr="000C68C8" w:rsidRDefault="000C68C8" w:rsidP="000C68C8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C68C8">
        <w:rPr>
          <w:rFonts w:ascii="Times New Roman" w:eastAsia="Times New Roman" w:hAnsi="Times New Roman"/>
          <w:sz w:val="26"/>
          <w:szCs w:val="26"/>
        </w:rPr>
        <w:t xml:space="preserve">3.1. Все налоги, сборы, отчисления и другие платежи, включая таможенные платежи </w:t>
      </w:r>
      <w:r w:rsidRPr="000C68C8">
        <w:rPr>
          <w:rFonts w:ascii="Times New Roman" w:eastAsia="Times New Roman" w:hAnsi="Times New Roman"/>
          <w:sz w:val="26"/>
          <w:szCs w:val="26"/>
        </w:rPr>
        <w:lastRenderedPageBreak/>
        <w:t>и</w:t>
      </w:r>
      <w:r w:rsidRPr="000C68C8">
        <w:rPr>
          <w:rFonts w:ascii="Times New Roman" w:eastAsia="Times New Roman" w:hAnsi="Times New Roman"/>
          <w:sz w:val="24"/>
          <w:szCs w:val="24"/>
        </w:rPr>
        <w:t xml:space="preserve"> </w:t>
      </w:r>
      <w:r w:rsidRPr="000C68C8">
        <w:rPr>
          <w:rFonts w:ascii="Times New Roman" w:eastAsia="Times New Roman" w:hAnsi="Times New Roman"/>
          <w:sz w:val="26"/>
          <w:szCs w:val="26"/>
        </w:rPr>
        <w:t>сборы,), а также расходы на транспортировку продукции до места поставки, стоимость тары и упаковки, гарантийные обязательства  включены в стоимость заявки/предложения участника.</w:t>
      </w:r>
    </w:p>
    <w:p w:rsidR="006D35D4" w:rsidRPr="000C68C8" w:rsidRDefault="006D35D4" w:rsidP="00522228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6"/>
          <w:szCs w:val="26"/>
        </w:rPr>
      </w:pPr>
    </w:p>
    <w:p w:rsidR="000C68C8" w:rsidRPr="000C68C8" w:rsidRDefault="000C68C8" w:rsidP="000C6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C68C8">
        <w:rPr>
          <w:rFonts w:ascii="Times New Roman" w:eastAsia="Times New Roman" w:hAnsi="Times New Roman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0C68C8" w:rsidRPr="000C68C8" w:rsidRDefault="000C68C8" w:rsidP="000C6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C68C8">
        <w:rPr>
          <w:rFonts w:ascii="Times New Roman" w:eastAsia="Times New Roman" w:hAnsi="Times New Roman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0C68C8" w:rsidRPr="000C68C8" w:rsidRDefault="000C68C8" w:rsidP="000C6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C68C8">
        <w:rPr>
          <w:rFonts w:ascii="Times New Roman" w:eastAsia="Times New Roman" w:hAnsi="Times New Roman"/>
          <w:sz w:val="26"/>
          <w:szCs w:val="26"/>
        </w:rPr>
        <w:t>4.2. Продукция должна соответствовать требованиям:</w:t>
      </w:r>
    </w:p>
    <w:p w:rsidR="000C68C8" w:rsidRPr="000C68C8" w:rsidRDefault="000C68C8" w:rsidP="000C6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C68C8">
        <w:rPr>
          <w:rFonts w:ascii="Times New Roman" w:eastAsia="Times New Roman" w:hAnsi="Times New Roman"/>
          <w:sz w:val="26"/>
          <w:szCs w:val="26"/>
        </w:rPr>
        <w:t>– положения о единой технической политике в электросетевом  комплексе РФ;</w:t>
      </w:r>
    </w:p>
    <w:p w:rsidR="000C68C8" w:rsidRPr="000C68C8" w:rsidRDefault="000C68C8" w:rsidP="000C6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C68C8">
        <w:rPr>
          <w:rFonts w:ascii="Times New Roman" w:eastAsia="Times New Roman" w:hAnsi="Times New Roman"/>
          <w:sz w:val="26"/>
          <w:szCs w:val="26"/>
        </w:rPr>
        <w:t>4.3. Продукция должна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монтажу, наладке и эксплуатации.</w:t>
      </w:r>
    </w:p>
    <w:p w:rsidR="000C68C8" w:rsidRPr="000C68C8" w:rsidRDefault="000C68C8" w:rsidP="000C6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C68C8">
        <w:rPr>
          <w:rFonts w:ascii="Times New Roman" w:eastAsia="Times New Roman" w:hAnsi="Times New Roman"/>
          <w:sz w:val="26"/>
          <w:szCs w:val="26"/>
        </w:rPr>
        <w:t>4.4.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0C68C8" w:rsidRPr="000C68C8" w:rsidRDefault="000C68C8" w:rsidP="000C68C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C68C8">
        <w:rPr>
          <w:rFonts w:ascii="Times New Roman" w:eastAsia="Times New Roman" w:hAnsi="Times New Roman"/>
          <w:sz w:val="26"/>
          <w:szCs w:val="26"/>
        </w:rPr>
        <w:t>4.5. Поставляемое оборудование должно быть рассчитано на эксплуатацию в непрерывном режиме круглосуточно в заданных условиях в течение установленного срока службы.</w:t>
      </w:r>
    </w:p>
    <w:p w:rsidR="000C68C8" w:rsidRPr="000C68C8" w:rsidRDefault="000C68C8" w:rsidP="000C6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C68C8">
        <w:rPr>
          <w:rFonts w:ascii="Times New Roman" w:eastAsia="Times New Roman" w:hAnsi="Times New Roman"/>
          <w:sz w:val="26"/>
          <w:szCs w:val="26"/>
        </w:rPr>
        <w:t>4.6. 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0C68C8" w:rsidRPr="000C68C8" w:rsidRDefault="000C68C8" w:rsidP="000C6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C68C8">
        <w:rPr>
          <w:rFonts w:ascii="Times New Roman" w:eastAsia="Times New Roman" w:hAnsi="Times New Roman"/>
          <w:sz w:val="26"/>
          <w:szCs w:val="26"/>
        </w:rPr>
        <w:t xml:space="preserve">4.7. Характеристики и требования к поставляемому оборудованию представлены в приложении 1 к настоящему техническому заданию (в таблице участником закупки заполняется графа предлагаемые технические характеристики, изменение и удаление участником, установленных в приложении 1 требований, не допускается). </w:t>
      </w:r>
    </w:p>
    <w:p w:rsidR="000C68C8" w:rsidRPr="000C68C8" w:rsidRDefault="000C68C8" w:rsidP="000C6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C68C8">
        <w:rPr>
          <w:rFonts w:ascii="Times New Roman" w:eastAsia="Times New Roman" w:hAnsi="Times New Roman"/>
          <w:sz w:val="26"/>
          <w:szCs w:val="26"/>
        </w:rPr>
        <w:t>Предлагаемые к поставке материалы, изделия, конструкций и оборудование, должны соответствовать требованиям приложения 1 к настоящему ТЗ и действующим в РФ нормативным документам.</w:t>
      </w:r>
    </w:p>
    <w:p w:rsidR="000C68C8" w:rsidRPr="000C68C8" w:rsidRDefault="000C68C8" w:rsidP="000C6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C68C8">
        <w:rPr>
          <w:rFonts w:ascii="Times New Roman" w:eastAsia="Times New Roman" w:hAnsi="Times New Roman"/>
          <w:sz w:val="26"/>
          <w:szCs w:val="26"/>
        </w:rPr>
        <w:t>В случае полного соответствия предлагаемого оборудования указанным требованиям достаточно предоставить приложение, заверенное подписью и печатью участника закупки (без заполнения столбца таблицы).</w:t>
      </w:r>
    </w:p>
    <w:p w:rsidR="000C68C8" w:rsidRPr="000C68C8" w:rsidRDefault="000C68C8" w:rsidP="000C6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0C68C8">
        <w:rPr>
          <w:rFonts w:ascii="Times New Roman" w:eastAsia="Times New Roman" w:hAnsi="Times New Roman"/>
          <w:color w:val="000000"/>
          <w:sz w:val="26"/>
          <w:szCs w:val="26"/>
        </w:rPr>
        <w:t>4.8. Предлагаемые участником варианты технических параметров и характеристик оборудования и материалов не указанные в ТЗ, согласовываются дополнительно.</w:t>
      </w:r>
    </w:p>
    <w:p w:rsidR="000C68C8" w:rsidRPr="000C68C8" w:rsidRDefault="000C68C8" w:rsidP="000C6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</w:p>
    <w:p w:rsidR="000C68C8" w:rsidRPr="000C68C8" w:rsidRDefault="000C68C8" w:rsidP="000C6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6"/>
          <w:szCs w:val="26"/>
        </w:rPr>
      </w:pPr>
      <w:r w:rsidRPr="000C68C8">
        <w:rPr>
          <w:rFonts w:ascii="Times New Roman" w:eastAsia="Times New Roman" w:hAnsi="Times New Roman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0C68C8" w:rsidRPr="000C68C8" w:rsidRDefault="000C68C8" w:rsidP="000C6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C68C8">
        <w:rPr>
          <w:rFonts w:ascii="Times New Roman" w:eastAsia="Times New Roman" w:hAnsi="Times New Roman"/>
          <w:sz w:val="26"/>
          <w:szCs w:val="26"/>
        </w:rPr>
        <w:t xml:space="preserve"> Участник обязан предоставить следующие документы, подтверждающие соответствие продукции установленным требованиям:</w:t>
      </w:r>
    </w:p>
    <w:p w:rsidR="000C68C8" w:rsidRPr="000C68C8" w:rsidRDefault="000C68C8" w:rsidP="000C6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C68C8">
        <w:rPr>
          <w:rFonts w:ascii="Times New Roman" w:eastAsia="Times New Roman" w:hAnsi="Times New Roman"/>
          <w:sz w:val="26"/>
          <w:szCs w:val="26"/>
        </w:rPr>
        <w:t>5.1. Российские сертификаты (декларации) соответствия требованиям ГОСТ Р (ГОСТ или ТУ (с приложением данных ТУ)) и безопасности;</w:t>
      </w:r>
    </w:p>
    <w:p w:rsidR="000C68C8" w:rsidRPr="000C68C8" w:rsidRDefault="000C68C8" w:rsidP="000C6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C68C8">
        <w:rPr>
          <w:rFonts w:ascii="Times New Roman" w:eastAsia="Times New Roman" w:hAnsi="Times New Roman"/>
          <w:sz w:val="26"/>
          <w:szCs w:val="26"/>
        </w:rPr>
        <w:t>5.2. Протоколы испытаний, указанные в сертификате (декларации);</w:t>
      </w:r>
    </w:p>
    <w:p w:rsidR="000C68C8" w:rsidRPr="000C68C8" w:rsidRDefault="000C68C8" w:rsidP="000C6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C68C8">
        <w:rPr>
          <w:rFonts w:ascii="Times New Roman" w:eastAsia="Times New Roman" w:hAnsi="Times New Roman"/>
          <w:sz w:val="26"/>
          <w:szCs w:val="26"/>
        </w:rPr>
        <w:t>5.3. Документальное подтверждение дилерских прав на поставку предлагаемой  продукции 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:rsidR="000C68C8" w:rsidRPr="000C68C8" w:rsidRDefault="000C68C8" w:rsidP="000C6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C68C8">
        <w:rPr>
          <w:rFonts w:ascii="Times New Roman" w:eastAsia="Times New Roman" w:hAnsi="Times New Roman"/>
          <w:sz w:val="26"/>
          <w:szCs w:val="26"/>
        </w:rPr>
        <w:t>5.4. Документальное подтверждение производителем срока службы, гарантии и изготовления; данное подтверждение допускается предоставлять в рамках подтверждения дилерских либо иных прав на поставку предлагаемой продукции по п. 5.3. (для участников-производителей не требуется);</w:t>
      </w:r>
    </w:p>
    <w:p w:rsidR="000C68C8" w:rsidRPr="000C68C8" w:rsidRDefault="000C68C8" w:rsidP="000C6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C68C8">
        <w:rPr>
          <w:rFonts w:ascii="Times New Roman" w:eastAsia="Times New Roman" w:hAnsi="Times New Roman"/>
          <w:sz w:val="26"/>
          <w:szCs w:val="26"/>
        </w:rPr>
        <w:t>5.5. Спецификацию основных комплектующих оборудования  с указанием производителей, а также приложением сертификатов соответствия на них;</w:t>
      </w:r>
    </w:p>
    <w:p w:rsidR="000C68C8" w:rsidRPr="000C68C8" w:rsidRDefault="000C68C8" w:rsidP="000C6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C68C8">
        <w:rPr>
          <w:rFonts w:ascii="Times New Roman" w:eastAsia="Times New Roman" w:hAnsi="Times New Roman"/>
          <w:sz w:val="26"/>
          <w:szCs w:val="26"/>
        </w:rPr>
        <w:t>5.6. Документацию по монтажу, наладке и эксплуатации на русском языке;</w:t>
      </w:r>
    </w:p>
    <w:p w:rsidR="000C68C8" w:rsidRPr="000C68C8" w:rsidRDefault="000C68C8" w:rsidP="000C6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C68C8">
        <w:rPr>
          <w:rFonts w:ascii="Times New Roman" w:eastAsia="Times New Roman" w:hAnsi="Times New Roman"/>
          <w:sz w:val="26"/>
          <w:szCs w:val="26"/>
        </w:rPr>
        <w:t>5.7.  Документальное подтверждение наличия сервисного центра в РФ;</w:t>
      </w:r>
    </w:p>
    <w:p w:rsidR="000C68C8" w:rsidRPr="000C68C8" w:rsidRDefault="000C68C8" w:rsidP="000C6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  <w:r w:rsidRPr="000C68C8">
        <w:rPr>
          <w:rFonts w:ascii="Times New Roman" w:eastAsia="Times New Roman" w:hAnsi="Times New Roman"/>
          <w:sz w:val="26"/>
          <w:szCs w:val="26"/>
        </w:rPr>
        <w:t xml:space="preserve">5.8. </w:t>
      </w:r>
      <w:r w:rsidRPr="000C68C8">
        <w:rPr>
          <w:rFonts w:ascii="Times New Roman" w:eastAsia="Times New Roman" w:hAnsi="Times New Roman"/>
          <w:color w:val="000000"/>
          <w:sz w:val="26"/>
          <w:szCs w:val="26"/>
        </w:rPr>
        <w:t>Заполненную таблицу соответствия поставляемого оборудования установленным требованиям, указанную в приложении 1 к ТЗ, либо заверенное приложение с учетом требований п. 4.7.;</w:t>
      </w:r>
    </w:p>
    <w:p w:rsidR="000C68C8" w:rsidRPr="000C68C8" w:rsidRDefault="000C68C8" w:rsidP="000C6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</w:rPr>
      </w:pPr>
    </w:p>
    <w:p w:rsidR="000C68C8" w:rsidRPr="000C68C8" w:rsidRDefault="000C68C8" w:rsidP="000C6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0C68C8">
        <w:rPr>
          <w:rFonts w:ascii="Times New Roman" w:eastAsia="Times New Roman" w:hAnsi="Times New Roman"/>
          <w:b/>
          <w:sz w:val="26"/>
          <w:szCs w:val="26"/>
        </w:rPr>
        <w:t>6. Комплектность запасных частей, расходных материалов и принадлежностей. Состав технической и эксплуатационной документации.</w:t>
      </w:r>
    </w:p>
    <w:p w:rsidR="000C68C8" w:rsidRPr="000C68C8" w:rsidRDefault="000C68C8" w:rsidP="000C6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C68C8">
        <w:rPr>
          <w:rFonts w:ascii="Times New Roman" w:eastAsia="Times New Roman" w:hAnsi="Times New Roman"/>
          <w:sz w:val="26"/>
          <w:szCs w:val="26"/>
        </w:rPr>
        <w:t>6.1. По всем видам оборудования участник должен предоставить полный комплект технической и эксплуатационной документации на русском языке, подготовленной в соответствии с ГОСТ 2.601-2013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0C68C8" w:rsidRPr="000C68C8" w:rsidRDefault="000C68C8" w:rsidP="000C6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</w:p>
    <w:p w:rsidR="000C68C8" w:rsidRPr="000C68C8" w:rsidRDefault="000C68C8" w:rsidP="000C6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6"/>
          <w:szCs w:val="26"/>
        </w:rPr>
      </w:pPr>
      <w:r w:rsidRPr="000C68C8">
        <w:rPr>
          <w:rFonts w:ascii="Times New Roman" w:eastAsia="Times New Roman" w:hAnsi="Times New Roman"/>
          <w:b/>
          <w:sz w:val="26"/>
          <w:szCs w:val="26"/>
        </w:rPr>
        <w:t>7.  Гарантийные обязательства.</w:t>
      </w:r>
    </w:p>
    <w:p w:rsidR="000C68C8" w:rsidRPr="000C68C8" w:rsidRDefault="000C68C8" w:rsidP="000C6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C68C8">
        <w:rPr>
          <w:rFonts w:ascii="Times New Roman" w:eastAsia="Times New Roman" w:hAnsi="Times New Roman"/>
          <w:sz w:val="26"/>
          <w:szCs w:val="26"/>
        </w:rPr>
        <w:t xml:space="preserve">Срок гарантии на поставляемые материалы и оборудование должен </w:t>
      </w:r>
      <w:r w:rsidR="006B4579">
        <w:rPr>
          <w:rFonts w:ascii="Times New Roman" w:eastAsia="Times New Roman" w:hAnsi="Times New Roman"/>
          <w:sz w:val="26"/>
          <w:szCs w:val="26"/>
        </w:rPr>
        <w:t>соответствовать гарантийному сроку производителя</w:t>
      </w:r>
      <w:bookmarkStart w:id="0" w:name="_GoBack"/>
      <w:bookmarkEnd w:id="0"/>
      <w:r w:rsidRPr="000C68C8">
        <w:rPr>
          <w:rFonts w:ascii="Times New Roman" w:eastAsia="Times New Roman" w:hAnsi="Times New Roman"/>
          <w:sz w:val="26"/>
          <w:szCs w:val="26"/>
        </w:rPr>
        <w:t>. Время начала исчисления гарантийного срока – с момента ввода оборудования в эксплуатацию.</w:t>
      </w:r>
    </w:p>
    <w:p w:rsidR="000C68C8" w:rsidRPr="000C68C8" w:rsidRDefault="000C68C8" w:rsidP="000C6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C68C8">
        <w:rPr>
          <w:rFonts w:ascii="Times New Roman" w:eastAsia="Times New Roman" w:hAnsi="Times New Roman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0C68C8" w:rsidRPr="000C68C8" w:rsidRDefault="000C68C8" w:rsidP="000C6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C68C8">
        <w:rPr>
          <w:rFonts w:ascii="Times New Roman" w:eastAsia="Times New Roman" w:hAnsi="Times New Roman"/>
          <w:sz w:val="26"/>
          <w:szCs w:val="26"/>
        </w:rPr>
        <w:t xml:space="preserve">В случае выхода из строя оборудования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0C68C8" w:rsidRPr="000C68C8" w:rsidRDefault="000C68C8" w:rsidP="000C6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0C68C8" w:rsidRPr="000C68C8" w:rsidRDefault="000C68C8" w:rsidP="000C68C8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0C68C8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8. Правила приемки оборудования.</w:t>
      </w:r>
    </w:p>
    <w:p w:rsidR="000C68C8" w:rsidRPr="000C68C8" w:rsidRDefault="000C68C8" w:rsidP="000C6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C68C8">
        <w:rPr>
          <w:rFonts w:ascii="Times New Roman" w:eastAsia="Times New Roman" w:hAnsi="Times New Roman"/>
          <w:sz w:val="26"/>
          <w:szCs w:val="26"/>
        </w:rPr>
        <w:t xml:space="preserve">Все поставляемое оборудование проходит входной контроль, осуществляемый представителями общества АО «Тываэнерго» при получении оборудования на склад. </w:t>
      </w:r>
    </w:p>
    <w:p w:rsidR="000C68C8" w:rsidRPr="000C68C8" w:rsidRDefault="000C68C8" w:rsidP="000C6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C68C8">
        <w:rPr>
          <w:rFonts w:ascii="Times New Roman" w:eastAsia="Times New Roman" w:hAnsi="Times New Roman"/>
          <w:sz w:val="26"/>
          <w:szCs w:val="26"/>
        </w:rPr>
        <w:t xml:space="preserve">Приемка продукции по количеству и по качеству осуществляется в соответствии с инструкциями: </w:t>
      </w:r>
    </w:p>
    <w:p w:rsidR="000C68C8" w:rsidRPr="000C68C8" w:rsidRDefault="000C68C8" w:rsidP="000C68C8">
      <w:pPr>
        <w:widowControl w:val="0"/>
        <w:suppressLineNumbers/>
        <w:spacing w:after="0" w:line="240" w:lineRule="auto"/>
        <w:ind w:right="40" w:firstLine="708"/>
        <w:jc w:val="both"/>
        <w:rPr>
          <w:rFonts w:ascii="Times New Roman" w:hAnsi="Times New Roman"/>
          <w:color w:val="000000"/>
          <w:sz w:val="26"/>
          <w:szCs w:val="26"/>
        </w:rPr>
      </w:pPr>
      <w:r w:rsidRPr="000C68C8">
        <w:rPr>
          <w:rFonts w:ascii="Times New Roman" w:hAnsi="Times New Roman"/>
          <w:color w:val="000000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0C68C8" w:rsidRPr="000C68C8" w:rsidRDefault="000C68C8" w:rsidP="000C68C8">
      <w:pPr>
        <w:widowControl w:val="0"/>
        <w:suppressLineNumbers/>
        <w:spacing w:after="0" w:line="240" w:lineRule="auto"/>
        <w:ind w:right="40" w:firstLine="708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0C68C8">
        <w:rPr>
          <w:rFonts w:ascii="Times New Roman" w:hAnsi="Times New Roman"/>
          <w:color w:val="000000"/>
          <w:sz w:val="26"/>
          <w:szCs w:val="26"/>
        </w:rPr>
        <w:t xml:space="preserve">- </w:t>
      </w:r>
      <w:r w:rsidRPr="000C68C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</w:p>
    <w:p w:rsidR="00892DC0" w:rsidRPr="000C68C8" w:rsidRDefault="00892DC0" w:rsidP="000C68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C68C8">
        <w:rPr>
          <w:rFonts w:ascii="Times New Roman" w:eastAsia="Times New Roman" w:hAnsi="Times New Roman"/>
          <w:sz w:val="26"/>
          <w:szCs w:val="26"/>
        </w:rPr>
        <w:t xml:space="preserve"> При приемке продукции осуществляется:</w:t>
      </w:r>
    </w:p>
    <w:p w:rsidR="00892DC0" w:rsidRPr="000C68C8" w:rsidRDefault="00892DC0" w:rsidP="00522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C68C8">
        <w:rPr>
          <w:rFonts w:ascii="Times New Roman" w:eastAsia="Times New Roman" w:hAnsi="Times New Roman"/>
          <w:sz w:val="26"/>
          <w:szCs w:val="26"/>
        </w:rPr>
        <w:t>– внешний осмотр тары и упаковки:</w:t>
      </w:r>
    </w:p>
    <w:p w:rsidR="00892DC0" w:rsidRPr="000C68C8" w:rsidRDefault="00892DC0" w:rsidP="00522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C68C8">
        <w:rPr>
          <w:rFonts w:ascii="Times New Roman" w:eastAsia="Times New Roman" w:hAnsi="Times New Roman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892DC0" w:rsidRPr="000C68C8" w:rsidRDefault="00892DC0" w:rsidP="00522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C68C8">
        <w:rPr>
          <w:rFonts w:ascii="Times New Roman" w:eastAsia="Times New Roman" w:hAnsi="Times New Roman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892DC0" w:rsidRPr="000C68C8" w:rsidRDefault="00892DC0" w:rsidP="00522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C68C8">
        <w:rPr>
          <w:rFonts w:ascii="Times New Roman" w:eastAsia="Times New Roman" w:hAnsi="Times New Roman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892DC0" w:rsidRPr="000C68C8" w:rsidRDefault="00892DC0" w:rsidP="005222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0C68C8">
        <w:rPr>
          <w:rFonts w:ascii="Times New Roman" w:eastAsia="Times New Roman" w:hAnsi="Times New Roman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p w:rsidR="003107E6" w:rsidRPr="000C68C8" w:rsidRDefault="003107E6" w:rsidP="00522228">
      <w:pPr>
        <w:tabs>
          <w:tab w:val="left" w:pos="878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1411"/>
        <w:gridCol w:w="4253"/>
        <w:gridCol w:w="1701"/>
        <w:gridCol w:w="2000"/>
      </w:tblGrid>
      <w:tr w:rsidR="000C68C8" w:rsidRPr="000C68C8" w:rsidTr="00F43A22">
        <w:trPr>
          <w:trHeight w:val="585"/>
        </w:trPr>
        <w:tc>
          <w:tcPr>
            <w:tcW w:w="540" w:type="dxa"/>
            <w:vAlign w:val="center"/>
          </w:tcPr>
          <w:p w:rsidR="000C68C8" w:rsidRPr="000C68C8" w:rsidRDefault="000C68C8" w:rsidP="00F43A2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68C8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1411" w:type="dxa"/>
            <w:vAlign w:val="center"/>
          </w:tcPr>
          <w:p w:rsidR="000C68C8" w:rsidRPr="000C68C8" w:rsidRDefault="000C68C8" w:rsidP="00F43A2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68C8">
              <w:rPr>
                <w:rFonts w:ascii="Times New Roman" w:hAnsi="Times New Roman"/>
                <w:sz w:val="26"/>
                <w:szCs w:val="26"/>
              </w:rPr>
              <w:t>Дата</w:t>
            </w:r>
          </w:p>
        </w:tc>
        <w:tc>
          <w:tcPr>
            <w:tcW w:w="4253" w:type="dxa"/>
            <w:vAlign w:val="center"/>
          </w:tcPr>
          <w:p w:rsidR="000C68C8" w:rsidRPr="000C68C8" w:rsidRDefault="000C68C8" w:rsidP="00F43A2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68C8">
              <w:rPr>
                <w:rFonts w:ascii="Times New Roman" w:hAnsi="Times New Roman"/>
                <w:sz w:val="26"/>
                <w:szCs w:val="26"/>
              </w:rPr>
              <w:t>Должность</w:t>
            </w:r>
          </w:p>
        </w:tc>
        <w:tc>
          <w:tcPr>
            <w:tcW w:w="1701" w:type="dxa"/>
            <w:vAlign w:val="center"/>
          </w:tcPr>
          <w:p w:rsidR="000C68C8" w:rsidRPr="000C68C8" w:rsidRDefault="000C68C8" w:rsidP="00F43A2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68C8">
              <w:rPr>
                <w:rFonts w:ascii="Times New Roman" w:hAnsi="Times New Roman"/>
                <w:sz w:val="26"/>
                <w:szCs w:val="26"/>
              </w:rPr>
              <w:t>Подпись</w:t>
            </w:r>
          </w:p>
        </w:tc>
        <w:tc>
          <w:tcPr>
            <w:tcW w:w="2000" w:type="dxa"/>
            <w:vAlign w:val="center"/>
          </w:tcPr>
          <w:p w:rsidR="000C68C8" w:rsidRPr="000C68C8" w:rsidRDefault="000C68C8" w:rsidP="00F43A2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68C8">
              <w:rPr>
                <w:rFonts w:ascii="Times New Roman" w:hAnsi="Times New Roman"/>
                <w:sz w:val="26"/>
                <w:szCs w:val="26"/>
              </w:rPr>
              <w:t>ФИО</w:t>
            </w:r>
          </w:p>
        </w:tc>
      </w:tr>
      <w:tr w:rsidR="000C68C8" w:rsidRPr="000C68C8" w:rsidTr="00F43A22">
        <w:tc>
          <w:tcPr>
            <w:tcW w:w="540" w:type="dxa"/>
            <w:vAlign w:val="center"/>
          </w:tcPr>
          <w:p w:rsidR="000C68C8" w:rsidRPr="000C68C8" w:rsidRDefault="000C68C8" w:rsidP="00F43A2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68C8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411" w:type="dxa"/>
            <w:vAlign w:val="center"/>
          </w:tcPr>
          <w:p w:rsidR="000C68C8" w:rsidRPr="000C68C8" w:rsidRDefault="000C68C8" w:rsidP="00F43A2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53" w:type="dxa"/>
          </w:tcPr>
          <w:p w:rsidR="000C68C8" w:rsidRPr="000C68C8" w:rsidRDefault="000C68C8" w:rsidP="00F43A2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C68C8">
              <w:rPr>
                <w:rFonts w:ascii="Times New Roman" w:hAnsi="Times New Roman"/>
                <w:sz w:val="26"/>
                <w:szCs w:val="26"/>
              </w:rPr>
              <w:t>ЗГИ по эксплуатации - начальник ДТОиРОЭХ</w:t>
            </w:r>
          </w:p>
        </w:tc>
        <w:tc>
          <w:tcPr>
            <w:tcW w:w="1701" w:type="dxa"/>
            <w:vAlign w:val="center"/>
          </w:tcPr>
          <w:p w:rsidR="000C68C8" w:rsidRPr="000C68C8" w:rsidRDefault="000C68C8" w:rsidP="00F43A2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00" w:type="dxa"/>
          </w:tcPr>
          <w:p w:rsidR="000C68C8" w:rsidRPr="000C68C8" w:rsidRDefault="000C68C8" w:rsidP="00F43A2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68C8">
              <w:rPr>
                <w:rFonts w:ascii="Times New Roman" w:hAnsi="Times New Roman"/>
                <w:sz w:val="26"/>
                <w:szCs w:val="26"/>
              </w:rPr>
              <w:t>А.И.Таранков</w:t>
            </w:r>
          </w:p>
        </w:tc>
      </w:tr>
      <w:tr w:rsidR="000C68C8" w:rsidRPr="000C68C8" w:rsidTr="00F43A22">
        <w:tc>
          <w:tcPr>
            <w:tcW w:w="540" w:type="dxa"/>
            <w:vAlign w:val="center"/>
          </w:tcPr>
          <w:p w:rsidR="000C68C8" w:rsidRPr="000C68C8" w:rsidRDefault="000C68C8" w:rsidP="00F43A2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68C8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411" w:type="dxa"/>
            <w:vAlign w:val="center"/>
          </w:tcPr>
          <w:p w:rsidR="000C68C8" w:rsidRPr="000C68C8" w:rsidRDefault="000C68C8" w:rsidP="00F43A2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53" w:type="dxa"/>
          </w:tcPr>
          <w:p w:rsidR="000C68C8" w:rsidRPr="000C68C8" w:rsidRDefault="000C68C8" w:rsidP="00F43A2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C68C8">
              <w:rPr>
                <w:rFonts w:ascii="Times New Roman" w:hAnsi="Times New Roman"/>
                <w:sz w:val="26"/>
                <w:szCs w:val="26"/>
              </w:rPr>
              <w:t xml:space="preserve">Начальник управления логистики и МТО </w:t>
            </w:r>
          </w:p>
        </w:tc>
        <w:tc>
          <w:tcPr>
            <w:tcW w:w="1701" w:type="dxa"/>
            <w:vAlign w:val="center"/>
          </w:tcPr>
          <w:p w:rsidR="000C68C8" w:rsidRPr="000C68C8" w:rsidRDefault="000C68C8" w:rsidP="00F43A2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00" w:type="dxa"/>
          </w:tcPr>
          <w:p w:rsidR="000C68C8" w:rsidRPr="000C68C8" w:rsidRDefault="000C68C8" w:rsidP="00F43A2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68C8">
              <w:rPr>
                <w:rFonts w:ascii="Times New Roman" w:hAnsi="Times New Roman"/>
                <w:sz w:val="26"/>
                <w:szCs w:val="26"/>
              </w:rPr>
              <w:t>А.В. Иванов</w:t>
            </w:r>
          </w:p>
        </w:tc>
      </w:tr>
      <w:tr w:rsidR="000C68C8" w:rsidRPr="000C68C8" w:rsidTr="00F43A22">
        <w:tc>
          <w:tcPr>
            <w:tcW w:w="540" w:type="dxa"/>
            <w:vAlign w:val="center"/>
          </w:tcPr>
          <w:p w:rsidR="000C68C8" w:rsidRPr="000C68C8" w:rsidRDefault="000C68C8" w:rsidP="00F43A2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C68C8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411" w:type="dxa"/>
            <w:vAlign w:val="center"/>
          </w:tcPr>
          <w:p w:rsidR="000C68C8" w:rsidRPr="000C68C8" w:rsidRDefault="000C68C8" w:rsidP="00F43A2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253" w:type="dxa"/>
          </w:tcPr>
          <w:p w:rsidR="000C68C8" w:rsidRPr="000C68C8" w:rsidRDefault="000C68C8" w:rsidP="00F43A2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C68C8">
              <w:rPr>
                <w:rFonts w:ascii="Times New Roman" w:hAnsi="Times New Roman"/>
                <w:sz w:val="26"/>
                <w:szCs w:val="26"/>
              </w:rPr>
              <w:t>Начальник ДТОиРОЭХ ПАО «МРСК Сибири»</w:t>
            </w:r>
          </w:p>
        </w:tc>
        <w:tc>
          <w:tcPr>
            <w:tcW w:w="1701" w:type="dxa"/>
            <w:vAlign w:val="center"/>
          </w:tcPr>
          <w:p w:rsidR="000C68C8" w:rsidRPr="000C68C8" w:rsidRDefault="000C68C8" w:rsidP="00F43A2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00" w:type="dxa"/>
          </w:tcPr>
          <w:p w:rsidR="000C68C8" w:rsidRPr="000C68C8" w:rsidRDefault="000C68C8" w:rsidP="00F43A22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C68C8">
              <w:rPr>
                <w:rFonts w:ascii="Times New Roman" w:hAnsi="Times New Roman"/>
                <w:sz w:val="26"/>
                <w:szCs w:val="26"/>
              </w:rPr>
              <w:t>А.Я. Гаммель</w:t>
            </w:r>
          </w:p>
        </w:tc>
      </w:tr>
    </w:tbl>
    <w:p w:rsidR="006E698B" w:rsidRPr="000C68C8" w:rsidRDefault="006E698B" w:rsidP="00522228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EB5F16" w:rsidRPr="000C68C8" w:rsidRDefault="00EB5F16" w:rsidP="00522228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0C68C8" w:rsidRPr="000C68C8" w:rsidRDefault="000C68C8" w:rsidP="00522228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0C68C8" w:rsidRPr="000C68C8" w:rsidRDefault="000C68C8" w:rsidP="00522228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0C68C8" w:rsidRPr="000C68C8" w:rsidRDefault="000C68C8" w:rsidP="00522228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0C68C8" w:rsidRPr="000C68C8" w:rsidRDefault="000C68C8" w:rsidP="00522228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0C68C8" w:rsidRPr="000C68C8" w:rsidRDefault="000C68C8" w:rsidP="00522228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0C68C8" w:rsidRPr="000C68C8" w:rsidRDefault="000C68C8" w:rsidP="00522228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0C68C8" w:rsidRPr="000C68C8" w:rsidRDefault="000C68C8" w:rsidP="00522228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0C68C8" w:rsidRPr="000C68C8" w:rsidRDefault="000C68C8" w:rsidP="00522228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0C68C8" w:rsidRPr="000C68C8" w:rsidRDefault="000C68C8" w:rsidP="00522228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0C68C8" w:rsidRPr="000C68C8" w:rsidRDefault="000C68C8" w:rsidP="00522228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0C68C8" w:rsidRPr="000C68C8" w:rsidRDefault="000C68C8" w:rsidP="00522228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0C68C8" w:rsidRPr="000C68C8" w:rsidRDefault="000C68C8" w:rsidP="00522228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0C68C8" w:rsidRPr="000C68C8" w:rsidRDefault="000C68C8" w:rsidP="00522228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0C68C8" w:rsidRPr="000C68C8" w:rsidRDefault="000C68C8" w:rsidP="00522228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0C68C8" w:rsidRPr="000C68C8" w:rsidRDefault="000C68C8" w:rsidP="00522228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0C68C8" w:rsidRPr="000C68C8" w:rsidRDefault="000C68C8" w:rsidP="00522228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0C68C8" w:rsidRPr="000C68C8" w:rsidRDefault="000C68C8" w:rsidP="00522228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0C68C8" w:rsidRPr="000C68C8" w:rsidRDefault="000C68C8" w:rsidP="00522228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0C68C8" w:rsidRPr="000C68C8" w:rsidRDefault="000C68C8" w:rsidP="00522228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0C68C8" w:rsidRPr="000C68C8" w:rsidRDefault="000C68C8" w:rsidP="00522228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0C68C8" w:rsidRPr="000C68C8" w:rsidRDefault="000C68C8" w:rsidP="00522228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0C68C8" w:rsidRPr="000C68C8" w:rsidRDefault="000C68C8" w:rsidP="00522228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0C68C8" w:rsidRPr="000C68C8" w:rsidRDefault="000C68C8" w:rsidP="00522228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0C68C8" w:rsidRPr="000C68C8" w:rsidRDefault="000C68C8" w:rsidP="00522228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0C68C8" w:rsidRPr="000C68C8" w:rsidRDefault="000C68C8" w:rsidP="00522228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0C68C8" w:rsidRPr="000C68C8" w:rsidRDefault="000C68C8" w:rsidP="00522228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0C68C8" w:rsidRPr="000C68C8" w:rsidRDefault="000C68C8" w:rsidP="00522228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650F82" w:rsidRPr="000C68C8" w:rsidRDefault="000C68C8" w:rsidP="000C68C8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4"/>
        </w:rPr>
      </w:pPr>
      <w:r w:rsidRPr="000C68C8">
        <w:rPr>
          <w:rFonts w:ascii="Times New Roman" w:hAnsi="Times New Roman"/>
          <w:sz w:val="28"/>
          <w:szCs w:val="24"/>
        </w:rPr>
        <w:t>Приложение 1</w:t>
      </w:r>
    </w:p>
    <w:p w:rsidR="00650F82" w:rsidRPr="000C68C8" w:rsidRDefault="00650F82" w:rsidP="000C68C8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4"/>
        </w:rPr>
      </w:pPr>
      <w:r w:rsidRPr="000C68C8">
        <w:rPr>
          <w:rFonts w:ascii="Times New Roman" w:hAnsi="Times New Roman"/>
          <w:sz w:val="28"/>
          <w:szCs w:val="24"/>
        </w:rPr>
        <w:t>к техническому заданию</w:t>
      </w:r>
    </w:p>
    <w:p w:rsidR="000C68C8" w:rsidRPr="000C68C8" w:rsidRDefault="000C68C8" w:rsidP="000C68C8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4"/>
        </w:rPr>
      </w:pPr>
    </w:p>
    <w:p w:rsidR="000C68C8" w:rsidRPr="000C68C8" w:rsidRDefault="000C68C8" w:rsidP="000C68C8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4"/>
        </w:rPr>
      </w:pPr>
    </w:p>
    <w:p w:rsidR="000C68C8" w:rsidRPr="000C68C8" w:rsidRDefault="000C68C8" w:rsidP="000C68C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lang w:eastAsia="ru-RU"/>
        </w:rPr>
      </w:pPr>
      <w:r w:rsidRPr="000C68C8">
        <w:rPr>
          <w:rFonts w:ascii="Times New Roman" w:hAnsi="Times New Roman"/>
          <w:sz w:val="28"/>
          <w:szCs w:val="26"/>
        </w:rPr>
        <w:t xml:space="preserve">Характеристики и требования к </w:t>
      </w:r>
      <w:r w:rsidRPr="000C68C8">
        <w:rPr>
          <w:rFonts w:ascii="Times New Roman" w:eastAsia="Times New Roman" w:hAnsi="Times New Roman"/>
          <w:sz w:val="28"/>
          <w:lang w:eastAsia="ru-RU"/>
        </w:rPr>
        <w:t>Аппарату</w:t>
      </w:r>
      <w:r w:rsidRPr="000C68C8">
        <w:rPr>
          <w:rFonts w:ascii="Times New Roman" w:eastAsia="Times New Roman" w:hAnsi="Times New Roman"/>
          <w:bCs/>
          <w:sz w:val="28"/>
          <w:bdr w:val="none" w:sz="0" w:space="0" w:color="auto" w:frame="1"/>
          <w:lang w:eastAsia="ru-RU"/>
        </w:rPr>
        <w:t> АИД-70М</w:t>
      </w:r>
      <w:r w:rsidRPr="000C68C8">
        <w:rPr>
          <w:rFonts w:ascii="Times New Roman" w:eastAsia="Times New Roman" w:hAnsi="Times New Roman"/>
          <w:sz w:val="28"/>
          <w:lang w:eastAsia="ru-RU"/>
        </w:rPr>
        <w:t> </w:t>
      </w:r>
    </w:p>
    <w:p w:rsidR="000C68C8" w:rsidRPr="000C68C8" w:rsidRDefault="000C68C8" w:rsidP="000C68C8">
      <w:pPr>
        <w:spacing w:after="0" w:line="240" w:lineRule="auto"/>
        <w:ind w:firstLine="709"/>
        <w:jc w:val="center"/>
        <w:rPr>
          <w:rFonts w:ascii="Times New Roman" w:hAnsi="Times New Roman"/>
          <w:sz w:val="32"/>
          <w:szCs w:val="24"/>
        </w:rPr>
      </w:pPr>
    </w:p>
    <w:p w:rsidR="00D34322" w:rsidRPr="000C68C8" w:rsidRDefault="00D34322" w:rsidP="00D3432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lang w:eastAsia="ru-RU"/>
        </w:rPr>
      </w:pPr>
      <w:r w:rsidRPr="000C68C8">
        <w:rPr>
          <w:rFonts w:ascii="Times New Roman" w:eastAsia="Times New Roman" w:hAnsi="Times New Roman"/>
          <w:sz w:val="28"/>
          <w:lang w:eastAsia="ru-RU"/>
        </w:rPr>
        <w:t>Аппарат</w:t>
      </w:r>
      <w:r w:rsidRPr="000C68C8">
        <w:rPr>
          <w:rFonts w:ascii="Times New Roman" w:eastAsia="Times New Roman" w:hAnsi="Times New Roman"/>
          <w:bCs/>
          <w:sz w:val="28"/>
          <w:bdr w:val="none" w:sz="0" w:space="0" w:color="auto" w:frame="1"/>
          <w:lang w:eastAsia="ru-RU"/>
        </w:rPr>
        <w:t> АИД-70М</w:t>
      </w:r>
      <w:r w:rsidRPr="000C68C8">
        <w:rPr>
          <w:rFonts w:ascii="Times New Roman" w:eastAsia="Times New Roman" w:hAnsi="Times New Roman"/>
          <w:sz w:val="28"/>
          <w:lang w:eastAsia="ru-RU"/>
        </w:rPr>
        <w:t> предназначен для измерения электрической прочности изоляции силовых высоковольтных кабелей, различных электроизоляционных материалов, а также устройств, работающих в составе электрических установок высокого напряжения.</w:t>
      </w:r>
    </w:p>
    <w:p w:rsidR="00D34322" w:rsidRPr="000C68C8" w:rsidRDefault="00D34322" w:rsidP="00D3432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lang w:eastAsia="ru-RU"/>
        </w:rPr>
      </w:pPr>
      <w:r w:rsidRPr="000C68C8">
        <w:rPr>
          <w:rFonts w:ascii="Times New Roman" w:eastAsia="Times New Roman" w:hAnsi="Times New Roman"/>
          <w:sz w:val="28"/>
          <w:lang w:eastAsia="ru-RU"/>
        </w:rPr>
        <w:t>Проверка осуществляется посредством подачи на испытуемый объект высокого напряжения сунусоидальной формы частотой 50 Гц с контролем тока потребляемого нагрузкой начиная от десятков микроампер. </w:t>
      </w:r>
      <w:r w:rsidRPr="000C68C8">
        <w:rPr>
          <w:rFonts w:ascii="Times New Roman" w:eastAsia="Times New Roman" w:hAnsi="Times New Roman"/>
          <w:bCs/>
          <w:sz w:val="28"/>
          <w:bdr w:val="none" w:sz="0" w:space="0" w:color="auto" w:frame="1"/>
          <w:lang w:eastAsia="ru-RU"/>
        </w:rPr>
        <w:t>АИД-70М</w:t>
      </w:r>
      <w:r w:rsidRPr="000C68C8">
        <w:rPr>
          <w:rFonts w:ascii="Times New Roman" w:eastAsia="Times New Roman" w:hAnsi="Times New Roman"/>
          <w:sz w:val="28"/>
          <w:lang w:eastAsia="ru-RU"/>
        </w:rPr>
        <w:t> может использоваться в качестве источника высокого постоянного и переменного напряжения с максимальным выходным переменным током до 50 мА и постоянным током до 10 мА. Оптимален для мобильного использования. </w:t>
      </w:r>
      <w:r w:rsidRPr="000C68C8">
        <w:rPr>
          <w:rFonts w:ascii="Times New Roman" w:eastAsia="Times New Roman" w:hAnsi="Times New Roman"/>
          <w:bCs/>
          <w:sz w:val="28"/>
          <w:bdr w:val="none" w:sz="0" w:space="0" w:color="auto" w:frame="1"/>
          <w:lang w:eastAsia="ru-RU"/>
        </w:rPr>
        <w:t>АИД-70М</w:t>
      </w:r>
      <w:r w:rsidRPr="000C68C8">
        <w:rPr>
          <w:rFonts w:ascii="Times New Roman" w:eastAsia="Times New Roman" w:hAnsi="Times New Roman"/>
          <w:sz w:val="28"/>
          <w:lang w:eastAsia="ru-RU"/>
        </w:rPr>
        <w:t> оснащен современной автоматической системой снятия остаточного емкостного заряда, имеет световой и звуковой индикаторы наличия остаточного напряжения.</w:t>
      </w:r>
    </w:p>
    <w:p w:rsidR="00D34322" w:rsidRPr="000C68C8" w:rsidRDefault="00D34322" w:rsidP="00D3432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lang w:eastAsia="ru-RU"/>
        </w:rPr>
      </w:pPr>
      <w:r w:rsidRPr="000C68C8">
        <w:rPr>
          <w:rFonts w:ascii="Times New Roman" w:eastAsia="Times New Roman" w:hAnsi="Times New Roman"/>
          <w:sz w:val="28"/>
          <w:lang w:eastAsia="ru-RU"/>
        </w:rPr>
        <w:t>Аппарат позволяет подключать световую индикацию включения высокого напряжения. Интенсивность электромагнитного поля, создаваемого аппаратом на рабочем месте оператора, не превышает допустимого уровня согласно СанПиН 2.2.4.1191-03 «Электромагнитные поля в производственных условиях».</w:t>
      </w:r>
    </w:p>
    <w:p w:rsidR="00D34322" w:rsidRPr="000C68C8" w:rsidRDefault="00D34322" w:rsidP="00D3432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36"/>
          <w:lang w:eastAsia="ru-RU"/>
        </w:rPr>
      </w:pPr>
    </w:p>
    <w:p w:rsidR="00D34322" w:rsidRPr="000C68C8" w:rsidRDefault="00D34322" w:rsidP="000C68C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18"/>
          <w:lang w:eastAsia="ru-RU"/>
        </w:rPr>
      </w:pPr>
      <w:r w:rsidRPr="000C68C8">
        <w:rPr>
          <w:rFonts w:ascii="Times New Roman" w:eastAsia="Times New Roman" w:hAnsi="Times New Roman"/>
          <w:sz w:val="28"/>
          <w:szCs w:val="18"/>
          <w:lang w:eastAsia="ru-RU"/>
        </w:rPr>
        <w:t>Комплектация:</w:t>
      </w:r>
    </w:p>
    <w:p w:rsidR="00D34322" w:rsidRPr="000C68C8" w:rsidRDefault="000C68C8" w:rsidP="00D3432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 xml:space="preserve"> - </w:t>
      </w:r>
      <w:r w:rsidR="00D34322" w:rsidRPr="000C68C8">
        <w:rPr>
          <w:rFonts w:ascii="Times New Roman" w:eastAsia="Times New Roman" w:hAnsi="Times New Roman"/>
          <w:sz w:val="28"/>
          <w:lang w:eastAsia="ru-RU"/>
        </w:rPr>
        <w:t>Пульт управления-1;</w:t>
      </w:r>
    </w:p>
    <w:p w:rsidR="00D34322" w:rsidRPr="000C68C8" w:rsidRDefault="000C68C8" w:rsidP="00D3432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 xml:space="preserve"> - </w:t>
      </w:r>
      <w:r w:rsidR="00D34322" w:rsidRPr="000C68C8">
        <w:rPr>
          <w:rFonts w:ascii="Times New Roman" w:eastAsia="Times New Roman" w:hAnsi="Times New Roman"/>
          <w:sz w:val="28"/>
          <w:lang w:eastAsia="ru-RU"/>
        </w:rPr>
        <w:t>Генератор высоковольтный-1;</w:t>
      </w:r>
    </w:p>
    <w:p w:rsidR="00D34322" w:rsidRPr="000C68C8" w:rsidRDefault="000C68C8" w:rsidP="00D3432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 xml:space="preserve"> - </w:t>
      </w:r>
      <w:r w:rsidR="00D34322" w:rsidRPr="000C68C8">
        <w:rPr>
          <w:rFonts w:ascii="Times New Roman" w:eastAsia="Times New Roman" w:hAnsi="Times New Roman"/>
          <w:sz w:val="28"/>
          <w:lang w:eastAsia="ru-RU"/>
        </w:rPr>
        <w:t>Кабель сетевого питания-1;</w:t>
      </w:r>
    </w:p>
    <w:p w:rsidR="00D34322" w:rsidRPr="000C68C8" w:rsidRDefault="000C68C8" w:rsidP="00D3432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 xml:space="preserve"> - </w:t>
      </w:r>
      <w:r w:rsidR="00D34322" w:rsidRPr="000C68C8">
        <w:rPr>
          <w:rFonts w:ascii="Times New Roman" w:eastAsia="Times New Roman" w:hAnsi="Times New Roman"/>
          <w:sz w:val="28"/>
          <w:lang w:eastAsia="ru-RU"/>
        </w:rPr>
        <w:t>Провод заземления-2;</w:t>
      </w:r>
    </w:p>
    <w:p w:rsidR="00D34322" w:rsidRPr="000C68C8" w:rsidRDefault="000C68C8" w:rsidP="00D3432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lang w:eastAsia="ru-RU"/>
        </w:rPr>
      </w:pPr>
      <w:r>
        <w:rPr>
          <w:rFonts w:ascii="Times New Roman" w:eastAsia="Times New Roman" w:hAnsi="Times New Roman"/>
          <w:sz w:val="28"/>
          <w:lang w:eastAsia="ru-RU"/>
        </w:rPr>
        <w:t xml:space="preserve"> - </w:t>
      </w:r>
      <w:r w:rsidR="00D34322" w:rsidRPr="000C68C8">
        <w:rPr>
          <w:rFonts w:ascii="Times New Roman" w:eastAsia="Times New Roman" w:hAnsi="Times New Roman"/>
          <w:sz w:val="28"/>
          <w:lang w:eastAsia="ru-RU"/>
        </w:rPr>
        <w:t>Комплект эксплуатационных документов-1.</w:t>
      </w:r>
    </w:p>
    <w:p w:rsidR="00AB79D9" w:rsidRPr="000C68C8" w:rsidRDefault="00AB79D9" w:rsidP="005222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3"/>
        <w:tblW w:w="10471" w:type="dxa"/>
        <w:jc w:val="center"/>
        <w:tblLook w:val="01E0" w:firstRow="1" w:lastRow="1" w:firstColumn="1" w:lastColumn="1" w:noHBand="0" w:noVBand="0"/>
      </w:tblPr>
      <w:tblGrid>
        <w:gridCol w:w="560"/>
        <w:gridCol w:w="5457"/>
        <w:gridCol w:w="2470"/>
        <w:gridCol w:w="1984"/>
      </w:tblGrid>
      <w:tr w:rsidR="000C68C8" w:rsidRPr="000C68C8" w:rsidTr="000C68C8">
        <w:trPr>
          <w:trHeight w:val="666"/>
          <w:jc w:val="center"/>
        </w:trPr>
        <w:tc>
          <w:tcPr>
            <w:tcW w:w="560" w:type="dxa"/>
          </w:tcPr>
          <w:p w:rsidR="000C68C8" w:rsidRPr="000C68C8" w:rsidRDefault="000C68C8" w:rsidP="000C68C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5457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Наименование параметров</w:t>
            </w:r>
          </w:p>
        </w:tc>
        <w:tc>
          <w:tcPr>
            <w:tcW w:w="2470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1984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Предлагаемые технические характеристики</w:t>
            </w:r>
          </w:p>
        </w:tc>
      </w:tr>
      <w:tr w:rsidR="000C68C8" w:rsidRPr="000C68C8" w:rsidTr="000C68C8">
        <w:trPr>
          <w:jc w:val="center"/>
        </w:trPr>
        <w:tc>
          <w:tcPr>
            <w:tcW w:w="560" w:type="dxa"/>
          </w:tcPr>
          <w:p w:rsidR="000C68C8" w:rsidRPr="000C68C8" w:rsidRDefault="000C68C8" w:rsidP="000C68C8">
            <w:pPr>
              <w:pStyle w:val="ac"/>
              <w:spacing w:before="0" w:beforeAutospacing="0" w:after="0" w:afterAutospacing="0"/>
              <w:ind w:hanging="61"/>
              <w:jc w:val="center"/>
              <w:rPr>
                <w:color w:val="464646"/>
                <w:shd w:val="clear" w:color="auto" w:fill="FFFFFF"/>
              </w:rPr>
            </w:pPr>
            <w:r>
              <w:rPr>
                <w:color w:val="464646"/>
                <w:shd w:val="clear" w:color="auto" w:fill="FFFFFF"/>
              </w:rPr>
              <w:t>1</w:t>
            </w:r>
          </w:p>
        </w:tc>
        <w:tc>
          <w:tcPr>
            <w:tcW w:w="5457" w:type="dxa"/>
            <w:vAlign w:val="center"/>
          </w:tcPr>
          <w:p w:rsidR="000C68C8" w:rsidRPr="000C68C8" w:rsidRDefault="000C68C8" w:rsidP="000C68C8">
            <w:pPr>
              <w:pStyle w:val="ac"/>
              <w:spacing w:before="0" w:beforeAutospacing="0" w:after="0" w:afterAutospacing="0"/>
              <w:ind w:hanging="61"/>
              <w:jc w:val="both"/>
              <w:rPr>
                <w:color w:val="000000" w:themeColor="text1"/>
              </w:rPr>
            </w:pPr>
            <w:r w:rsidRPr="000C68C8">
              <w:rPr>
                <w:color w:val="464646"/>
                <w:shd w:val="clear" w:color="auto" w:fill="FFFFFF"/>
              </w:rPr>
              <w:t>Диапазон регулирования постоянного напряжения</w:t>
            </w:r>
          </w:p>
        </w:tc>
        <w:tc>
          <w:tcPr>
            <w:tcW w:w="2470" w:type="dxa"/>
            <w:vAlign w:val="center"/>
          </w:tcPr>
          <w:p w:rsidR="000C68C8" w:rsidRPr="000C68C8" w:rsidRDefault="000C68C8" w:rsidP="000C68C8">
            <w:pPr>
              <w:pStyle w:val="ac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0C68C8">
              <w:rPr>
                <w:color w:val="464646"/>
                <w:shd w:val="clear" w:color="auto" w:fill="FFFFFF"/>
              </w:rPr>
              <w:t>2 - 70 кВ с шагом 0,3 кВ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C68C8" w:rsidRPr="000C68C8" w:rsidTr="000C68C8">
        <w:trPr>
          <w:jc w:val="center"/>
        </w:trPr>
        <w:tc>
          <w:tcPr>
            <w:tcW w:w="560" w:type="dxa"/>
          </w:tcPr>
          <w:p w:rsidR="000C68C8" w:rsidRPr="000C68C8" w:rsidRDefault="000C68C8" w:rsidP="000C68C8">
            <w:pPr>
              <w:spacing w:after="0" w:line="240" w:lineRule="auto"/>
              <w:ind w:hanging="61"/>
              <w:jc w:val="center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>
              <w:rPr>
                <w:rFonts w:ascii="Times New Roman" w:hAnsi="Times New Roman"/>
                <w:color w:val="464646"/>
                <w:sz w:val="24"/>
                <w:szCs w:val="24"/>
              </w:rPr>
              <w:t>2</w:t>
            </w:r>
          </w:p>
        </w:tc>
        <w:tc>
          <w:tcPr>
            <w:tcW w:w="5457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ind w:hanging="61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Диапазон регулирования переменного напряжения</w:t>
            </w:r>
          </w:p>
        </w:tc>
        <w:tc>
          <w:tcPr>
            <w:tcW w:w="2470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center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2 - 50 кВ с шагом 0,2 кВ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C68C8" w:rsidRPr="000C68C8" w:rsidTr="000C68C8">
        <w:trPr>
          <w:jc w:val="center"/>
        </w:trPr>
        <w:tc>
          <w:tcPr>
            <w:tcW w:w="560" w:type="dxa"/>
          </w:tcPr>
          <w:p w:rsidR="000C68C8" w:rsidRPr="000C68C8" w:rsidRDefault="000C68C8" w:rsidP="000C68C8">
            <w:pPr>
              <w:spacing w:after="0" w:line="240" w:lineRule="auto"/>
              <w:jc w:val="center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>
              <w:rPr>
                <w:rFonts w:ascii="Times New Roman" w:hAnsi="Times New Roman"/>
                <w:color w:val="464646"/>
                <w:sz w:val="24"/>
                <w:szCs w:val="24"/>
              </w:rPr>
              <w:t>3</w:t>
            </w:r>
          </w:p>
        </w:tc>
        <w:tc>
          <w:tcPr>
            <w:tcW w:w="5457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Допускаемая относительная погрешность измерения постоянного напряжения в диапазоне от 10 до 70 кВ</w:t>
            </w:r>
          </w:p>
        </w:tc>
        <w:tc>
          <w:tcPr>
            <w:tcW w:w="2470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center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не превышает ± 3 %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C68C8" w:rsidRPr="000C68C8" w:rsidTr="000C68C8">
        <w:trPr>
          <w:jc w:val="center"/>
        </w:trPr>
        <w:tc>
          <w:tcPr>
            <w:tcW w:w="560" w:type="dxa"/>
          </w:tcPr>
          <w:p w:rsidR="000C68C8" w:rsidRPr="000C68C8" w:rsidRDefault="000C68C8" w:rsidP="000C68C8">
            <w:pPr>
              <w:spacing w:after="0" w:line="240" w:lineRule="auto"/>
              <w:jc w:val="center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>
              <w:rPr>
                <w:rFonts w:ascii="Times New Roman" w:hAnsi="Times New Roman"/>
                <w:color w:val="464646"/>
                <w:sz w:val="24"/>
                <w:szCs w:val="24"/>
              </w:rPr>
              <w:t>4</w:t>
            </w:r>
          </w:p>
        </w:tc>
        <w:tc>
          <w:tcPr>
            <w:tcW w:w="5457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Допускаемая относительная погрешность измерения переменного напряжения в диапазоне от 10 до 50 кВ</w:t>
            </w:r>
          </w:p>
        </w:tc>
        <w:tc>
          <w:tcPr>
            <w:tcW w:w="2470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center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не превышает ± 3 %.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C68C8" w:rsidRPr="000C68C8" w:rsidTr="000C68C8">
        <w:trPr>
          <w:jc w:val="center"/>
        </w:trPr>
        <w:tc>
          <w:tcPr>
            <w:tcW w:w="560" w:type="dxa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>
              <w:rPr>
                <w:rFonts w:ascii="Times New Roman" w:hAnsi="Times New Roman"/>
                <w:color w:val="464646"/>
                <w:sz w:val="24"/>
                <w:szCs w:val="24"/>
              </w:rPr>
              <w:t>5</w:t>
            </w:r>
          </w:p>
        </w:tc>
        <w:tc>
          <w:tcPr>
            <w:tcW w:w="5457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Минимальное выходное напряжение аппарата (определяется конструктивными особенностями автотрансформатора, установленного в пульте управления)</w:t>
            </w:r>
          </w:p>
        </w:tc>
        <w:tc>
          <w:tcPr>
            <w:tcW w:w="2470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center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(1 ± 1) кВ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C68C8" w:rsidRPr="000C68C8" w:rsidTr="000C68C8">
        <w:trPr>
          <w:jc w:val="center"/>
        </w:trPr>
        <w:tc>
          <w:tcPr>
            <w:tcW w:w="560" w:type="dxa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>
              <w:rPr>
                <w:rFonts w:ascii="Times New Roman" w:hAnsi="Times New Roman"/>
                <w:color w:val="464646"/>
                <w:sz w:val="24"/>
                <w:szCs w:val="24"/>
              </w:rPr>
              <w:t>6</w:t>
            </w:r>
          </w:p>
        </w:tc>
        <w:tc>
          <w:tcPr>
            <w:tcW w:w="5457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Амплитуда пульсации испытательного напряжения постоянного тока</w:t>
            </w:r>
          </w:p>
        </w:tc>
        <w:tc>
          <w:tcPr>
            <w:tcW w:w="2470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center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не более 3 %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C68C8" w:rsidRPr="000C68C8" w:rsidTr="000C68C8">
        <w:trPr>
          <w:jc w:val="center"/>
        </w:trPr>
        <w:tc>
          <w:tcPr>
            <w:tcW w:w="560" w:type="dxa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>
              <w:rPr>
                <w:rFonts w:ascii="Times New Roman" w:hAnsi="Times New Roman"/>
                <w:color w:val="464646"/>
                <w:sz w:val="24"/>
                <w:szCs w:val="24"/>
              </w:rPr>
              <w:t>7</w:t>
            </w:r>
          </w:p>
        </w:tc>
        <w:tc>
          <w:tcPr>
            <w:tcW w:w="5457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Коэффициент несинусоидальности испытательного напряжения переменного тока</w:t>
            </w:r>
          </w:p>
        </w:tc>
        <w:tc>
          <w:tcPr>
            <w:tcW w:w="2470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center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не более 5 %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C68C8" w:rsidRPr="000C68C8" w:rsidTr="000C68C8">
        <w:trPr>
          <w:jc w:val="center"/>
        </w:trPr>
        <w:tc>
          <w:tcPr>
            <w:tcW w:w="560" w:type="dxa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>
              <w:rPr>
                <w:rFonts w:ascii="Times New Roman" w:hAnsi="Times New Roman"/>
                <w:color w:val="464646"/>
                <w:sz w:val="24"/>
                <w:szCs w:val="24"/>
              </w:rPr>
              <w:t>8</w:t>
            </w:r>
          </w:p>
        </w:tc>
        <w:tc>
          <w:tcPr>
            <w:tcW w:w="5457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Максимальный рабочий постоянный ток аппарата (амплитудное значение) в диапазоне напряжений от 2 до 60 кВ</w:t>
            </w:r>
          </w:p>
        </w:tc>
        <w:tc>
          <w:tcPr>
            <w:tcW w:w="2470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center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10 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C68C8" w:rsidRPr="000C68C8" w:rsidTr="000C68C8">
        <w:trPr>
          <w:trHeight w:val="576"/>
          <w:jc w:val="center"/>
        </w:trPr>
        <w:tc>
          <w:tcPr>
            <w:tcW w:w="560" w:type="dxa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>
              <w:rPr>
                <w:rFonts w:ascii="Times New Roman" w:hAnsi="Times New Roman"/>
                <w:color w:val="464646"/>
                <w:sz w:val="24"/>
                <w:szCs w:val="24"/>
              </w:rPr>
              <w:t>9</w:t>
            </w:r>
          </w:p>
        </w:tc>
        <w:tc>
          <w:tcPr>
            <w:tcW w:w="5457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Максимальный рабочий постоянный ток аппарата (амплитудное значение) в диапазоне напряжений от 60 до 70 кВ</w:t>
            </w:r>
          </w:p>
        </w:tc>
        <w:tc>
          <w:tcPr>
            <w:tcW w:w="2470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center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5 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C68C8" w:rsidRPr="000C68C8" w:rsidTr="000C68C8">
        <w:trPr>
          <w:jc w:val="center"/>
        </w:trPr>
        <w:tc>
          <w:tcPr>
            <w:tcW w:w="560" w:type="dxa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>
              <w:rPr>
                <w:rFonts w:ascii="Times New Roman" w:hAnsi="Times New Roman"/>
                <w:color w:val="464646"/>
                <w:sz w:val="24"/>
                <w:szCs w:val="24"/>
              </w:rPr>
              <w:t>10</w:t>
            </w:r>
          </w:p>
        </w:tc>
        <w:tc>
          <w:tcPr>
            <w:tcW w:w="5457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Измерение силы постоянного тока на основном диапазоне измерения 1-10 мА</w:t>
            </w:r>
          </w:p>
        </w:tc>
        <w:tc>
          <w:tcPr>
            <w:tcW w:w="2470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center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с шагом 0,1 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C68C8" w:rsidRPr="000C68C8" w:rsidTr="000C68C8">
        <w:trPr>
          <w:jc w:val="center"/>
        </w:trPr>
        <w:tc>
          <w:tcPr>
            <w:tcW w:w="560" w:type="dxa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>
              <w:rPr>
                <w:rFonts w:ascii="Times New Roman" w:hAnsi="Times New Roman"/>
                <w:color w:val="464646"/>
                <w:sz w:val="24"/>
                <w:szCs w:val="24"/>
              </w:rPr>
              <w:t>11</w:t>
            </w:r>
          </w:p>
        </w:tc>
        <w:tc>
          <w:tcPr>
            <w:tcW w:w="5457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Измерение силы постоянного тока на дополнительном диапазоне измерения 0,1-1 мА</w:t>
            </w:r>
          </w:p>
        </w:tc>
        <w:tc>
          <w:tcPr>
            <w:tcW w:w="2470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center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с шагом 0,01 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C68C8" w:rsidRPr="000C68C8" w:rsidTr="000C68C8">
        <w:trPr>
          <w:jc w:val="center"/>
        </w:trPr>
        <w:tc>
          <w:tcPr>
            <w:tcW w:w="560" w:type="dxa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>
              <w:rPr>
                <w:rFonts w:ascii="Times New Roman" w:hAnsi="Times New Roman"/>
                <w:color w:val="464646"/>
                <w:sz w:val="24"/>
                <w:szCs w:val="24"/>
              </w:rPr>
              <w:t>12</w:t>
            </w:r>
          </w:p>
        </w:tc>
        <w:tc>
          <w:tcPr>
            <w:tcW w:w="5457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Максимальная выходная мощность аппарата</w:t>
            </w:r>
          </w:p>
        </w:tc>
        <w:tc>
          <w:tcPr>
            <w:tcW w:w="2470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center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0,6 кВ·А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C68C8" w:rsidRPr="000C68C8" w:rsidTr="000C68C8">
        <w:trPr>
          <w:trHeight w:val="260"/>
          <w:jc w:val="center"/>
        </w:trPr>
        <w:tc>
          <w:tcPr>
            <w:tcW w:w="560" w:type="dxa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>
              <w:rPr>
                <w:rFonts w:ascii="Times New Roman" w:hAnsi="Times New Roman"/>
                <w:color w:val="464646"/>
                <w:sz w:val="24"/>
                <w:szCs w:val="24"/>
              </w:rPr>
              <w:t>13</w:t>
            </w:r>
          </w:p>
        </w:tc>
        <w:tc>
          <w:tcPr>
            <w:tcW w:w="5457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Максимальное время работы аппарата в режиме постоянного тока</w:t>
            </w:r>
          </w:p>
        </w:tc>
        <w:tc>
          <w:tcPr>
            <w:tcW w:w="2470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center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10 мин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C68C8" w:rsidRPr="000C68C8" w:rsidTr="000C68C8">
        <w:trPr>
          <w:trHeight w:val="260"/>
          <w:jc w:val="center"/>
        </w:trPr>
        <w:tc>
          <w:tcPr>
            <w:tcW w:w="560" w:type="dxa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>
              <w:rPr>
                <w:rFonts w:ascii="Times New Roman" w:hAnsi="Times New Roman"/>
                <w:color w:val="464646"/>
                <w:sz w:val="24"/>
                <w:szCs w:val="24"/>
              </w:rPr>
              <w:t>14</w:t>
            </w:r>
          </w:p>
        </w:tc>
        <w:tc>
          <w:tcPr>
            <w:tcW w:w="5457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Минимальное время выключенного состояния аппарата</w:t>
            </w:r>
          </w:p>
        </w:tc>
        <w:tc>
          <w:tcPr>
            <w:tcW w:w="2470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center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5 мин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C68C8" w:rsidRPr="000C68C8" w:rsidTr="000C68C8">
        <w:trPr>
          <w:trHeight w:val="260"/>
          <w:jc w:val="center"/>
        </w:trPr>
        <w:tc>
          <w:tcPr>
            <w:tcW w:w="560" w:type="dxa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>
              <w:rPr>
                <w:rFonts w:ascii="Times New Roman" w:hAnsi="Times New Roman"/>
                <w:color w:val="464646"/>
                <w:sz w:val="24"/>
                <w:szCs w:val="24"/>
              </w:rPr>
              <w:t>15</w:t>
            </w:r>
          </w:p>
        </w:tc>
        <w:tc>
          <w:tcPr>
            <w:tcW w:w="5457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Максимальный рабочий переменный ток аппарата (действующее значение) в диапазоне от 2 до 40 кВ</w:t>
            </w:r>
          </w:p>
        </w:tc>
        <w:tc>
          <w:tcPr>
            <w:tcW w:w="2470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center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50 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C68C8" w:rsidRPr="000C68C8" w:rsidTr="000C68C8">
        <w:trPr>
          <w:trHeight w:val="260"/>
          <w:jc w:val="center"/>
        </w:trPr>
        <w:tc>
          <w:tcPr>
            <w:tcW w:w="560" w:type="dxa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>
              <w:rPr>
                <w:rFonts w:ascii="Times New Roman" w:hAnsi="Times New Roman"/>
                <w:color w:val="464646"/>
                <w:sz w:val="24"/>
                <w:szCs w:val="24"/>
              </w:rPr>
              <w:t>16</w:t>
            </w:r>
          </w:p>
        </w:tc>
        <w:tc>
          <w:tcPr>
            <w:tcW w:w="5457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Максимальный рабочий переменный ток аппарата (действующее значение) в диапазоне от 40 до 50 кВ</w:t>
            </w:r>
          </w:p>
        </w:tc>
        <w:tc>
          <w:tcPr>
            <w:tcW w:w="2470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center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20 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C68C8" w:rsidRPr="000C68C8" w:rsidTr="000C68C8">
        <w:trPr>
          <w:trHeight w:val="260"/>
          <w:jc w:val="center"/>
        </w:trPr>
        <w:tc>
          <w:tcPr>
            <w:tcW w:w="560" w:type="dxa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>
              <w:rPr>
                <w:rFonts w:ascii="Times New Roman" w:hAnsi="Times New Roman"/>
                <w:color w:val="464646"/>
                <w:sz w:val="24"/>
                <w:szCs w:val="24"/>
              </w:rPr>
              <w:t>17</w:t>
            </w:r>
          </w:p>
        </w:tc>
        <w:tc>
          <w:tcPr>
            <w:tcW w:w="5457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Измерение силы переменного тока на основном диапазоне измерения 5 - 50 мА</w:t>
            </w:r>
          </w:p>
        </w:tc>
        <w:tc>
          <w:tcPr>
            <w:tcW w:w="2470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center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с шагом 0,1 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C68C8" w:rsidRPr="000C68C8" w:rsidTr="000C68C8">
        <w:trPr>
          <w:trHeight w:val="260"/>
          <w:jc w:val="center"/>
        </w:trPr>
        <w:tc>
          <w:tcPr>
            <w:tcW w:w="560" w:type="dxa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>
              <w:rPr>
                <w:rFonts w:ascii="Times New Roman" w:hAnsi="Times New Roman"/>
                <w:color w:val="464646"/>
                <w:sz w:val="24"/>
                <w:szCs w:val="24"/>
              </w:rPr>
              <w:t>18</w:t>
            </w:r>
          </w:p>
        </w:tc>
        <w:tc>
          <w:tcPr>
            <w:tcW w:w="5457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Измерение силы переменного тока на дополнительном диапазоне измерения 0,5 - 5 мА</w:t>
            </w:r>
          </w:p>
        </w:tc>
        <w:tc>
          <w:tcPr>
            <w:tcW w:w="2470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center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с шагом 0,01 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C68C8" w:rsidRPr="000C68C8" w:rsidTr="000C68C8">
        <w:trPr>
          <w:trHeight w:val="260"/>
          <w:jc w:val="center"/>
        </w:trPr>
        <w:tc>
          <w:tcPr>
            <w:tcW w:w="560" w:type="dxa"/>
            <w:vMerge w:val="restart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>
              <w:rPr>
                <w:rFonts w:ascii="Times New Roman" w:hAnsi="Times New Roman"/>
                <w:color w:val="464646"/>
                <w:sz w:val="24"/>
                <w:szCs w:val="24"/>
              </w:rPr>
              <w:t>19</w:t>
            </w:r>
          </w:p>
        </w:tc>
        <w:tc>
          <w:tcPr>
            <w:tcW w:w="5457" w:type="dxa"/>
            <w:vMerge w:val="restart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Максимальное время работы аппарата в режиме переменного тока при мощности, подаваемой в нагрузку</w:t>
            </w:r>
          </w:p>
        </w:tc>
        <w:tc>
          <w:tcPr>
            <w:tcW w:w="2470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center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от 1,8 до 2,0 кВт - 1 мин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C68C8" w:rsidRPr="000C68C8" w:rsidTr="000C68C8">
        <w:trPr>
          <w:trHeight w:val="260"/>
          <w:jc w:val="center"/>
        </w:trPr>
        <w:tc>
          <w:tcPr>
            <w:tcW w:w="560" w:type="dxa"/>
            <w:vMerge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</w:p>
        </w:tc>
        <w:tc>
          <w:tcPr>
            <w:tcW w:w="5457" w:type="dxa"/>
            <w:vMerge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</w:p>
        </w:tc>
        <w:tc>
          <w:tcPr>
            <w:tcW w:w="2470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center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от 1,5 до 1,8 кВт - 5 мин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C68C8" w:rsidRPr="000C68C8" w:rsidTr="000C68C8">
        <w:trPr>
          <w:trHeight w:val="260"/>
          <w:jc w:val="center"/>
        </w:trPr>
        <w:tc>
          <w:tcPr>
            <w:tcW w:w="560" w:type="dxa"/>
            <w:vMerge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</w:p>
        </w:tc>
        <w:tc>
          <w:tcPr>
            <w:tcW w:w="5457" w:type="dxa"/>
            <w:vMerge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</w:p>
        </w:tc>
        <w:tc>
          <w:tcPr>
            <w:tcW w:w="2470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center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от 1,0 до 1,5 кВт - 10 мин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C68C8" w:rsidRPr="000C68C8" w:rsidTr="000C68C8">
        <w:trPr>
          <w:trHeight w:val="260"/>
          <w:jc w:val="center"/>
        </w:trPr>
        <w:tc>
          <w:tcPr>
            <w:tcW w:w="560" w:type="dxa"/>
            <w:vMerge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</w:p>
        </w:tc>
        <w:tc>
          <w:tcPr>
            <w:tcW w:w="5457" w:type="dxa"/>
            <w:vMerge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</w:p>
        </w:tc>
        <w:tc>
          <w:tcPr>
            <w:tcW w:w="2470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center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  <w:shd w:val="clear" w:color="auto" w:fill="FFFFFF"/>
              </w:rPr>
              <w:t>до 1,0 кВт - 1 ч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C68C8" w:rsidRPr="000C68C8" w:rsidTr="000C68C8">
        <w:trPr>
          <w:trHeight w:val="260"/>
          <w:jc w:val="center"/>
        </w:trPr>
        <w:tc>
          <w:tcPr>
            <w:tcW w:w="560" w:type="dxa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>
              <w:rPr>
                <w:rFonts w:ascii="Times New Roman" w:hAnsi="Times New Roman"/>
                <w:color w:val="464646"/>
                <w:sz w:val="24"/>
                <w:szCs w:val="24"/>
              </w:rPr>
              <w:t>20</w:t>
            </w:r>
          </w:p>
        </w:tc>
        <w:tc>
          <w:tcPr>
            <w:tcW w:w="5457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Допускаемая приведенная погрешность при измерении силы тока на основном диапазоне измерения постоянного тока 1-10 мА и переменного тока 5-50 мА</w:t>
            </w:r>
          </w:p>
        </w:tc>
        <w:tc>
          <w:tcPr>
            <w:tcW w:w="2470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center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не превышает ± 5 %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C68C8" w:rsidRPr="000C68C8" w:rsidTr="000C68C8">
        <w:trPr>
          <w:trHeight w:val="260"/>
          <w:jc w:val="center"/>
        </w:trPr>
        <w:tc>
          <w:tcPr>
            <w:tcW w:w="560" w:type="dxa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>
              <w:rPr>
                <w:rFonts w:ascii="Times New Roman" w:hAnsi="Times New Roman"/>
                <w:color w:val="464646"/>
                <w:sz w:val="24"/>
                <w:szCs w:val="24"/>
              </w:rPr>
              <w:t>21</w:t>
            </w:r>
          </w:p>
        </w:tc>
        <w:tc>
          <w:tcPr>
            <w:tcW w:w="5457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Допускаемая приведенная погрешность при измерении силы тока на дополнительном диапазоне измерения постоянного тока 0,1-1 мА и переменного тока 0,5-5 мА</w:t>
            </w:r>
          </w:p>
        </w:tc>
        <w:tc>
          <w:tcPr>
            <w:tcW w:w="2470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center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не превышает ± 5 %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C68C8" w:rsidRPr="000C68C8" w:rsidTr="000C68C8">
        <w:trPr>
          <w:trHeight w:val="260"/>
          <w:jc w:val="center"/>
        </w:trPr>
        <w:tc>
          <w:tcPr>
            <w:tcW w:w="560" w:type="dxa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>
              <w:rPr>
                <w:rFonts w:ascii="Times New Roman" w:hAnsi="Times New Roman"/>
                <w:color w:val="464646"/>
                <w:sz w:val="24"/>
                <w:szCs w:val="24"/>
              </w:rPr>
              <w:t>22</w:t>
            </w:r>
          </w:p>
        </w:tc>
        <w:tc>
          <w:tcPr>
            <w:tcW w:w="5457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Максимальная активная мощность, потребляемая аппаратом из питающей сети</w:t>
            </w:r>
          </w:p>
        </w:tc>
        <w:tc>
          <w:tcPr>
            <w:tcW w:w="2470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ind w:firstLine="81"/>
              <w:jc w:val="center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не более 2,2 кВт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C68C8" w:rsidRPr="000C68C8" w:rsidTr="000C68C8">
        <w:trPr>
          <w:trHeight w:val="260"/>
          <w:jc w:val="center"/>
        </w:trPr>
        <w:tc>
          <w:tcPr>
            <w:tcW w:w="560" w:type="dxa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>
              <w:rPr>
                <w:rFonts w:ascii="Times New Roman" w:hAnsi="Times New Roman"/>
                <w:color w:val="464646"/>
                <w:sz w:val="24"/>
                <w:szCs w:val="24"/>
              </w:rPr>
              <w:t>23</w:t>
            </w:r>
          </w:p>
        </w:tc>
        <w:tc>
          <w:tcPr>
            <w:tcW w:w="5457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Допускаемая приведенная погрешность при измерении силы тока на основном диапазоне измерения постоянного тока 1-10 мА и переменного тока 5-50 мА</w:t>
            </w:r>
          </w:p>
        </w:tc>
        <w:tc>
          <w:tcPr>
            <w:tcW w:w="2470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ind w:firstLine="81"/>
              <w:jc w:val="center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не превышает ± 5 %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C68C8" w:rsidRPr="000C68C8" w:rsidTr="000C68C8">
        <w:trPr>
          <w:trHeight w:val="260"/>
          <w:jc w:val="center"/>
        </w:trPr>
        <w:tc>
          <w:tcPr>
            <w:tcW w:w="560" w:type="dxa"/>
            <w:vMerge w:val="restart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>
              <w:rPr>
                <w:rFonts w:ascii="Times New Roman" w:hAnsi="Times New Roman"/>
                <w:color w:val="464646"/>
                <w:sz w:val="24"/>
                <w:szCs w:val="24"/>
              </w:rPr>
              <w:t>24</w:t>
            </w:r>
          </w:p>
        </w:tc>
        <w:tc>
          <w:tcPr>
            <w:tcW w:w="5457" w:type="dxa"/>
            <w:vMerge w:val="restart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Устройство защиты, отключающее высокое напряжение при достижении на выходе</w:t>
            </w:r>
          </w:p>
        </w:tc>
        <w:tc>
          <w:tcPr>
            <w:tcW w:w="2470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ind w:firstLine="81"/>
              <w:jc w:val="center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напряжением постоянного тока величины (амплитудное значение) от 70,1 до 74,0 кВ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C68C8" w:rsidRPr="000C68C8" w:rsidTr="000C68C8">
        <w:trPr>
          <w:trHeight w:val="260"/>
          <w:jc w:val="center"/>
        </w:trPr>
        <w:tc>
          <w:tcPr>
            <w:tcW w:w="560" w:type="dxa"/>
            <w:vMerge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</w:p>
        </w:tc>
        <w:tc>
          <w:tcPr>
            <w:tcW w:w="5457" w:type="dxa"/>
            <w:vMerge/>
            <w:vAlign w:val="center"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</w:p>
        </w:tc>
        <w:tc>
          <w:tcPr>
            <w:tcW w:w="2470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ind w:firstLine="81"/>
              <w:jc w:val="center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напряжением переменного тока величины (действующее значение) от 50,1 до 53,0 кВ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C68C8" w:rsidRPr="000C68C8" w:rsidTr="000C68C8">
        <w:trPr>
          <w:trHeight w:val="260"/>
          <w:jc w:val="center"/>
        </w:trPr>
        <w:tc>
          <w:tcPr>
            <w:tcW w:w="560" w:type="dxa"/>
            <w:vMerge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</w:p>
        </w:tc>
        <w:tc>
          <w:tcPr>
            <w:tcW w:w="5457" w:type="dxa"/>
            <w:vMerge/>
            <w:vAlign w:val="center"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</w:p>
        </w:tc>
        <w:tc>
          <w:tcPr>
            <w:tcW w:w="2470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ind w:firstLine="81"/>
              <w:jc w:val="center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силой постоянного тока величины (амплитудное значение) от 10,1 до 12,0 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C68C8" w:rsidRPr="000C68C8" w:rsidTr="000C68C8">
        <w:trPr>
          <w:trHeight w:val="260"/>
          <w:jc w:val="center"/>
        </w:trPr>
        <w:tc>
          <w:tcPr>
            <w:tcW w:w="560" w:type="dxa"/>
            <w:vMerge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</w:p>
        </w:tc>
        <w:tc>
          <w:tcPr>
            <w:tcW w:w="5457" w:type="dxa"/>
            <w:vMerge/>
            <w:vAlign w:val="center"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</w:p>
        </w:tc>
        <w:tc>
          <w:tcPr>
            <w:tcW w:w="2470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ind w:firstLine="81"/>
              <w:jc w:val="center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силой переменного тока величины (действующее значение) от 50,1 до 54,0 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C68C8" w:rsidRPr="000C68C8" w:rsidTr="000C68C8">
        <w:trPr>
          <w:trHeight w:val="260"/>
          <w:jc w:val="center"/>
        </w:trPr>
        <w:tc>
          <w:tcPr>
            <w:tcW w:w="560" w:type="dxa"/>
            <w:vMerge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</w:p>
        </w:tc>
        <w:tc>
          <w:tcPr>
            <w:tcW w:w="5457" w:type="dxa"/>
            <w:vMerge/>
            <w:vAlign w:val="center"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</w:p>
        </w:tc>
        <w:tc>
          <w:tcPr>
            <w:tcW w:w="2470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ind w:firstLine="81"/>
              <w:jc w:val="center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напряжением постоянного тока величины (амплитудное значение) от 70,1 до 74,0 кВ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C68C8" w:rsidRPr="000C68C8" w:rsidTr="000C68C8">
        <w:trPr>
          <w:trHeight w:val="260"/>
          <w:jc w:val="center"/>
        </w:trPr>
        <w:tc>
          <w:tcPr>
            <w:tcW w:w="560" w:type="dxa"/>
            <w:vMerge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</w:p>
        </w:tc>
        <w:tc>
          <w:tcPr>
            <w:tcW w:w="5457" w:type="dxa"/>
            <w:vMerge/>
            <w:vAlign w:val="center"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</w:p>
        </w:tc>
        <w:tc>
          <w:tcPr>
            <w:tcW w:w="2470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ind w:firstLine="81"/>
              <w:jc w:val="center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напряжением переменного тока величины (действующее значение) от 50,1 до 53,0 кВ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C68C8" w:rsidRPr="000C68C8" w:rsidTr="000C68C8">
        <w:trPr>
          <w:trHeight w:val="260"/>
          <w:jc w:val="center"/>
        </w:trPr>
        <w:tc>
          <w:tcPr>
            <w:tcW w:w="560" w:type="dxa"/>
            <w:vMerge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</w:p>
        </w:tc>
        <w:tc>
          <w:tcPr>
            <w:tcW w:w="5457" w:type="dxa"/>
            <w:vMerge/>
            <w:vAlign w:val="center"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</w:p>
        </w:tc>
        <w:tc>
          <w:tcPr>
            <w:tcW w:w="2470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ind w:firstLine="81"/>
              <w:jc w:val="center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силой постоянного тока величины (амплитудное значение) от 10,1 до 12,0 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C68C8" w:rsidRPr="000C68C8" w:rsidTr="000C68C8">
        <w:trPr>
          <w:trHeight w:val="260"/>
          <w:jc w:val="center"/>
        </w:trPr>
        <w:tc>
          <w:tcPr>
            <w:tcW w:w="560" w:type="dxa"/>
            <w:vMerge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</w:p>
        </w:tc>
        <w:tc>
          <w:tcPr>
            <w:tcW w:w="5457" w:type="dxa"/>
            <w:vMerge/>
            <w:vAlign w:val="center"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</w:p>
        </w:tc>
        <w:tc>
          <w:tcPr>
            <w:tcW w:w="2470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ind w:firstLine="81"/>
              <w:jc w:val="center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силой переменного тока величины (действующее значение) от 50,1 до 54,0 мА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C68C8" w:rsidRPr="000C68C8" w:rsidTr="000C68C8">
        <w:trPr>
          <w:trHeight w:val="260"/>
          <w:jc w:val="center"/>
        </w:trPr>
        <w:tc>
          <w:tcPr>
            <w:tcW w:w="560" w:type="dxa"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bCs/>
                <w:color w:val="464646"/>
                <w:sz w:val="24"/>
                <w:szCs w:val="24"/>
                <w:shd w:val="clear" w:color="auto" w:fill="F5F5F5"/>
              </w:rPr>
            </w:pPr>
          </w:p>
        </w:tc>
        <w:tc>
          <w:tcPr>
            <w:tcW w:w="9911" w:type="dxa"/>
            <w:gridSpan w:val="3"/>
            <w:vAlign w:val="center"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b/>
                <w:bCs/>
                <w:color w:val="464646"/>
                <w:sz w:val="24"/>
                <w:szCs w:val="24"/>
                <w:shd w:val="clear" w:color="auto" w:fill="F5F5F5"/>
              </w:rPr>
              <w:t>Общие характеристики</w:t>
            </w:r>
          </w:p>
        </w:tc>
      </w:tr>
      <w:tr w:rsidR="000C68C8" w:rsidRPr="000C68C8" w:rsidTr="000C68C8">
        <w:trPr>
          <w:trHeight w:val="260"/>
          <w:jc w:val="center"/>
        </w:trPr>
        <w:tc>
          <w:tcPr>
            <w:tcW w:w="560" w:type="dxa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>
              <w:rPr>
                <w:rFonts w:ascii="Times New Roman" w:hAnsi="Times New Roman"/>
                <w:color w:val="464646"/>
                <w:sz w:val="24"/>
                <w:szCs w:val="24"/>
              </w:rPr>
              <w:t>25</w:t>
            </w:r>
          </w:p>
        </w:tc>
        <w:tc>
          <w:tcPr>
            <w:tcW w:w="5457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Габаритные размеры пульта управления</w:t>
            </w:r>
          </w:p>
        </w:tc>
        <w:tc>
          <w:tcPr>
            <w:tcW w:w="2470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center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не более 415 х 220 х 345 мм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C68C8" w:rsidRPr="000C68C8" w:rsidTr="000C68C8">
        <w:trPr>
          <w:trHeight w:val="260"/>
          <w:jc w:val="center"/>
        </w:trPr>
        <w:tc>
          <w:tcPr>
            <w:tcW w:w="560" w:type="dxa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>
              <w:rPr>
                <w:rFonts w:ascii="Times New Roman" w:hAnsi="Times New Roman"/>
                <w:color w:val="464646"/>
                <w:sz w:val="24"/>
                <w:szCs w:val="24"/>
              </w:rPr>
              <w:t>26</w:t>
            </w:r>
          </w:p>
        </w:tc>
        <w:tc>
          <w:tcPr>
            <w:tcW w:w="5457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Габаритные размеры генератора высоковольтного</w:t>
            </w:r>
          </w:p>
        </w:tc>
        <w:tc>
          <w:tcPr>
            <w:tcW w:w="2470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center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не более 335 х 285 х 630 мм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C68C8" w:rsidRPr="000C68C8" w:rsidTr="000C68C8">
        <w:trPr>
          <w:trHeight w:val="260"/>
          <w:jc w:val="center"/>
        </w:trPr>
        <w:tc>
          <w:tcPr>
            <w:tcW w:w="560" w:type="dxa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>
              <w:rPr>
                <w:rFonts w:ascii="Times New Roman" w:hAnsi="Times New Roman"/>
                <w:color w:val="464646"/>
                <w:sz w:val="24"/>
                <w:szCs w:val="24"/>
              </w:rPr>
              <w:t>27</w:t>
            </w:r>
          </w:p>
        </w:tc>
        <w:tc>
          <w:tcPr>
            <w:tcW w:w="5457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Масса пульта упаравления</w:t>
            </w:r>
          </w:p>
        </w:tc>
        <w:tc>
          <w:tcPr>
            <w:tcW w:w="2470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center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не более 16 кг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C68C8" w:rsidRPr="000C68C8" w:rsidTr="000C68C8">
        <w:trPr>
          <w:trHeight w:val="260"/>
          <w:jc w:val="center"/>
        </w:trPr>
        <w:tc>
          <w:tcPr>
            <w:tcW w:w="560" w:type="dxa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>
              <w:rPr>
                <w:rFonts w:ascii="Times New Roman" w:hAnsi="Times New Roman"/>
                <w:color w:val="464646"/>
                <w:sz w:val="24"/>
                <w:szCs w:val="24"/>
              </w:rPr>
              <w:t>28</w:t>
            </w:r>
          </w:p>
        </w:tc>
        <w:tc>
          <w:tcPr>
            <w:tcW w:w="5457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Масса генератора высоковольтного</w:t>
            </w:r>
          </w:p>
        </w:tc>
        <w:tc>
          <w:tcPr>
            <w:tcW w:w="2470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center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не более 38 кг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C68C8" w:rsidRPr="000C68C8" w:rsidTr="000C68C8">
        <w:trPr>
          <w:trHeight w:val="260"/>
          <w:jc w:val="center"/>
        </w:trPr>
        <w:tc>
          <w:tcPr>
            <w:tcW w:w="560" w:type="dxa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>
              <w:rPr>
                <w:rFonts w:ascii="Times New Roman" w:hAnsi="Times New Roman"/>
                <w:color w:val="464646"/>
                <w:sz w:val="24"/>
                <w:szCs w:val="24"/>
              </w:rPr>
              <w:t>29</w:t>
            </w:r>
          </w:p>
        </w:tc>
        <w:tc>
          <w:tcPr>
            <w:tcW w:w="5457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both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Средний срок службы аппарата</w:t>
            </w:r>
          </w:p>
        </w:tc>
        <w:tc>
          <w:tcPr>
            <w:tcW w:w="2470" w:type="dxa"/>
            <w:vAlign w:val="center"/>
          </w:tcPr>
          <w:p w:rsidR="000C68C8" w:rsidRPr="000C68C8" w:rsidRDefault="000C68C8" w:rsidP="000C68C8">
            <w:pPr>
              <w:spacing w:after="0" w:line="240" w:lineRule="auto"/>
              <w:jc w:val="center"/>
              <w:rPr>
                <w:rFonts w:ascii="Times New Roman" w:hAnsi="Times New Roman"/>
                <w:color w:val="464646"/>
                <w:sz w:val="24"/>
                <w:szCs w:val="24"/>
              </w:rPr>
            </w:pPr>
            <w:r w:rsidRPr="000C68C8">
              <w:rPr>
                <w:rFonts w:ascii="Times New Roman" w:hAnsi="Times New Roman"/>
                <w:color w:val="464646"/>
                <w:sz w:val="24"/>
                <w:szCs w:val="24"/>
              </w:rPr>
              <w:t>не менее 6 лет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C68C8" w:rsidRPr="000C68C8" w:rsidRDefault="000C68C8" w:rsidP="00522228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495094" w:rsidRPr="000C68C8" w:rsidRDefault="00495094" w:rsidP="00522228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sectPr w:rsidR="00495094" w:rsidRPr="000C68C8" w:rsidSect="00422CEA">
      <w:footerReference w:type="default" r:id="rId9"/>
      <w:pgSz w:w="12240" w:h="15840"/>
      <w:pgMar w:top="851" w:right="709" w:bottom="567" w:left="1276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64A" w:rsidRDefault="0073064A" w:rsidP="00205388">
      <w:pPr>
        <w:spacing w:after="0" w:line="240" w:lineRule="auto"/>
      </w:pPr>
      <w:r>
        <w:separator/>
      </w:r>
    </w:p>
  </w:endnote>
  <w:endnote w:type="continuationSeparator" w:id="0">
    <w:p w:rsidR="0073064A" w:rsidRDefault="0073064A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DINCyr-Regular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39D" w:rsidRDefault="00AB4DF5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3064A">
      <w:rPr>
        <w:noProof/>
      </w:rPr>
      <w:t>1</w:t>
    </w:r>
    <w:r>
      <w:rPr>
        <w:noProof/>
      </w:rPr>
      <w:fldChar w:fldCharType="end"/>
    </w:r>
  </w:p>
  <w:p w:rsidR="0058039D" w:rsidRDefault="0058039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64A" w:rsidRDefault="0073064A" w:rsidP="00205388">
      <w:pPr>
        <w:spacing w:after="0" w:line="240" w:lineRule="auto"/>
      </w:pPr>
      <w:r>
        <w:separator/>
      </w:r>
    </w:p>
  </w:footnote>
  <w:footnote w:type="continuationSeparator" w:id="0">
    <w:p w:rsidR="0073064A" w:rsidRDefault="0073064A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79"/>
    <w:rsid w:val="00010073"/>
    <w:rsid w:val="000119E2"/>
    <w:rsid w:val="00020B28"/>
    <w:rsid w:val="00021329"/>
    <w:rsid w:val="0002150C"/>
    <w:rsid w:val="00043A9E"/>
    <w:rsid w:val="000455B1"/>
    <w:rsid w:val="000457F0"/>
    <w:rsid w:val="000526E2"/>
    <w:rsid w:val="00062BDD"/>
    <w:rsid w:val="0006394C"/>
    <w:rsid w:val="00064AA9"/>
    <w:rsid w:val="00065B56"/>
    <w:rsid w:val="0007181B"/>
    <w:rsid w:val="000737D0"/>
    <w:rsid w:val="0008000F"/>
    <w:rsid w:val="0008039F"/>
    <w:rsid w:val="00086451"/>
    <w:rsid w:val="000B0459"/>
    <w:rsid w:val="000B5EB7"/>
    <w:rsid w:val="000C1EB3"/>
    <w:rsid w:val="000C4903"/>
    <w:rsid w:val="000C68C8"/>
    <w:rsid w:val="000E0868"/>
    <w:rsid w:val="000E14E5"/>
    <w:rsid w:val="000E3F5F"/>
    <w:rsid w:val="000E3FDF"/>
    <w:rsid w:val="000E579D"/>
    <w:rsid w:val="000F2D2C"/>
    <w:rsid w:val="000F57B4"/>
    <w:rsid w:val="00107247"/>
    <w:rsid w:val="0011304F"/>
    <w:rsid w:val="00114542"/>
    <w:rsid w:val="00120031"/>
    <w:rsid w:val="00120E1A"/>
    <w:rsid w:val="001214DE"/>
    <w:rsid w:val="00135543"/>
    <w:rsid w:val="00135B7D"/>
    <w:rsid w:val="00166B9B"/>
    <w:rsid w:val="00167173"/>
    <w:rsid w:val="00172591"/>
    <w:rsid w:val="00174BBC"/>
    <w:rsid w:val="0017576B"/>
    <w:rsid w:val="00180235"/>
    <w:rsid w:val="00181432"/>
    <w:rsid w:val="00187F9B"/>
    <w:rsid w:val="00192F2E"/>
    <w:rsid w:val="00197903"/>
    <w:rsid w:val="001A32E6"/>
    <w:rsid w:val="001A4734"/>
    <w:rsid w:val="001A6B87"/>
    <w:rsid w:val="001B3A9A"/>
    <w:rsid w:val="001B68FE"/>
    <w:rsid w:val="001D4D31"/>
    <w:rsid w:val="001D6AAD"/>
    <w:rsid w:val="001E19F8"/>
    <w:rsid w:val="001E26F0"/>
    <w:rsid w:val="001E2DEF"/>
    <w:rsid w:val="001E558A"/>
    <w:rsid w:val="001E6327"/>
    <w:rsid w:val="001E6F87"/>
    <w:rsid w:val="001E7E2F"/>
    <w:rsid w:val="001F049F"/>
    <w:rsid w:val="002003B5"/>
    <w:rsid w:val="002014CA"/>
    <w:rsid w:val="00205388"/>
    <w:rsid w:val="00207E81"/>
    <w:rsid w:val="00214088"/>
    <w:rsid w:val="002142BF"/>
    <w:rsid w:val="00216357"/>
    <w:rsid w:val="002167BE"/>
    <w:rsid w:val="00216A77"/>
    <w:rsid w:val="00222F56"/>
    <w:rsid w:val="00223DE9"/>
    <w:rsid w:val="00226F87"/>
    <w:rsid w:val="00231273"/>
    <w:rsid w:val="00232605"/>
    <w:rsid w:val="002330B3"/>
    <w:rsid w:val="00242192"/>
    <w:rsid w:val="00244098"/>
    <w:rsid w:val="002446FD"/>
    <w:rsid w:val="0025303B"/>
    <w:rsid w:val="00254632"/>
    <w:rsid w:val="00257588"/>
    <w:rsid w:val="00257E70"/>
    <w:rsid w:val="002613CF"/>
    <w:rsid w:val="0026378E"/>
    <w:rsid w:val="0027236F"/>
    <w:rsid w:val="00276BB4"/>
    <w:rsid w:val="00277B56"/>
    <w:rsid w:val="00280DB7"/>
    <w:rsid w:val="002B3C74"/>
    <w:rsid w:val="002B53DF"/>
    <w:rsid w:val="002C3C25"/>
    <w:rsid w:val="002D18E9"/>
    <w:rsid w:val="002D2206"/>
    <w:rsid w:val="002D2CB1"/>
    <w:rsid w:val="002D5E72"/>
    <w:rsid w:val="002E09E5"/>
    <w:rsid w:val="002E1CF2"/>
    <w:rsid w:val="002E6B67"/>
    <w:rsid w:val="002E6EDC"/>
    <w:rsid w:val="002F77A9"/>
    <w:rsid w:val="00301C59"/>
    <w:rsid w:val="00303A6F"/>
    <w:rsid w:val="00306DDC"/>
    <w:rsid w:val="003107E6"/>
    <w:rsid w:val="0031205F"/>
    <w:rsid w:val="00312893"/>
    <w:rsid w:val="00313931"/>
    <w:rsid w:val="0032461A"/>
    <w:rsid w:val="00332C63"/>
    <w:rsid w:val="00333466"/>
    <w:rsid w:val="00352479"/>
    <w:rsid w:val="0035496E"/>
    <w:rsid w:val="00357BB6"/>
    <w:rsid w:val="00360014"/>
    <w:rsid w:val="00363D60"/>
    <w:rsid w:val="003771AE"/>
    <w:rsid w:val="00380664"/>
    <w:rsid w:val="00392115"/>
    <w:rsid w:val="003938CE"/>
    <w:rsid w:val="00397380"/>
    <w:rsid w:val="00397DC4"/>
    <w:rsid w:val="003A3287"/>
    <w:rsid w:val="003B0546"/>
    <w:rsid w:val="003B4731"/>
    <w:rsid w:val="003B6604"/>
    <w:rsid w:val="003C6867"/>
    <w:rsid w:val="003E479A"/>
    <w:rsid w:val="003E5099"/>
    <w:rsid w:val="003E6464"/>
    <w:rsid w:val="003F6104"/>
    <w:rsid w:val="003F62C8"/>
    <w:rsid w:val="004070CF"/>
    <w:rsid w:val="004115D9"/>
    <w:rsid w:val="0041323B"/>
    <w:rsid w:val="00413B28"/>
    <w:rsid w:val="00421921"/>
    <w:rsid w:val="00422CEA"/>
    <w:rsid w:val="00426980"/>
    <w:rsid w:val="004332F3"/>
    <w:rsid w:val="00437F38"/>
    <w:rsid w:val="0044680D"/>
    <w:rsid w:val="00450091"/>
    <w:rsid w:val="00450159"/>
    <w:rsid w:val="00462712"/>
    <w:rsid w:val="0046419D"/>
    <w:rsid w:val="0046511D"/>
    <w:rsid w:val="00481D52"/>
    <w:rsid w:val="00482C2B"/>
    <w:rsid w:val="00483BFD"/>
    <w:rsid w:val="004843AF"/>
    <w:rsid w:val="00487539"/>
    <w:rsid w:val="0049013F"/>
    <w:rsid w:val="00495094"/>
    <w:rsid w:val="004962DA"/>
    <w:rsid w:val="004A6D6D"/>
    <w:rsid w:val="004B20E2"/>
    <w:rsid w:val="004B2711"/>
    <w:rsid w:val="004B2C09"/>
    <w:rsid w:val="004D2635"/>
    <w:rsid w:val="004E356D"/>
    <w:rsid w:val="004E37C7"/>
    <w:rsid w:val="004E5AA3"/>
    <w:rsid w:val="004E67F2"/>
    <w:rsid w:val="004E6D22"/>
    <w:rsid w:val="004F3174"/>
    <w:rsid w:val="004F416A"/>
    <w:rsid w:val="004F5899"/>
    <w:rsid w:val="00510BBB"/>
    <w:rsid w:val="00511EB7"/>
    <w:rsid w:val="00515222"/>
    <w:rsid w:val="00522228"/>
    <w:rsid w:val="00524924"/>
    <w:rsid w:val="0052667D"/>
    <w:rsid w:val="00531DAF"/>
    <w:rsid w:val="005352E1"/>
    <w:rsid w:val="00543715"/>
    <w:rsid w:val="00543904"/>
    <w:rsid w:val="00543A40"/>
    <w:rsid w:val="00547945"/>
    <w:rsid w:val="005672C9"/>
    <w:rsid w:val="00571E16"/>
    <w:rsid w:val="0057280F"/>
    <w:rsid w:val="00572B54"/>
    <w:rsid w:val="0058039D"/>
    <w:rsid w:val="005831EA"/>
    <w:rsid w:val="005909C0"/>
    <w:rsid w:val="005A16E5"/>
    <w:rsid w:val="005A27FA"/>
    <w:rsid w:val="005A7950"/>
    <w:rsid w:val="005B468C"/>
    <w:rsid w:val="005B7DDF"/>
    <w:rsid w:val="005C2BFB"/>
    <w:rsid w:val="005C50D5"/>
    <w:rsid w:val="005D07AC"/>
    <w:rsid w:val="005D5FBC"/>
    <w:rsid w:val="005D7D83"/>
    <w:rsid w:val="005E0673"/>
    <w:rsid w:val="005F5C4A"/>
    <w:rsid w:val="00613A37"/>
    <w:rsid w:val="00614484"/>
    <w:rsid w:val="00617F11"/>
    <w:rsid w:val="00637F67"/>
    <w:rsid w:val="00647912"/>
    <w:rsid w:val="00647CD5"/>
    <w:rsid w:val="00650F82"/>
    <w:rsid w:val="0065500C"/>
    <w:rsid w:val="006614E4"/>
    <w:rsid w:val="00662FD8"/>
    <w:rsid w:val="0066386C"/>
    <w:rsid w:val="00666351"/>
    <w:rsid w:val="0066643B"/>
    <w:rsid w:val="00687BEB"/>
    <w:rsid w:val="006A0D63"/>
    <w:rsid w:val="006A1379"/>
    <w:rsid w:val="006A2470"/>
    <w:rsid w:val="006A2AAD"/>
    <w:rsid w:val="006A362F"/>
    <w:rsid w:val="006B1172"/>
    <w:rsid w:val="006B4579"/>
    <w:rsid w:val="006B6130"/>
    <w:rsid w:val="006B7564"/>
    <w:rsid w:val="006B7C66"/>
    <w:rsid w:val="006B7EBC"/>
    <w:rsid w:val="006D2B06"/>
    <w:rsid w:val="006D35D4"/>
    <w:rsid w:val="006E698B"/>
    <w:rsid w:val="006F1573"/>
    <w:rsid w:val="006F18D3"/>
    <w:rsid w:val="006F3391"/>
    <w:rsid w:val="006F7925"/>
    <w:rsid w:val="0070234E"/>
    <w:rsid w:val="007034DB"/>
    <w:rsid w:val="0070681E"/>
    <w:rsid w:val="007074CC"/>
    <w:rsid w:val="00716745"/>
    <w:rsid w:val="00716EC5"/>
    <w:rsid w:val="007301AF"/>
    <w:rsid w:val="0073064A"/>
    <w:rsid w:val="007320D2"/>
    <w:rsid w:val="00733B20"/>
    <w:rsid w:val="0073617B"/>
    <w:rsid w:val="007449B6"/>
    <w:rsid w:val="00745DAC"/>
    <w:rsid w:val="007501EA"/>
    <w:rsid w:val="00750754"/>
    <w:rsid w:val="00751441"/>
    <w:rsid w:val="00757914"/>
    <w:rsid w:val="00760788"/>
    <w:rsid w:val="00762DDA"/>
    <w:rsid w:val="007A441D"/>
    <w:rsid w:val="007A4442"/>
    <w:rsid w:val="007B2008"/>
    <w:rsid w:val="007C1807"/>
    <w:rsid w:val="007C26EC"/>
    <w:rsid w:val="007C2B13"/>
    <w:rsid w:val="007D4CC7"/>
    <w:rsid w:val="007E1523"/>
    <w:rsid w:val="007E177B"/>
    <w:rsid w:val="007F066F"/>
    <w:rsid w:val="0080342F"/>
    <w:rsid w:val="008077D3"/>
    <w:rsid w:val="008101D0"/>
    <w:rsid w:val="008102B9"/>
    <w:rsid w:val="0081322C"/>
    <w:rsid w:val="008241F0"/>
    <w:rsid w:val="0083354B"/>
    <w:rsid w:val="00834CF4"/>
    <w:rsid w:val="00836D27"/>
    <w:rsid w:val="00837792"/>
    <w:rsid w:val="00841D1F"/>
    <w:rsid w:val="008444A6"/>
    <w:rsid w:val="00853814"/>
    <w:rsid w:val="00860F6F"/>
    <w:rsid w:val="008627A3"/>
    <w:rsid w:val="0086407C"/>
    <w:rsid w:val="00864772"/>
    <w:rsid w:val="008720B0"/>
    <w:rsid w:val="00876DAE"/>
    <w:rsid w:val="00881213"/>
    <w:rsid w:val="00883CC0"/>
    <w:rsid w:val="00886849"/>
    <w:rsid w:val="00887799"/>
    <w:rsid w:val="00892DC0"/>
    <w:rsid w:val="00892FAD"/>
    <w:rsid w:val="00897C7D"/>
    <w:rsid w:val="008A2F2A"/>
    <w:rsid w:val="008A74BF"/>
    <w:rsid w:val="008B42EB"/>
    <w:rsid w:val="008B469F"/>
    <w:rsid w:val="008B646F"/>
    <w:rsid w:val="008B679A"/>
    <w:rsid w:val="008C5281"/>
    <w:rsid w:val="008D3418"/>
    <w:rsid w:val="008D5213"/>
    <w:rsid w:val="008E0827"/>
    <w:rsid w:val="008E71E0"/>
    <w:rsid w:val="008F3FD4"/>
    <w:rsid w:val="008F720D"/>
    <w:rsid w:val="009162A4"/>
    <w:rsid w:val="00924596"/>
    <w:rsid w:val="00926E07"/>
    <w:rsid w:val="00927F49"/>
    <w:rsid w:val="00931F13"/>
    <w:rsid w:val="00932EE9"/>
    <w:rsid w:val="00943B3B"/>
    <w:rsid w:val="009502D4"/>
    <w:rsid w:val="00952F17"/>
    <w:rsid w:val="0097363D"/>
    <w:rsid w:val="0098707D"/>
    <w:rsid w:val="00990C77"/>
    <w:rsid w:val="009924FB"/>
    <w:rsid w:val="0099262E"/>
    <w:rsid w:val="00995699"/>
    <w:rsid w:val="00996DED"/>
    <w:rsid w:val="009A1FE4"/>
    <w:rsid w:val="009A4EE0"/>
    <w:rsid w:val="009A51E2"/>
    <w:rsid w:val="009B0EDE"/>
    <w:rsid w:val="009B62DE"/>
    <w:rsid w:val="009C38B0"/>
    <w:rsid w:val="009C7317"/>
    <w:rsid w:val="009D08BB"/>
    <w:rsid w:val="009D689D"/>
    <w:rsid w:val="009D69E8"/>
    <w:rsid w:val="009E0641"/>
    <w:rsid w:val="009E3759"/>
    <w:rsid w:val="009E38B9"/>
    <w:rsid w:val="009E5A1A"/>
    <w:rsid w:val="009F3647"/>
    <w:rsid w:val="009F3D99"/>
    <w:rsid w:val="009F7E9C"/>
    <w:rsid w:val="00A03A9E"/>
    <w:rsid w:val="00A052B9"/>
    <w:rsid w:val="00A05463"/>
    <w:rsid w:val="00A05642"/>
    <w:rsid w:val="00A12E93"/>
    <w:rsid w:val="00A1793E"/>
    <w:rsid w:val="00A25F38"/>
    <w:rsid w:val="00A326E9"/>
    <w:rsid w:val="00A33114"/>
    <w:rsid w:val="00A375C0"/>
    <w:rsid w:val="00A37C1D"/>
    <w:rsid w:val="00A54F9C"/>
    <w:rsid w:val="00A60540"/>
    <w:rsid w:val="00A767A2"/>
    <w:rsid w:val="00A81F14"/>
    <w:rsid w:val="00A820DE"/>
    <w:rsid w:val="00A917F6"/>
    <w:rsid w:val="00A969DF"/>
    <w:rsid w:val="00AA63B7"/>
    <w:rsid w:val="00AA744F"/>
    <w:rsid w:val="00AB1767"/>
    <w:rsid w:val="00AB195E"/>
    <w:rsid w:val="00AB4DF5"/>
    <w:rsid w:val="00AB5EDF"/>
    <w:rsid w:val="00AB79D9"/>
    <w:rsid w:val="00AC0742"/>
    <w:rsid w:val="00AC332D"/>
    <w:rsid w:val="00AE327E"/>
    <w:rsid w:val="00AE5AA3"/>
    <w:rsid w:val="00AE7402"/>
    <w:rsid w:val="00AF1479"/>
    <w:rsid w:val="00B15B9A"/>
    <w:rsid w:val="00B162CF"/>
    <w:rsid w:val="00B17ABA"/>
    <w:rsid w:val="00B2079F"/>
    <w:rsid w:val="00B2185D"/>
    <w:rsid w:val="00B4457B"/>
    <w:rsid w:val="00B50FAC"/>
    <w:rsid w:val="00B52A06"/>
    <w:rsid w:val="00B61AEA"/>
    <w:rsid w:val="00B625E8"/>
    <w:rsid w:val="00B63615"/>
    <w:rsid w:val="00B63A00"/>
    <w:rsid w:val="00B63E4C"/>
    <w:rsid w:val="00B90B7B"/>
    <w:rsid w:val="00B923AD"/>
    <w:rsid w:val="00B9346D"/>
    <w:rsid w:val="00B961FD"/>
    <w:rsid w:val="00BA1E34"/>
    <w:rsid w:val="00BA22C5"/>
    <w:rsid w:val="00BB6201"/>
    <w:rsid w:val="00BC5338"/>
    <w:rsid w:val="00BD048B"/>
    <w:rsid w:val="00BE5839"/>
    <w:rsid w:val="00BF6D15"/>
    <w:rsid w:val="00BF7DF0"/>
    <w:rsid w:val="00BF7EF8"/>
    <w:rsid w:val="00C03447"/>
    <w:rsid w:val="00C03816"/>
    <w:rsid w:val="00C058E9"/>
    <w:rsid w:val="00C0708E"/>
    <w:rsid w:val="00C1776C"/>
    <w:rsid w:val="00C24D3C"/>
    <w:rsid w:val="00C323CA"/>
    <w:rsid w:val="00C33BB4"/>
    <w:rsid w:val="00C36277"/>
    <w:rsid w:val="00C40489"/>
    <w:rsid w:val="00C45E8C"/>
    <w:rsid w:val="00C46E7C"/>
    <w:rsid w:val="00C47DC2"/>
    <w:rsid w:val="00C502A7"/>
    <w:rsid w:val="00C51590"/>
    <w:rsid w:val="00C60258"/>
    <w:rsid w:val="00C6373A"/>
    <w:rsid w:val="00C67F95"/>
    <w:rsid w:val="00C70F56"/>
    <w:rsid w:val="00C82634"/>
    <w:rsid w:val="00C87BFD"/>
    <w:rsid w:val="00C90386"/>
    <w:rsid w:val="00C97A01"/>
    <w:rsid w:val="00CA074B"/>
    <w:rsid w:val="00CA23B2"/>
    <w:rsid w:val="00CA2F3F"/>
    <w:rsid w:val="00CA3914"/>
    <w:rsid w:val="00CB6069"/>
    <w:rsid w:val="00CC0C9F"/>
    <w:rsid w:val="00CC4B9A"/>
    <w:rsid w:val="00CD3907"/>
    <w:rsid w:val="00CD3F1A"/>
    <w:rsid w:val="00CD3F2C"/>
    <w:rsid w:val="00CD514A"/>
    <w:rsid w:val="00CF22D4"/>
    <w:rsid w:val="00CF624F"/>
    <w:rsid w:val="00D00EB2"/>
    <w:rsid w:val="00D07A5B"/>
    <w:rsid w:val="00D11CE4"/>
    <w:rsid w:val="00D232B1"/>
    <w:rsid w:val="00D31B6A"/>
    <w:rsid w:val="00D31F01"/>
    <w:rsid w:val="00D34322"/>
    <w:rsid w:val="00D459B5"/>
    <w:rsid w:val="00D45C71"/>
    <w:rsid w:val="00D464E7"/>
    <w:rsid w:val="00D572DC"/>
    <w:rsid w:val="00D767EB"/>
    <w:rsid w:val="00D81D10"/>
    <w:rsid w:val="00D8266B"/>
    <w:rsid w:val="00D836BD"/>
    <w:rsid w:val="00D96445"/>
    <w:rsid w:val="00DA0219"/>
    <w:rsid w:val="00DA7A20"/>
    <w:rsid w:val="00DB1C8D"/>
    <w:rsid w:val="00DC147E"/>
    <w:rsid w:val="00DC681A"/>
    <w:rsid w:val="00DC77BD"/>
    <w:rsid w:val="00DE112B"/>
    <w:rsid w:val="00DE26D2"/>
    <w:rsid w:val="00DE4560"/>
    <w:rsid w:val="00DE6E70"/>
    <w:rsid w:val="00DF123F"/>
    <w:rsid w:val="00E00C3D"/>
    <w:rsid w:val="00E036D6"/>
    <w:rsid w:val="00E11E26"/>
    <w:rsid w:val="00E15E83"/>
    <w:rsid w:val="00E2579C"/>
    <w:rsid w:val="00E27A83"/>
    <w:rsid w:val="00E30A5A"/>
    <w:rsid w:val="00E37CEB"/>
    <w:rsid w:val="00E40D93"/>
    <w:rsid w:val="00E44EAD"/>
    <w:rsid w:val="00E47114"/>
    <w:rsid w:val="00E6318C"/>
    <w:rsid w:val="00E65054"/>
    <w:rsid w:val="00E67183"/>
    <w:rsid w:val="00E71100"/>
    <w:rsid w:val="00E912B2"/>
    <w:rsid w:val="00E9315E"/>
    <w:rsid w:val="00EA13B3"/>
    <w:rsid w:val="00EA4245"/>
    <w:rsid w:val="00EA6768"/>
    <w:rsid w:val="00EB5F16"/>
    <w:rsid w:val="00EC32B6"/>
    <w:rsid w:val="00EC40FB"/>
    <w:rsid w:val="00EC7A2A"/>
    <w:rsid w:val="00ED6802"/>
    <w:rsid w:val="00EE02E0"/>
    <w:rsid w:val="00EE0E80"/>
    <w:rsid w:val="00EF088B"/>
    <w:rsid w:val="00EF5BA4"/>
    <w:rsid w:val="00EF681E"/>
    <w:rsid w:val="00F01304"/>
    <w:rsid w:val="00F1015E"/>
    <w:rsid w:val="00F17E26"/>
    <w:rsid w:val="00F21FB2"/>
    <w:rsid w:val="00F27410"/>
    <w:rsid w:val="00F36238"/>
    <w:rsid w:val="00F43CC9"/>
    <w:rsid w:val="00F43D80"/>
    <w:rsid w:val="00F572F1"/>
    <w:rsid w:val="00F57DA6"/>
    <w:rsid w:val="00F63F7F"/>
    <w:rsid w:val="00F67A5D"/>
    <w:rsid w:val="00F7212C"/>
    <w:rsid w:val="00F74C8C"/>
    <w:rsid w:val="00F81B46"/>
    <w:rsid w:val="00F8529A"/>
    <w:rsid w:val="00F870B6"/>
    <w:rsid w:val="00F93D32"/>
    <w:rsid w:val="00F94635"/>
    <w:rsid w:val="00F9589F"/>
    <w:rsid w:val="00FB335D"/>
    <w:rsid w:val="00FB4D2C"/>
    <w:rsid w:val="00FC379A"/>
    <w:rsid w:val="00FC3EC7"/>
    <w:rsid w:val="00FD0158"/>
    <w:rsid w:val="00FD14AC"/>
    <w:rsid w:val="00FD1B9A"/>
    <w:rsid w:val="00FD369C"/>
    <w:rsid w:val="00FD4B87"/>
    <w:rsid w:val="00FD626B"/>
    <w:rsid w:val="00FE01AF"/>
    <w:rsid w:val="00FE2D58"/>
    <w:rsid w:val="00FE6225"/>
    <w:rsid w:val="00FF25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89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EB5F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paragraph" w:customStyle="1" w:styleId="Pa2">
    <w:name w:val="Pa2"/>
    <w:basedOn w:val="a"/>
    <w:next w:val="a"/>
    <w:uiPriority w:val="99"/>
    <w:rsid w:val="009E38B9"/>
    <w:pPr>
      <w:autoSpaceDE w:val="0"/>
      <w:autoSpaceDN w:val="0"/>
      <w:adjustRightInd w:val="0"/>
      <w:spacing w:after="0" w:line="171" w:lineRule="atLeast"/>
    </w:pPr>
    <w:rPr>
      <w:rFonts w:ascii="DINCyr-Regular" w:hAnsi="DINCyr-Regular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D836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510BB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EB5F16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89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EB5F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paragraph" w:customStyle="1" w:styleId="Pa2">
    <w:name w:val="Pa2"/>
    <w:basedOn w:val="a"/>
    <w:next w:val="a"/>
    <w:uiPriority w:val="99"/>
    <w:rsid w:val="009E38B9"/>
    <w:pPr>
      <w:autoSpaceDE w:val="0"/>
      <w:autoSpaceDN w:val="0"/>
      <w:adjustRightInd w:val="0"/>
      <w:spacing w:after="0" w:line="171" w:lineRule="atLeast"/>
    </w:pPr>
    <w:rPr>
      <w:rFonts w:ascii="DINCyr-Regular" w:hAnsi="DINCyr-Regular"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D836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510BB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EB5F16"/>
    <w:rPr>
      <w:rFonts w:ascii="Times New Roman" w:eastAsia="Times New Roman" w:hAnsi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0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69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97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47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58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82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65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796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198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662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605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661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135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9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0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2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333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20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016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983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758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190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449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7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52E8E-DF92-4920-A283-97E8F16FB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1916</Words>
  <Characters>10924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GuzikTA</cp:lastModifiedBy>
  <cp:revision>14</cp:revision>
  <cp:lastPrinted>2016-08-17T10:04:00Z</cp:lastPrinted>
  <dcterms:created xsi:type="dcterms:W3CDTF">2019-07-03T03:23:00Z</dcterms:created>
  <dcterms:modified xsi:type="dcterms:W3CDTF">2019-09-12T03:48:00Z</dcterms:modified>
</cp:coreProperties>
</file>