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686"/>
      </w:tblGrid>
      <w:tr w:rsidR="00C3632B" w:rsidRPr="00C3632B" w:rsidTr="00B0264E">
        <w:tc>
          <w:tcPr>
            <w:tcW w:w="6487" w:type="dxa"/>
          </w:tcPr>
          <w:p w:rsidR="00C3632B" w:rsidRPr="00C3632B" w:rsidRDefault="00C3632B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val="en-US"/>
              </w:rPr>
            </w:pPr>
          </w:p>
        </w:tc>
        <w:tc>
          <w:tcPr>
            <w:tcW w:w="3686" w:type="dxa"/>
          </w:tcPr>
          <w:p w:rsidR="00FB4CC1" w:rsidRDefault="00FB4CC1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C3632B" w:rsidRPr="00C3632B" w:rsidRDefault="00C3632B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C3632B" w:rsidRPr="005A4E72" w:rsidRDefault="005A4E72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Начальник </w:t>
            </w:r>
            <w:r w:rsidR="00FF5E7D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управления</w:t>
            </w:r>
            <w:r w:rsidR="00E067A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корпоративных и технологических автоматизированных систем управления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АО «Тываэнерго»</w:t>
            </w:r>
          </w:p>
          <w:p w:rsidR="00C3632B" w:rsidRPr="00C3632B" w:rsidRDefault="00C3632B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____________</w:t>
            </w:r>
            <w:r w:rsidR="001E79C0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О.А. Мамонтова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C3632B" w:rsidRPr="00C3632B" w:rsidRDefault="00C3632B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</w:t>
            </w:r>
            <w:proofErr w:type="gramStart"/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_»_</w:t>
            </w:r>
            <w:proofErr w:type="gramEnd"/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 </w:t>
            </w:r>
            <w:r w:rsidRPr="001E79C0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20</w:t>
            </w:r>
            <w:r w:rsidR="00521C43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20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г.</w:t>
            </w:r>
          </w:p>
        </w:tc>
      </w:tr>
    </w:tbl>
    <w:p w:rsidR="00C3632B" w:rsidRDefault="00C3632B" w:rsidP="0079009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9583B" w:rsidRPr="00C3632B" w:rsidRDefault="0069583B" w:rsidP="0079009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3632B" w:rsidRPr="00C3632B" w:rsidRDefault="00C3632B" w:rsidP="00790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2E1BB1" w:rsidRDefault="001B5587" w:rsidP="00790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1B5587">
        <w:rPr>
          <w:rFonts w:ascii="Times New Roman CYR" w:hAnsi="Times New Roman CYR" w:cs="Times New Roman CYR"/>
          <w:sz w:val="26"/>
          <w:szCs w:val="26"/>
        </w:rPr>
        <w:t>на</w:t>
      </w:r>
      <w:r w:rsidRPr="001E79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065E" w:rsidRPr="00D5065E">
        <w:rPr>
          <w:rFonts w:ascii="Times New Roman CYR" w:hAnsi="Times New Roman CYR" w:cs="Times New Roman CYR"/>
          <w:sz w:val="26"/>
          <w:szCs w:val="26"/>
        </w:rPr>
        <w:t>поставку</w:t>
      </w:r>
      <w:r w:rsidR="00D5065E" w:rsidRPr="001E79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4105B5">
        <w:rPr>
          <w:rFonts w:ascii="Times New Roman CYR" w:hAnsi="Times New Roman CYR" w:cs="Times New Roman CYR"/>
          <w:sz w:val="26"/>
          <w:szCs w:val="26"/>
        </w:rPr>
        <w:t>неисключительных (пользовательских) прав</w:t>
      </w:r>
      <w:r w:rsidR="005B25D3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5B25D3" w:rsidRPr="005B25D3">
        <w:rPr>
          <w:rFonts w:ascii="Times New Roman CYR" w:hAnsi="Times New Roman CYR" w:cs="Times New Roman CYR"/>
          <w:sz w:val="26"/>
          <w:szCs w:val="26"/>
        </w:rPr>
        <w:t xml:space="preserve">использование программного обеспечения </w:t>
      </w:r>
      <w:proofErr w:type="gramStart"/>
      <w:r w:rsidR="005B25D3" w:rsidRPr="005B25D3">
        <w:rPr>
          <w:rFonts w:ascii="Times New Roman CYR" w:hAnsi="Times New Roman CYR" w:cs="Times New Roman CYR"/>
          <w:sz w:val="26"/>
          <w:szCs w:val="26"/>
        </w:rPr>
        <w:t>Kaspersky  Endpoint</w:t>
      </w:r>
      <w:proofErr w:type="gramEnd"/>
      <w:r w:rsidR="005B25D3" w:rsidRPr="005B25D3">
        <w:rPr>
          <w:rFonts w:ascii="Times New Roman CYR" w:hAnsi="Times New Roman CYR" w:cs="Times New Roman CYR"/>
          <w:sz w:val="26"/>
          <w:szCs w:val="26"/>
        </w:rPr>
        <w:t xml:space="preserve"> Security для бизнеса - Расширенный Russian Edition. 250-499 Node 1 year Renewal License.</w:t>
      </w:r>
    </w:p>
    <w:p w:rsidR="004105B5" w:rsidRPr="004105B5" w:rsidRDefault="004105B5" w:rsidP="00790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C3632B" w:rsidRDefault="00E13B14" w:rsidP="00790090">
      <w:pPr>
        <w:pStyle w:val="af1"/>
        <w:numPr>
          <w:ilvl w:val="0"/>
          <w:numId w:val="8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Общие положения</w:t>
      </w:r>
    </w:p>
    <w:p w:rsidR="00E13B14" w:rsidRPr="00E13B14" w:rsidRDefault="00E13B14" w:rsidP="00790090">
      <w:pPr>
        <w:pStyle w:val="af1"/>
        <w:autoSpaceDE w:val="0"/>
        <w:autoSpaceDN w:val="0"/>
        <w:adjustRightInd w:val="0"/>
        <w:ind w:left="106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90090" w:rsidRPr="00790090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>1. Общие положения</w:t>
      </w:r>
    </w:p>
    <w:p w:rsidR="00C3632B" w:rsidRPr="004B5AA9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>1.1. Заказчик: Акционерное общество «Тываэнерго» - (далее – АО «Тываэнерго»).</w:t>
      </w:r>
    </w:p>
    <w:p w:rsidR="004105B5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bCs/>
          <w:sz w:val="26"/>
          <w:szCs w:val="26"/>
        </w:rPr>
        <w:t>1.2. </w:t>
      </w:r>
      <w:r w:rsidR="00C3632B" w:rsidRPr="004B5AA9">
        <w:rPr>
          <w:rFonts w:ascii="Times New Roman CYR" w:eastAsia="Times New Roman" w:hAnsi="Times New Roman CYR" w:cs="Times New Roman CYR"/>
          <w:bCs/>
          <w:sz w:val="26"/>
          <w:szCs w:val="26"/>
        </w:rPr>
        <w:t>Предмет</w:t>
      </w:r>
      <w:r w:rsidR="00C3632B" w:rsidRPr="004105B5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 </w:t>
      </w:r>
      <w:r w:rsidR="00C3632B" w:rsidRPr="004B5AA9">
        <w:rPr>
          <w:rFonts w:ascii="Times New Roman CYR" w:eastAsia="Times New Roman" w:hAnsi="Times New Roman CYR" w:cs="Times New Roman CYR"/>
          <w:bCs/>
          <w:sz w:val="26"/>
          <w:szCs w:val="26"/>
        </w:rPr>
        <w:t>закупки</w:t>
      </w:r>
      <w:r w:rsidR="004105B5" w:rsidRPr="004105B5">
        <w:rPr>
          <w:rFonts w:ascii="Times New Roman CYR" w:eastAsia="Times New Roman" w:hAnsi="Times New Roman CYR" w:cs="Times New Roman CYR"/>
          <w:bCs/>
          <w:sz w:val="26"/>
          <w:szCs w:val="26"/>
        </w:rPr>
        <w:t>:</w:t>
      </w:r>
      <w:r w:rsidR="004105B5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 </w:t>
      </w:r>
      <w:r w:rsidR="001F4A65">
        <w:rPr>
          <w:rFonts w:ascii="Times New Roman CYR" w:hAnsi="Times New Roman CYR" w:cs="Times New Roman CYR"/>
          <w:sz w:val="26"/>
          <w:szCs w:val="26"/>
        </w:rPr>
        <w:t>Неисключительные (пользовательские</w:t>
      </w:r>
      <w:r w:rsidR="001F4A65" w:rsidRPr="001F4A65">
        <w:rPr>
          <w:rFonts w:ascii="Times New Roman CYR" w:hAnsi="Times New Roman CYR" w:cs="Times New Roman CYR"/>
          <w:sz w:val="26"/>
          <w:szCs w:val="26"/>
        </w:rPr>
        <w:t>) прав</w:t>
      </w:r>
      <w:r w:rsidR="001F4A65">
        <w:rPr>
          <w:rFonts w:ascii="Times New Roman CYR" w:hAnsi="Times New Roman CYR" w:cs="Times New Roman CYR"/>
          <w:sz w:val="26"/>
          <w:szCs w:val="26"/>
        </w:rPr>
        <w:t xml:space="preserve">а </w:t>
      </w:r>
      <w:r w:rsidR="001F4A65" w:rsidRPr="001F4A65">
        <w:rPr>
          <w:rFonts w:ascii="Times New Roman CYR" w:hAnsi="Times New Roman CYR" w:cs="Times New Roman CYR"/>
          <w:sz w:val="26"/>
          <w:szCs w:val="26"/>
        </w:rPr>
        <w:t xml:space="preserve">на использование программного обеспечения </w:t>
      </w:r>
      <w:proofErr w:type="gramStart"/>
      <w:r w:rsidR="001F4A65" w:rsidRPr="001F4A65">
        <w:rPr>
          <w:rFonts w:ascii="Times New Roman CYR" w:hAnsi="Times New Roman CYR" w:cs="Times New Roman CYR"/>
          <w:sz w:val="26"/>
          <w:szCs w:val="26"/>
        </w:rPr>
        <w:t>Kaspersky  Endpoint</w:t>
      </w:r>
      <w:proofErr w:type="gramEnd"/>
      <w:r w:rsidR="001F4A65" w:rsidRPr="001F4A65">
        <w:rPr>
          <w:rFonts w:ascii="Times New Roman CYR" w:hAnsi="Times New Roman CYR" w:cs="Times New Roman CYR"/>
          <w:sz w:val="26"/>
          <w:szCs w:val="26"/>
        </w:rPr>
        <w:t xml:space="preserve"> Security для бизнеса - Расширенный Russian Edition. 250-499 Node 1 year Renewal License.</w:t>
      </w:r>
    </w:p>
    <w:p w:rsidR="0069583B" w:rsidRPr="004105B5" w:rsidRDefault="0069583B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C3632B" w:rsidRPr="00790090" w:rsidRDefault="00E13B14" w:rsidP="00790090">
      <w:pPr>
        <w:pStyle w:val="af1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790090">
        <w:rPr>
          <w:rFonts w:ascii="Times New Roman CYR" w:hAnsi="Times New Roman CYR" w:cs="Times New Roman CYR"/>
          <w:b/>
          <w:bCs/>
          <w:sz w:val="26"/>
          <w:szCs w:val="26"/>
        </w:rPr>
        <w:t>Место, срок и условия поставки</w:t>
      </w:r>
    </w:p>
    <w:p w:rsidR="00790090" w:rsidRPr="00790090" w:rsidRDefault="00790090" w:rsidP="00790090">
      <w:pPr>
        <w:pStyle w:val="af1"/>
        <w:autoSpaceDE w:val="0"/>
        <w:autoSpaceDN w:val="0"/>
        <w:adjustRightInd w:val="0"/>
        <w:ind w:left="106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90090" w:rsidRPr="00790090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Cs/>
          <w:sz w:val="26"/>
          <w:szCs w:val="26"/>
        </w:rPr>
        <w:t>2.1. </w:t>
      </w: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Место оказания услуг: АО «Тываэнерго», Республика Тыва, г. Кызыл, ул. Рабочая, д. 4.  </w:t>
      </w:r>
    </w:p>
    <w:p w:rsidR="00E13B14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2.2. Срок предоставления прав пользования: предоставление права </w:t>
      </w:r>
      <w:r w:rsidR="00E43D3B" w:rsidRPr="00E43D3B">
        <w:rPr>
          <w:rFonts w:ascii="Times New Roman CYR" w:eastAsia="Times New Roman" w:hAnsi="Times New Roman CYR" w:cs="Times New Roman CYR"/>
          <w:bCs/>
          <w:sz w:val="26"/>
          <w:szCs w:val="26"/>
        </w:rPr>
        <w:t>на использование программного обеспечения Kaspersky  Endpoint Security для бизнеса - Расширенный Russian Edition. 250-</w:t>
      </w:r>
      <w:r w:rsidR="00E43D3B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499 Node 1 year Renewal License </w:t>
      </w: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осуществляется в течение 30 (тридцати) календарных дней с момента </w:t>
      </w:r>
      <w:r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подписания Сторонами </w:t>
      </w: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Договора.  </w:t>
      </w:r>
    </w:p>
    <w:p w:rsidR="00790090" w:rsidRPr="00790090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</w:p>
    <w:p w:rsidR="00C3632B" w:rsidRDefault="00E13B14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</w:t>
      </w:r>
    </w:p>
    <w:p w:rsidR="00E13B14" w:rsidRDefault="00E13B14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tbl>
      <w:tblPr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321"/>
        <w:gridCol w:w="789"/>
        <w:gridCol w:w="713"/>
        <w:gridCol w:w="1142"/>
        <w:gridCol w:w="1142"/>
        <w:gridCol w:w="1331"/>
        <w:gridCol w:w="1369"/>
      </w:tblGrid>
      <w:tr w:rsidR="004B5B4A" w:rsidRPr="00DE7A82" w:rsidTr="00521C43">
        <w:trPr>
          <w:trHeight w:val="511"/>
        </w:trPr>
        <w:tc>
          <w:tcPr>
            <w:tcW w:w="645" w:type="dxa"/>
            <w:vMerge w:val="restart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21" w:type="dxa"/>
            <w:vMerge w:val="restart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9" w:type="dxa"/>
            <w:vMerge w:val="restart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984" w:type="dxa"/>
            <w:gridSpan w:val="4"/>
            <w:vMerge w:val="restart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4B5B4A" w:rsidRPr="00DE7A82" w:rsidTr="00521C43">
        <w:trPr>
          <w:trHeight w:val="269"/>
        </w:trPr>
        <w:tc>
          <w:tcPr>
            <w:tcW w:w="645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4" w:type="dxa"/>
            <w:gridSpan w:val="4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5B4A" w:rsidRPr="00DE7A82" w:rsidTr="00521C43">
        <w:trPr>
          <w:trHeight w:val="511"/>
        </w:trPr>
        <w:tc>
          <w:tcPr>
            <w:tcW w:w="645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 w:val="restart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с НДС</w:t>
            </w:r>
          </w:p>
        </w:tc>
      </w:tr>
      <w:tr w:rsidR="004B5B4A" w:rsidRPr="00DE7A82" w:rsidTr="00521C43">
        <w:trPr>
          <w:trHeight w:val="269"/>
        </w:trPr>
        <w:tc>
          <w:tcPr>
            <w:tcW w:w="645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5B4A" w:rsidRPr="00DE7A82" w:rsidTr="00521C43">
        <w:trPr>
          <w:trHeight w:val="269"/>
        </w:trPr>
        <w:tc>
          <w:tcPr>
            <w:tcW w:w="645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Merge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5B4A" w:rsidRPr="00DE7A82" w:rsidTr="00521C43">
        <w:trPr>
          <w:trHeight w:val="271"/>
        </w:trPr>
        <w:tc>
          <w:tcPr>
            <w:tcW w:w="645" w:type="dxa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1" w:type="dxa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4B5B4A" w:rsidRPr="00DE7A82" w:rsidTr="00521C43">
        <w:trPr>
          <w:trHeight w:val="270"/>
        </w:trPr>
        <w:tc>
          <w:tcPr>
            <w:tcW w:w="645" w:type="dxa"/>
            <w:shd w:val="clear" w:color="auto" w:fill="auto"/>
            <w:vAlign w:val="center"/>
            <w:hideMark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1" w:type="dxa"/>
            <w:shd w:val="clear" w:color="auto" w:fill="auto"/>
            <w:vAlign w:val="center"/>
          </w:tcPr>
          <w:p w:rsidR="004B5B4A" w:rsidRPr="004105B5" w:rsidRDefault="001F4A65" w:rsidP="007900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F4A65">
              <w:rPr>
                <w:rFonts w:ascii="Times New Roman CYR" w:hAnsi="Times New Roman CYR" w:cs="Times New Roman CYR"/>
                <w:sz w:val="20"/>
                <w:szCs w:val="20"/>
              </w:rPr>
              <w:t xml:space="preserve">Неисключительные (пользовательские) права на использование программного обеспечения Kaspersky  Endpoint </w:t>
            </w:r>
            <w:r w:rsidRPr="001F4A65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Security для бизнеса - Расширенный Russian Edition. 250-499 Node 1 year Renewal License.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*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4B5B4A" w:rsidRPr="00DE7A82" w:rsidRDefault="00E667D6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4B5B4A" w:rsidRPr="001371A3" w:rsidRDefault="00521C43" w:rsidP="007900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1206,00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4B5B4A" w:rsidRPr="001371A3" w:rsidRDefault="00521C43" w:rsidP="007900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1206,00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4B5B4A" w:rsidRPr="001371A3" w:rsidRDefault="00521C43" w:rsidP="007900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331650,00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4B5B4A" w:rsidRPr="001371A3" w:rsidRDefault="00521C43" w:rsidP="007900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331650,00</w:t>
            </w:r>
          </w:p>
        </w:tc>
      </w:tr>
      <w:tr w:rsidR="004B5B4A" w:rsidRPr="00DE7A82" w:rsidTr="00521C43">
        <w:trPr>
          <w:trHeight w:val="261"/>
        </w:trPr>
        <w:tc>
          <w:tcPr>
            <w:tcW w:w="7752" w:type="dxa"/>
            <w:gridSpan w:val="6"/>
            <w:shd w:val="clear" w:color="auto" w:fill="auto"/>
            <w:hideMark/>
          </w:tcPr>
          <w:p w:rsidR="004B5B4A" w:rsidRPr="001371A3" w:rsidRDefault="004B5B4A" w:rsidP="007900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6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1" w:type="dxa"/>
            <w:shd w:val="clear" w:color="auto" w:fill="auto"/>
          </w:tcPr>
          <w:p w:rsidR="004B5B4A" w:rsidRPr="004105B5" w:rsidRDefault="00521C43" w:rsidP="00E43D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331650,00</w:t>
            </w:r>
          </w:p>
        </w:tc>
        <w:tc>
          <w:tcPr>
            <w:tcW w:w="1369" w:type="dxa"/>
            <w:shd w:val="clear" w:color="auto" w:fill="auto"/>
          </w:tcPr>
          <w:p w:rsidR="004B5B4A" w:rsidRPr="00297CB9" w:rsidRDefault="00521C43" w:rsidP="007900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331650,00</w:t>
            </w:r>
          </w:p>
        </w:tc>
      </w:tr>
    </w:tbl>
    <w:p w:rsidR="00F9460D" w:rsidRDefault="00F9460D" w:rsidP="00790090">
      <w:pPr>
        <w:spacing w:after="0" w:line="240" w:lineRule="auto"/>
        <w:ind w:firstLine="708"/>
        <w:jc w:val="both"/>
        <w:rPr>
          <w:rFonts w:ascii="Times New Roman" w:eastAsia="Batang" w:hAnsi="Times New Roman"/>
          <w:sz w:val="26"/>
          <w:szCs w:val="26"/>
          <w:lang w:eastAsia="ko-KR"/>
        </w:rPr>
      </w:pPr>
      <w:bookmarkStart w:id="0" w:name="_GoBack"/>
      <w:bookmarkEnd w:id="0"/>
    </w:p>
    <w:p w:rsidR="00297CB9" w:rsidRPr="00297CB9" w:rsidRDefault="00297CB9" w:rsidP="00790090">
      <w:pPr>
        <w:spacing w:after="0" w:line="240" w:lineRule="auto"/>
        <w:ind w:firstLine="708"/>
        <w:jc w:val="both"/>
        <w:rPr>
          <w:rFonts w:ascii="Times New Roman" w:eastAsia="Batang" w:hAnsi="Times New Roman"/>
          <w:sz w:val="26"/>
          <w:szCs w:val="26"/>
          <w:lang w:eastAsia="ko-KR"/>
        </w:rPr>
      </w:pPr>
      <w:r w:rsidRPr="00297CB9">
        <w:rPr>
          <w:rFonts w:ascii="Times New Roman" w:eastAsia="Batang" w:hAnsi="Times New Roman"/>
          <w:sz w:val="26"/>
          <w:szCs w:val="26"/>
          <w:lang w:eastAsia="ko-KR"/>
        </w:rPr>
        <w:t>* НДС не облагается в соответствии с подпунктом 26 пункта 2 статьи 149 Налогового кодекса Российской Федерации.</w:t>
      </w:r>
    </w:p>
    <w:p w:rsidR="003B6244" w:rsidRDefault="006E26CC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3.1</w:t>
      </w:r>
      <w:r w:rsidR="004105B5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3B6244" w:rsidRPr="0066679E">
        <w:rPr>
          <w:rFonts w:ascii="Times New Roman CYR" w:eastAsia="Times New Roman" w:hAnsi="Times New Roman CYR" w:cs="Times New Roman CYR"/>
          <w:sz w:val="26"/>
          <w:szCs w:val="26"/>
        </w:rPr>
        <w:t xml:space="preserve">Все налоги, сборы, отчисления и другие платежи, включая таможенные платежи и сборы,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:rsidR="00F9460D" w:rsidRPr="0066679E" w:rsidRDefault="00F9460D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3B6244" w:rsidRDefault="003B6244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66679E">
        <w:rPr>
          <w:rFonts w:ascii="Times New Roman CYR" w:eastAsia="Times New Roman" w:hAnsi="Times New Roman CYR" w:cs="Times New Roman CYR"/>
          <w:b/>
          <w:sz w:val="26"/>
          <w:szCs w:val="26"/>
        </w:rPr>
        <w:t>4.</w:t>
      </w:r>
      <w:r w:rsidR="0066679E">
        <w:rPr>
          <w:rFonts w:ascii="Times New Roman CYR" w:eastAsia="Times New Roman" w:hAnsi="Times New Roman CYR" w:cs="Times New Roman CYR"/>
          <w:b/>
          <w:sz w:val="26"/>
          <w:szCs w:val="26"/>
        </w:rPr>
        <w:tab/>
      </w:r>
      <w:r w:rsidRPr="0066679E">
        <w:rPr>
          <w:rFonts w:ascii="Times New Roman CYR" w:eastAsia="Times New Roman" w:hAnsi="Times New Roman CYR" w:cs="Times New Roman CYR"/>
          <w:b/>
          <w:sz w:val="26"/>
          <w:szCs w:val="26"/>
        </w:rPr>
        <w:t>Общие технические треб</w:t>
      </w:r>
      <w:r w:rsidR="00E13B14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ования </w:t>
      </w:r>
      <w:r w:rsidR="00576AF1">
        <w:rPr>
          <w:rFonts w:ascii="Times New Roman CYR" w:eastAsia="Times New Roman" w:hAnsi="Times New Roman CYR" w:cs="Times New Roman CYR"/>
          <w:b/>
          <w:sz w:val="26"/>
          <w:szCs w:val="26"/>
        </w:rPr>
        <w:t>программному обеспечению</w:t>
      </w:r>
    </w:p>
    <w:p w:rsidR="00E13B14" w:rsidRPr="0066679E" w:rsidRDefault="00E13B14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4.1. Требования к Системе.</w:t>
      </w: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В качестве основных объектов защиты в контексте функционирования Системы рассматриваются: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а)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АРМ работников;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б)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мобильные АРМ работников;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в)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мобильные устройства;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г)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серверы.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На всех указанных объектах должны быть установлены программные модули Системы. При этом состав модулей Системы на различных типах объектов различается в зависимости от условий функционирования и программного окружения объекта.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4.2.Требования к архитектуре Системы.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Архитектура Системы антивирусной защиты создается в составе следующих модулей: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а)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модуль антивирусной защиты рабочих станций и серверов;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б)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модуль антивирусной защиты мобильных устройств;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в)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модуль централизованного управления Системы.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4.</w:t>
      </w:r>
      <w:r>
        <w:rPr>
          <w:rFonts w:ascii="Times New Roman CYR" w:eastAsia="Times New Roman" w:hAnsi="Times New Roman CYR" w:cs="Times New Roman CYR"/>
          <w:sz w:val="26"/>
          <w:szCs w:val="26"/>
        </w:rPr>
        <w:t>3. Требования к модулю защиты рабочих станций и серверов.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Модуль должен обеспечивать выполнение следующих функций (полностью для рабочих станций и частично для серверов):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а)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резидентный антивирусный мониторинг, включая: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эвристический анализ, обеспечивающий распознавание и блокирование ранее неизвестного вредоносного кода;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анализ поведения программного обеспечения и контроля изменений системного реестра, с возможностью автоматического восстановления изменённых вредоносной программой значений системного реестра;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анализ по облачной репутационной базе производителя;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б)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сканирование на наличие вредоносного кода: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по команде пользователя или администратора;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по расписанию;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при запуске операционной системы;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в)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проверка на наличие вредоносного кода и лечение (при возможности):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файлов упакованных специализированными программами;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файлов в архивах, в том числе и защищенных паролем;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 xml:space="preserve">скриптов, обрабатываемых в Microsoft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Internet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Explorer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, а также WSH-скриптов (таких как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Java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Script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,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Visual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Basic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Script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 и др.);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проверка почтовых сообщений, как на наличие вредоносного кода, так и на спам, с проверкой трафика в следующих протоколах: IMAP, SMTP, POP3, MAPI, HTTP;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трафика по протоколам HTTP, FTP;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трафика ICQ и MSN на наличие вредоносного кода;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г)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обнаружение и блокирование: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скрытых процессов;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программ-маскировщиков, программ автодозвона на платные сайты;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баннеров, всплывающих окон, вредоносных сценариев, загружаемых с Web-страниц;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фишинг-сайтов;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д)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контроль запуска программного обеспечения по:</w:t>
      </w:r>
    </w:p>
    <w:p w:rsidR="00634CD3" w:rsidRPr="00634CD3" w:rsidRDefault="00456CFE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-</w:t>
      </w: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634CD3" w:rsidRPr="00634CD3">
        <w:rPr>
          <w:rFonts w:ascii="Times New Roman CYR" w:eastAsia="Times New Roman" w:hAnsi="Times New Roman CYR" w:cs="Times New Roman CYR"/>
          <w:sz w:val="26"/>
          <w:szCs w:val="26"/>
        </w:rPr>
        <w:t>пути нахождения;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метаданным;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контрольной сумме MD5;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е)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контроль активности программного обеспечения, ограничивающий выполнение опасных действий;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ж)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защита от сетевых атак с использованием межсетевого экрана с системой обнаружения и предотвращения вторжений (IDS/IPS) и правилами сетевой активности для приложений при работе в вычислительных сетях любого типа, включая беспроводные и протокол IPv6;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з)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контроль работы с внешними устройствами ввода/вывода, с ограничением доступа к внешним USB-носителям, мультимедийным устройствам и другим устройствам хранения данных,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и)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ускорение процесса сканирования за счет пропуска объектов, состояние которых со времени прошлой проверки не изменилось;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к)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обнаружение уязвимостей в приложениях, установленных на компьютере, с возможностью предоставления отчета по обнаруженным уязвимостям;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л)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 xml:space="preserve">интеграция с системой обновления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Windows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Update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 для установки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патчей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, закрывающих обнаруженные уязвимости;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м)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автоматическое и ручное обновление компонентов модуля и баз сигнатур;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н)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о)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регистрация событий, связанных с работой модуля;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п)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сбор статистики;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р)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самозащита приложения: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защита от отключения или блокирования;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защита от удаленного несанкционированного управления сервисом приложения;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защита от несанкционированного доступа к параметрам приложения с помощью пароля;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с)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шифрование файлов;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на локальных дисках компьютера с возможностью формирования списков из файлов по расширению или группам расширений и папок, расположенных на локальных дисках компьютера;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на съемных носителях с возможностью указания правила шифрования по умолчанию, в соответствии с которым программное средство выполняет одинаковое действие по отношению ко всем съемным носителям и указания правила шифрования отдельных съемных носителей;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которые создают или изменяют заданные программы с возможностью формирования списка программ, для которых файлы, которые они создают или изменяют как на жестких дисках, так и на съемных носителях, будут зашифрованы;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обеспечивающее возможность работы с зашифрованными файлами на съемном носителе в портативном режиме. После включения портативного режима становится доступной работа с зашифрованными файлами на съемных носителях, подключенных к компьютеру с недоступной функциональностью шифрования;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обеспечивающее возможность управление правами доступа программ к зашифрованным файлам с возможностью определения правила доступа к зашифрованным файлам для любой программы, запрещающее доступ к зашифрованным файлам или разрешающее доступ к зашифрованным файлам только в виде шифротекста.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обеспечивающее возможность создание зашифрованных архивов с возможностью создания зашифрованных архивов и защиты доступа к этим архивам паролем. Доступ к содержимому зашифрованных архивов можно получить только после ввода пароля, которым был защищен архив.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т)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шифрование жестких дисков: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обеспечивающее возможность указания правила шифрования жестких дисков по умолчанию и возможность формирования списка жестких дисков для исключения из шифрования. После шифрования жестких дисков доступ к данным, хранящимся на них, а также загрузка операционной системы возможны только после прохождения процедуры аутентификации в агенте аутентификации;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обеспечивающее возможность управления правами пользователей на загрузку ОС на компьютерах с зашифрованными жесткими дисками. Возможность создания учетных записей пользователей, параметры которых разрешают или запрещают пользователям доступ к данным, хранящимся на зашифрованных жестких дисках, после прохождения процедуры аутентификации в агенте аутентификации;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обеспечивающее возможность восстановления зашифрованных устройств. В случае порчи зашифрованного жесткого диска или съемного носителя необходимо наличие возможности восстановления содержимого данных устройств с помощью специальной утилиты восстановления.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у)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шифрование съемных носителей, обеспечивающее возможность</w:t>
      </w:r>
      <w:r w:rsidR="00456CFE">
        <w:rPr>
          <w:rFonts w:ascii="Times New Roman CYR" w:eastAsia="Times New Roman" w:hAnsi="Times New Roman CYR" w:cs="Times New Roman CYR"/>
          <w:sz w:val="26"/>
          <w:szCs w:val="26"/>
        </w:rPr>
        <w:t xml:space="preserve"> указания правила шифрования по 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умолчанию, в соответствии с которым программное средство выполняет одинаковое действие по</w:t>
      </w:r>
      <w:r w:rsidR="00456CF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отношению ко всем съемным носителям, и возможность установки правила шифрования для</w:t>
      </w:r>
      <w:r w:rsidR="00456CF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отдельных съемных носителей.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ф)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удаленное управление с помощью модуля централизованного управления.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4.4. Требования к модулю мобильных устройств.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Модуль должен обеспечивать выполнение следующих функций: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а)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защита от вредоносного кода, спама и фишинга;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б)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защита от кражи;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в)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сканирование по запросу или расписанию;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г)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автоматическое и ручное обновление компонентов модуля и баз сигнатур;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д)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обнаружение несанкционированной перепрошивки;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е)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регистрация событий, связанных с работой модуля;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ж)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сбор статистики;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з)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защита приложений и данных в контейнерах: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и)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шифрование всех данных в контейнерах;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к)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запрет копирования данных за пределы контейнера;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л)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повторная авторизация после некоторого периода неактивности;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м)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удаленное удаление данных;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н)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контроль приложений;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о)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доступ к порталу самообслуживания.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4.5. Требования к модулю централизованного управления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Модуль должен обеспечивать выполнение следующих функций: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а)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централизованное выполнение задач по управлению и обслуживанию системы защиты;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б)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предоставление детальной информации об уровне безопасности;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в)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централизованное распространение и конфигурирование политик компонентов защиты других модулей Системы;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г)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установка системы антивирусной защиты из единого дистрибутива;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д)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создание групп логической сети на основе структуры системы службы каталогов Active Directory;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е)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автоматическое распределение компьютеров по группам управления, в случае появления новых компьютеров в сети;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ж)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централизованная установка, обновление и удаление программных средств антивирусной защиты, настройка, администрирование, просмотр отчетов и статистической информации по их работе;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з)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централизованное удаление несовместимых приложений;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и)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централизованное управление установкой и запуском программ на компьютерах пользователей с возможностью контроля программ по пути нахождения программы, метаданным, MD5 контрольной сумме и возможностью присвоения привилегий определенным пользователям;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к)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централизованное управление доступом к веб-ресурсам с компьютеров пользователей с возможностью фильтрации по категориям и типу данных загружаемого контента, гибко задавать параметры времени действия правил и возможностью присвоения привилегий определенным пользователям;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л)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поддержка различных методов установки антивирусных приложений: для удаленной установки - RPC, GPO, агент администрирования, для локальной установки - автономный пакет установки;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м)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удаленная установка программных средств антивирусной защиты с последней версией баз приложения;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н)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автоматизированный поиск уязвимостей в установленных приложениях и операционной системе на рабочих станциях и серверах;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о)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тестирование загруженных обновлений средствами сервера администрирования перед распространением на клиентские машины;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п)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доставка обновлений на рабочие места пользователей сразу после их получения;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р)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распознавание в сети виртуальных машин и распределение баланса нагрузки запускаемых задач между ними в случае, если эти машины находятся на одном физическом сервере;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с)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централизованный контроль работы пользователя с внешними устройствами ввода/вывода, с возможностью ограничения доступа к внешним USB-носителям, мультимедийным устройствам и другим устройствам хранения данных, с возможностью создавать доверенные устройства по их идентификатору и возможностью предоставлять привилегии, для запуска внешних устройств, определенным пользователям;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т)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построение многоуровневой системы управления с возможностью настройки ролей администраторов и операторов, а также форм предоставляемой отчетности на каждом уровне;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у)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создание виртуальных серверов управления антивирусным приложением;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ф)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защищенное взаимодействие с другими центрами управления;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х) доступ к облачным серверам производителя антивирусного ПО через сервер управления; ц) автоматическое распространение лицензии на клиентские компьютеры;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ч) обновление программных средств и антивирусных баз из разных источников, как по каналам связи, так и на машинных носителях информации: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регламентное обновление антивирусных баз не реже 24 раз в течение календарных суток, а баз анти-спама не реже одного раза в 5 минут;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множественность путей обновления, в том числе - по каналам связи и на отчуждаемых электронных носителях информации;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-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проверку целостности и подлинности обновлений средствами электронной цифровой подписи. ш) централизованный сбор информации и создание отчетов о состоянии антивирусной защиты;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щ) централизованная инвентаризация установленного ПО и оборудования на компьютерах пользователей;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ы) наличие механизма оповещения о событиях в работе установленных приложений антивирусной защиты и настройку рассылки почтовых уведомлений о них;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э)</w:t>
      </w:r>
      <w:r w:rsidRPr="00634CD3">
        <w:rPr>
          <w:rFonts w:ascii="Times New Roman CYR" w:eastAsia="Times New Roman" w:hAnsi="Times New Roman CYR" w:cs="Times New Roman CYR"/>
          <w:sz w:val="26"/>
          <w:szCs w:val="26"/>
        </w:rPr>
        <w:tab/>
        <w:t>встроенная система управления образами ОС: создание образа ОС с шаблонного компьютера с возможностью установки этого образа на определенные компьютеры;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ю) централизованная установка приложений сторонних производителей на все или выбранные компьютеры;</w:t>
      </w:r>
    </w:p>
    <w:p w:rsidR="00456CFE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я) функция для управления мобильными устройствами через сервер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Exchange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ActiveSync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; </w:t>
      </w:r>
    </w:p>
    <w:p w:rsidR="00456CFE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аа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) функция для управления мобильными устройствами через сервер iOS MDM; </w:t>
      </w:r>
    </w:p>
    <w:p w:rsidR="00456CFE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бб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) возможность отправки SMS-сообщений мобильным пользователям; </w:t>
      </w:r>
    </w:p>
    <w:p w:rsidR="00456CFE" w:rsidRDefault="00634CD3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вв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централизованная установка приложений на упра</w:t>
      </w:r>
      <w:r w:rsidR="00456CFE">
        <w:rPr>
          <w:rFonts w:ascii="Times New Roman CYR" w:eastAsia="Times New Roman" w:hAnsi="Times New Roman CYR" w:cs="Times New Roman CYR"/>
          <w:sz w:val="26"/>
          <w:szCs w:val="26"/>
        </w:rPr>
        <w:t>вляемые мобильные устройства;</w:t>
      </w:r>
    </w:p>
    <w:p w:rsidR="00456CFE" w:rsidRDefault="00634CD3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гг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) централизованная установка сертификатов на управляемые мобильные устройства; 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дд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поддержка функциональности управления шифрованием данных;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ее) централизованный сбор информации о всех установленных на клиентских компьютерах приложениях;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жж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интеграция с CISCO NAC и MS NAP;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зз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контроль доступа к сети организации - NAC;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ии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централизованное управление шифрованием информации, хранящейся на жестких дисках устройств и съемных носителях, и доступом пользователей к зашифрованным данным экспорт отчетов в файлы форматов PDF и XML;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кк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централизованное управление объектами резервных хранилищ и карантинов по всем ресурсам сети, на которых установлено агентское ПО Системы;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лл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формирование уведомлений по всем операциям и событиям работы других модулей системы; мм) ведение локальной базы аутентификации учетных записей для аутентификации на сервере управления;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нн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 xml:space="preserve">) создание резервной копии системы управления; </w:t>
      </w: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оо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поддержка WFC;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34CD3">
        <w:rPr>
          <w:rFonts w:ascii="Times New Roman CYR" w:eastAsia="Times New Roman" w:hAnsi="Times New Roman CYR" w:cs="Times New Roman CYR"/>
          <w:sz w:val="26"/>
          <w:szCs w:val="26"/>
        </w:rPr>
        <w:t>пп) поддержка веб-консоли управления приложением;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рр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наличие системы контроля возникновения вирусных эпидемий.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сс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Модуль должен состоять из следующих компонентов: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тт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сервер администрирования;</w:t>
      </w:r>
    </w:p>
    <w:p w:rsidR="00634CD3" w:rsidRPr="00634CD3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уу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консоль администрирования;</w:t>
      </w:r>
    </w:p>
    <w:p w:rsidR="004B5B4A" w:rsidRDefault="00634CD3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spellStart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фф</w:t>
      </w:r>
      <w:proofErr w:type="spellEnd"/>
      <w:r w:rsidRPr="00634CD3">
        <w:rPr>
          <w:rFonts w:ascii="Times New Roman CYR" w:eastAsia="Times New Roman" w:hAnsi="Times New Roman CYR" w:cs="Times New Roman CYR"/>
          <w:sz w:val="26"/>
          <w:szCs w:val="26"/>
        </w:rPr>
        <w:t>) агент администрирования.</w:t>
      </w:r>
    </w:p>
    <w:p w:rsidR="00456CFE" w:rsidRPr="000B6996" w:rsidRDefault="00456CFE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0B6996" w:rsidRDefault="000B6996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B6996">
        <w:rPr>
          <w:rFonts w:ascii="Times New Roman CYR" w:eastAsia="Times New Roman" w:hAnsi="Times New Roman CYR" w:cs="Times New Roman CYR"/>
          <w:b/>
          <w:sz w:val="26"/>
          <w:szCs w:val="26"/>
        </w:rPr>
        <w:t>5.</w:t>
      </w:r>
      <w:r w:rsidRPr="000B6996">
        <w:rPr>
          <w:rFonts w:ascii="Times New Roman CYR" w:eastAsia="Times New Roman" w:hAnsi="Times New Roman CYR" w:cs="Times New Roman CYR"/>
          <w:b/>
          <w:sz w:val="26"/>
          <w:szCs w:val="26"/>
        </w:rPr>
        <w:tab/>
        <w:t xml:space="preserve">Требования к </w:t>
      </w:r>
      <w:r w:rsidR="00276971">
        <w:rPr>
          <w:rFonts w:ascii="Times New Roman CYR" w:eastAsia="Times New Roman" w:hAnsi="Times New Roman CYR" w:cs="Times New Roman CYR"/>
          <w:b/>
          <w:sz w:val="26"/>
          <w:szCs w:val="26"/>
        </w:rPr>
        <w:t>Сублицензиару</w:t>
      </w:r>
      <w:r w:rsidRPr="000B6996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576AF1" w:rsidRPr="000B6996" w:rsidRDefault="00576AF1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0B6996" w:rsidRDefault="00276971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Сублицензиар</w:t>
      </w:r>
      <w:r w:rsidR="000B6996" w:rsidRPr="000B6996">
        <w:rPr>
          <w:rFonts w:ascii="Times New Roman CYR" w:eastAsia="Times New Roman" w:hAnsi="Times New Roman CYR" w:cs="Times New Roman CYR"/>
          <w:sz w:val="26"/>
          <w:szCs w:val="26"/>
        </w:rPr>
        <w:t xml:space="preserve"> должен иметь опыт работы на рынке поставок и оказания услуг по приобретению неисключительных (пользовательских) прав на антивирусное программное обеспечение, что подтверждается наличием у </w:t>
      </w:r>
      <w:r>
        <w:rPr>
          <w:rFonts w:ascii="Times New Roman CYR" w:eastAsia="Times New Roman" w:hAnsi="Times New Roman CYR" w:cs="Times New Roman CYR"/>
          <w:sz w:val="26"/>
          <w:szCs w:val="26"/>
        </w:rPr>
        <w:t>Сублицензиара</w:t>
      </w:r>
      <w:r w:rsidR="000B6996" w:rsidRPr="000B6996">
        <w:rPr>
          <w:rFonts w:ascii="Times New Roman CYR" w:eastAsia="Times New Roman" w:hAnsi="Times New Roman CYR" w:cs="Times New Roman CYR"/>
          <w:sz w:val="26"/>
          <w:szCs w:val="26"/>
        </w:rPr>
        <w:t xml:space="preserve"> авторизации (сертификата) от правообладателя.</w:t>
      </w:r>
    </w:p>
    <w:p w:rsidR="004B5B4A" w:rsidRPr="000B6996" w:rsidRDefault="004B5B4A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2481A" w:rsidRDefault="000B6996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62481A" w:rsidRPr="00C34AA1">
        <w:rPr>
          <w:rFonts w:ascii="Times New Roman CYR" w:eastAsia="Times New Roman" w:hAnsi="Times New Roman CYR" w:cs="Times New Roman CYR"/>
          <w:b/>
          <w:sz w:val="26"/>
          <w:szCs w:val="26"/>
        </w:rPr>
        <w:t>.</w:t>
      </w:r>
      <w:r w:rsidR="00C34AA1" w:rsidRPr="00C34AA1">
        <w:rPr>
          <w:rFonts w:ascii="Times New Roman CYR" w:eastAsia="Times New Roman" w:hAnsi="Times New Roman CYR" w:cs="Times New Roman CYR"/>
          <w:b/>
          <w:sz w:val="26"/>
          <w:szCs w:val="26"/>
        </w:rPr>
        <w:tab/>
      </w:r>
      <w:r w:rsidR="00576AF1">
        <w:rPr>
          <w:rFonts w:ascii="Times New Roman CYR" w:eastAsia="Times New Roman" w:hAnsi="Times New Roman CYR" w:cs="Times New Roman CYR"/>
          <w:b/>
          <w:sz w:val="26"/>
          <w:szCs w:val="26"/>
        </w:rPr>
        <w:t>Требования к гарантии.</w:t>
      </w:r>
    </w:p>
    <w:p w:rsidR="00576AF1" w:rsidRPr="00C34AA1" w:rsidRDefault="00576AF1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4B5B4A" w:rsidRDefault="00576AF1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76AF1">
        <w:rPr>
          <w:rFonts w:ascii="Times New Roman CYR" w:eastAsia="Times New Roman" w:hAnsi="Times New Roman CYR" w:cs="Times New Roman CYR"/>
          <w:sz w:val="26"/>
          <w:szCs w:val="26"/>
        </w:rPr>
        <w:t>Срок предоставления гарантий качества составляет не менее 12 месяцев с момента подписания сторонами Акта приема – передачи прав.</w:t>
      </w:r>
    </w:p>
    <w:p w:rsidR="00576AF1" w:rsidRPr="0062481A" w:rsidRDefault="00576AF1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3632B" w:rsidRPr="00C3632B" w:rsidRDefault="00C3632B" w:rsidP="00790090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C3632B" w:rsidRPr="00C3632B" w:rsidTr="00783546">
        <w:tc>
          <w:tcPr>
            <w:tcW w:w="675" w:type="dxa"/>
            <w:vAlign w:val="center"/>
          </w:tcPr>
          <w:p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vAlign w:val="center"/>
          </w:tcPr>
          <w:p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C3632B" w:rsidRPr="00C3632B" w:rsidTr="00783546">
        <w:tc>
          <w:tcPr>
            <w:tcW w:w="675" w:type="dxa"/>
            <w:vAlign w:val="center"/>
          </w:tcPr>
          <w:p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C3632B" w:rsidRPr="00C3632B" w:rsidRDefault="00731A1E" w:rsidP="00576AF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</w:t>
            </w:r>
            <w:r w:rsidR="00772E12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ачальник отдела бизнес-приложений</w:t>
            </w:r>
          </w:p>
        </w:tc>
        <w:tc>
          <w:tcPr>
            <w:tcW w:w="1701" w:type="dxa"/>
            <w:vAlign w:val="center"/>
          </w:tcPr>
          <w:p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632B" w:rsidRPr="00C3632B" w:rsidRDefault="00731A1E" w:rsidP="00731A1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Минин В.В.</w:t>
            </w:r>
          </w:p>
        </w:tc>
      </w:tr>
    </w:tbl>
    <w:p w:rsidR="00C3632B" w:rsidRPr="00C3632B" w:rsidRDefault="00C3632B" w:rsidP="00790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sectPr w:rsidR="00C3632B" w:rsidRPr="00C3632B" w:rsidSect="00521C43">
      <w:footerReference w:type="default" r:id="rId8"/>
      <w:pgSz w:w="12240" w:h="15840"/>
      <w:pgMar w:top="851" w:right="709" w:bottom="1276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74C" w:rsidRDefault="006E374C" w:rsidP="00205388">
      <w:pPr>
        <w:spacing w:after="0" w:line="240" w:lineRule="auto"/>
      </w:pPr>
      <w:r>
        <w:separator/>
      </w:r>
    </w:p>
  </w:endnote>
  <w:endnote w:type="continuationSeparator" w:id="0">
    <w:p w:rsidR="006E374C" w:rsidRDefault="006E374C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388" w:rsidRDefault="003159E9">
    <w:pPr>
      <w:pStyle w:val="aa"/>
      <w:jc w:val="center"/>
    </w:pPr>
    <w:r>
      <w:fldChar w:fldCharType="begin"/>
    </w:r>
    <w:r w:rsidR="00FC00C1">
      <w:instrText xml:space="preserve"> PAGE   \* MERGEFORMAT </w:instrText>
    </w:r>
    <w:r>
      <w:fldChar w:fldCharType="separate"/>
    </w:r>
    <w:r w:rsidR="00681DA9">
      <w:rPr>
        <w:noProof/>
      </w:rPr>
      <w:t>1</w:t>
    </w:r>
    <w:r>
      <w:rPr>
        <w:noProof/>
      </w:rPr>
      <w:fldChar w:fldCharType="end"/>
    </w:r>
  </w:p>
  <w:p w:rsidR="00205388" w:rsidRDefault="0020538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74C" w:rsidRDefault="006E374C" w:rsidP="00205388">
      <w:pPr>
        <w:spacing w:after="0" w:line="240" w:lineRule="auto"/>
      </w:pPr>
      <w:r>
        <w:separator/>
      </w:r>
    </w:p>
  </w:footnote>
  <w:footnote w:type="continuationSeparator" w:id="0">
    <w:p w:rsidR="006E374C" w:rsidRDefault="006E374C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A3A1B"/>
    <w:multiLevelType w:val="hybridMultilevel"/>
    <w:tmpl w:val="9A4854DE"/>
    <w:lvl w:ilvl="0" w:tplc="6DE8E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4408C"/>
    <w:multiLevelType w:val="hybridMultilevel"/>
    <w:tmpl w:val="D93417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567571"/>
    <w:multiLevelType w:val="multilevel"/>
    <w:tmpl w:val="D9DED9F4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70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 w15:restartNumberingAfterBreak="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 w15:restartNumberingAfterBreak="0">
    <w:nsid w:val="79017B54"/>
    <w:multiLevelType w:val="hybridMultilevel"/>
    <w:tmpl w:val="2AEE5A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479"/>
    <w:rsid w:val="00001FA6"/>
    <w:rsid w:val="000032FC"/>
    <w:rsid w:val="000119E2"/>
    <w:rsid w:val="000120F3"/>
    <w:rsid w:val="000122C9"/>
    <w:rsid w:val="00021BDB"/>
    <w:rsid w:val="00026BEF"/>
    <w:rsid w:val="0003766F"/>
    <w:rsid w:val="00042D64"/>
    <w:rsid w:val="000457F0"/>
    <w:rsid w:val="000526E2"/>
    <w:rsid w:val="0005589D"/>
    <w:rsid w:val="00082E03"/>
    <w:rsid w:val="00091542"/>
    <w:rsid w:val="000A3E87"/>
    <w:rsid w:val="000B10C3"/>
    <w:rsid w:val="000B1845"/>
    <w:rsid w:val="000B24CF"/>
    <w:rsid w:val="000B5DE2"/>
    <w:rsid w:val="000B6996"/>
    <w:rsid w:val="000C4457"/>
    <w:rsid w:val="000D1734"/>
    <w:rsid w:val="000E05A4"/>
    <w:rsid w:val="000E0868"/>
    <w:rsid w:val="000E229F"/>
    <w:rsid w:val="000F2D2C"/>
    <w:rsid w:val="000F7B0E"/>
    <w:rsid w:val="001038A1"/>
    <w:rsid w:val="00107BCD"/>
    <w:rsid w:val="00120031"/>
    <w:rsid w:val="001371A3"/>
    <w:rsid w:val="0014571F"/>
    <w:rsid w:val="00155B79"/>
    <w:rsid w:val="00170FF0"/>
    <w:rsid w:val="00172591"/>
    <w:rsid w:val="00186A93"/>
    <w:rsid w:val="00187F9B"/>
    <w:rsid w:val="00192F2E"/>
    <w:rsid w:val="001B2BFB"/>
    <w:rsid w:val="001B5587"/>
    <w:rsid w:val="001D397B"/>
    <w:rsid w:val="001D5946"/>
    <w:rsid w:val="001D6AAD"/>
    <w:rsid w:val="001E0363"/>
    <w:rsid w:val="001E79C0"/>
    <w:rsid w:val="001F049F"/>
    <w:rsid w:val="001F2526"/>
    <w:rsid w:val="001F4A65"/>
    <w:rsid w:val="002003B5"/>
    <w:rsid w:val="002014CA"/>
    <w:rsid w:val="00205388"/>
    <w:rsid w:val="00216A77"/>
    <w:rsid w:val="00223DE9"/>
    <w:rsid w:val="002243AF"/>
    <w:rsid w:val="00226F87"/>
    <w:rsid w:val="00242192"/>
    <w:rsid w:val="00242BDA"/>
    <w:rsid w:val="002454E3"/>
    <w:rsid w:val="00257798"/>
    <w:rsid w:val="00267ECA"/>
    <w:rsid w:val="00276971"/>
    <w:rsid w:val="00276BB4"/>
    <w:rsid w:val="00277090"/>
    <w:rsid w:val="002843C4"/>
    <w:rsid w:val="00296AE0"/>
    <w:rsid w:val="00297CB9"/>
    <w:rsid w:val="002A6847"/>
    <w:rsid w:val="002A7B8A"/>
    <w:rsid w:val="002B53DF"/>
    <w:rsid w:val="002C1564"/>
    <w:rsid w:val="002C4853"/>
    <w:rsid w:val="002D2206"/>
    <w:rsid w:val="002D2CB1"/>
    <w:rsid w:val="002D47CD"/>
    <w:rsid w:val="002E088F"/>
    <w:rsid w:val="002E1BB1"/>
    <w:rsid w:val="002E3A8E"/>
    <w:rsid w:val="002E6ABD"/>
    <w:rsid w:val="002E6B67"/>
    <w:rsid w:val="003159E9"/>
    <w:rsid w:val="0032461A"/>
    <w:rsid w:val="0033340A"/>
    <w:rsid w:val="00333BF1"/>
    <w:rsid w:val="00343556"/>
    <w:rsid w:val="00352479"/>
    <w:rsid w:val="0035496E"/>
    <w:rsid w:val="00362F82"/>
    <w:rsid w:val="003652AA"/>
    <w:rsid w:val="0036700C"/>
    <w:rsid w:val="00373D8F"/>
    <w:rsid w:val="00392152"/>
    <w:rsid w:val="003B4731"/>
    <w:rsid w:val="003B6244"/>
    <w:rsid w:val="003B7827"/>
    <w:rsid w:val="003C2F98"/>
    <w:rsid w:val="003D4DDF"/>
    <w:rsid w:val="00402CCD"/>
    <w:rsid w:val="004105B5"/>
    <w:rsid w:val="00412882"/>
    <w:rsid w:val="00412EC1"/>
    <w:rsid w:val="00414A5F"/>
    <w:rsid w:val="00414DDC"/>
    <w:rsid w:val="004158B9"/>
    <w:rsid w:val="004232C3"/>
    <w:rsid w:val="00430924"/>
    <w:rsid w:val="00431EF9"/>
    <w:rsid w:val="00432897"/>
    <w:rsid w:val="004332F3"/>
    <w:rsid w:val="00440674"/>
    <w:rsid w:val="00444AB7"/>
    <w:rsid w:val="00450091"/>
    <w:rsid w:val="00456BE1"/>
    <w:rsid w:val="00456CFE"/>
    <w:rsid w:val="00460E6E"/>
    <w:rsid w:val="00462352"/>
    <w:rsid w:val="0046249B"/>
    <w:rsid w:val="00462712"/>
    <w:rsid w:val="0046352D"/>
    <w:rsid w:val="00472150"/>
    <w:rsid w:val="00481FCD"/>
    <w:rsid w:val="004843AF"/>
    <w:rsid w:val="00494DCD"/>
    <w:rsid w:val="004962DA"/>
    <w:rsid w:val="004B20E2"/>
    <w:rsid w:val="004B5AA9"/>
    <w:rsid w:val="004B5B4A"/>
    <w:rsid w:val="004D132D"/>
    <w:rsid w:val="004D2635"/>
    <w:rsid w:val="004D6953"/>
    <w:rsid w:val="004D69DE"/>
    <w:rsid w:val="004E31B5"/>
    <w:rsid w:val="004E37C7"/>
    <w:rsid w:val="004F4292"/>
    <w:rsid w:val="004F544C"/>
    <w:rsid w:val="005021F6"/>
    <w:rsid w:val="005079DE"/>
    <w:rsid w:val="005129B8"/>
    <w:rsid w:val="00515222"/>
    <w:rsid w:val="00521C43"/>
    <w:rsid w:val="00524924"/>
    <w:rsid w:val="00540321"/>
    <w:rsid w:val="00547945"/>
    <w:rsid w:val="0056544F"/>
    <w:rsid w:val="005672C9"/>
    <w:rsid w:val="0056762F"/>
    <w:rsid w:val="0057296B"/>
    <w:rsid w:val="005766FD"/>
    <w:rsid w:val="00576AF1"/>
    <w:rsid w:val="00592D41"/>
    <w:rsid w:val="00597DA7"/>
    <w:rsid w:val="005A111D"/>
    <w:rsid w:val="005A4E72"/>
    <w:rsid w:val="005B2213"/>
    <w:rsid w:val="005B25D3"/>
    <w:rsid w:val="005B468C"/>
    <w:rsid w:val="005B7019"/>
    <w:rsid w:val="005B7E6F"/>
    <w:rsid w:val="005B7FCF"/>
    <w:rsid w:val="005C03E0"/>
    <w:rsid w:val="005D07AC"/>
    <w:rsid w:val="005D48E8"/>
    <w:rsid w:val="005E5CD0"/>
    <w:rsid w:val="005F3F71"/>
    <w:rsid w:val="006017AC"/>
    <w:rsid w:val="006126E2"/>
    <w:rsid w:val="0062481A"/>
    <w:rsid w:val="006275FA"/>
    <w:rsid w:val="00630F5F"/>
    <w:rsid w:val="00634CD3"/>
    <w:rsid w:val="00637F67"/>
    <w:rsid w:val="006501BD"/>
    <w:rsid w:val="00654928"/>
    <w:rsid w:val="0065500C"/>
    <w:rsid w:val="006614E6"/>
    <w:rsid w:val="0066679E"/>
    <w:rsid w:val="0067084B"/>
    <w:rsid w:val="00675767"/>
    <w:rsid w:val="00681DA9"/>
    <w:rsid w:val="006879B8"/>
    <w:rsid w:val="006917D3"/>
    <w:rsid w:val="0069191A"/>
    <w:rsid w:val="00691C5A"/>
    <w:rsid w:val="0069583B"/>
    <w:rsid w:val="006A0D63"/>
    <w:rsid w:val="006C1BA1"/>
    <w:rsid w:val="006C2048"/>
    <w:rsid w:val="006D17E9"/>
    <w:rsid w:val="006D33A3"/>
    <w:rsid w:val="006D3FDB"/>
    <w:rsid w:val="006D46B5"/>
    <w:rsid w:val="006E26CC"/>
    <w:rsid w:val="006E374C"/>
    <w:rsid w:val="006E6E2D"/>
    <w:rsid w:val="006F77C3"/>
    <w:rsid w:val="006F7FD0"/>
    <w:rsid w:val="00700FE8"/>
    <w:rsid w:val="007011C0"/>
    <w:rsid w:val="00723973"/>
    <w:rsid w:val="00731A1E"/>
    <w:rsid w:val="007354D8"/>
    <w:rsid w:val="007378F7"/>
    <w:rsid w:val="00737DD2"/>
    <w:rsid w:val="00745DAC"/>
    <w:rsid w:val="00750754"/>
    <w:rsid w:val="00751441"/>
    <w:rsid w:val="00760788"/>
    <w:rsid w:val="00772E12"/>
    <w:rsid w:val="0077439F"/>
    <w:rsid w:val="00780904"/>
    <w:rsid w:val="00782E64"/>
    <w:rsid w:val="00783546"/>
    <w:rsid w:val="00785FAA"/>
    <w:rsid w:val="00790090"/>
    <w:rsid w:val="007B2008"/>
    <w:rsid w:val="007C1807"/>
    <w:rsid w:val="007D1D4C"/>
    <w:rsid w:val="007E1523"/>
    <w:rsid w:val="007E39FA"/>
    <w:rsid w:val="007E7961"/>
    <w:rsid w:val="007F066F"/>
    <w:rsid w:val="008102B9"/>
    <w:rsid w:val="00812427"/>
    <w:rsid w:val="0081322C"/>
    <w:rsid w:val="0081424E"/>
    <w:rsid w:val="00822FF0"/>
    <w:rsid w:val="00825A52"/>
    <w:rsid w:val="00826073"/>
    <w:rsid w:val="0082702A"/>
    <w:rsid w:val="00843085"/>
    <w:rsid w:val="008444A6"/>
    <w:rsid w:val="00860F6F"/>
    <w:rsid w:val="00863ADC"/>
    <w:rsid w:val="00873C96"/>
    <w:rsid w:val="00877DDD"/>
    <w:rsid w:val="00883CC0"/>
    <w:rsid w:val="00890CF7"/>
    <w:rsid w:val="00891041"/>
    <w:rsid w:val="008912F9"/>
    <w:rsid w:val="00891B60"/>
    <w:rsid w:val="00892FAD"/>
    <w:rsid w:val="00896311"/>
    <w:rsid w:val="008963CD"/>
    <w:rsid w:val="00896C14"/>
    <w:rsid w:val="008A2F2A"/>
    <w:rsid w:val="008A537A"/>
    <w:rsid w:val="008B42EB"/>
    <w:rsid w:val="008B646F"/>
    <w:rsid w:val="008C3C92"/>
    <w:rsid w:val="008D1ECB"/>
    <w:rsid w:val="008E5F46"/>
    <w:rsid w:val="008E7E58"/>
    <w:rsid w:val="00931F13"/>
    <w:rsid w:val="00943B3B"/>
    <w:rsid w:val="00952F17"/>
    <w:rsid w:val="00953745"/>
    <w:rsid w:val="00955D00"/>
    <w:rsid w:val="00956F6C"/>
    <w:rsid w:val="00963585"/>
    <w:rsid w:val="0097363D"/>
    <w:rsid w:val="009871ED"/>
    <w:rsid w:val="009924FB"/>
    <w:rsid w:val="0099262E"/>
    <w:rsid w:val="009A24BC"/>
    <w:rsid w:val="009A30F4"/>
    <w:rsid w:val="009A51E2"/>
    <w:rsid w:val="009B13A8"/>
    <w:rsid w:val="009D08BB"/>
    <w:rsid w:val="009D0979"/>
    <w:rsid w:val="009D1766"/>
    <w:rsid w:val="009E030D"/>
    <w:rsid w:val="009F5F0B"/>
    <w:rsid w:val="00A05463"/>
    <w:rsid w:val="00A14460"/>
    <w:rsid w:val="00A31539"/>
    <w:rsid w:val="00A31A36"/>
    <w:rsid w:val="00A326E9"/>
    <w:rsid w:val="00A371CF"/>
    <w:rsid w:val="00A37C1D"/>
    <w:rsid w:val="00A46186"/>
    <w:rsid w:val="00A46CEB"/>
    <w:rsid w:val="00A46FFC"/>
    <w:rsid w:val="00A50DEB"/>
    <w:rsid w:val="00A5466E"/>
    <w:rsid w:val="00A54CD6"/>
    <w:rsid w:val="00A60540"/>
    <w:rsid w:val="00A64F10"/>
    <w:rsid w:val="00A66C2A"/>
    <w:rsid w:val="00A73A45"/>
    <w:rsid w:val="00A83768"/>
    <w:rsid w:val="00AA63B7"/>
    <w:rsid w:val="00AA744F"/>
    <w:rsid w:val="00AB1767"/>
    <w:rsid w:val="00AB3E0D"/>
    <w:rsid w:val="00AB7308"/>
    <w:rsid w:val="00AB7BB3"/>
    <w:rsid w:val="00AC5D32"/>
    <w:rsid w:val="00AD2112"/>
    <w:rsid w:val="00AD4027"/>
    <w:rsid w:val="00AD69E0"/>
    <w:rsid w:val="00AD7212"/>
    <w:rsid w:val="00AE006D"/>
    <w:rsid w:val="00AE7F57"/>
    <w:rsid w:val="00AF3EF4"/>
    <w:rsid w:val="00AF7B53"/>
    <w:rsid w:val="00B0264E"/>
    <w:rsid w:val="00B03554"/>
    <w:rsid w:val="00B11811"/>
    <w:rsid w:val="00B17ABA"/>
    <w:rsid w:val="00B17F5F"/>
    <w:rsid w:val="00B2079F"/>
    <w:rsid w:val="00B20A64"/>
    <w:rsid w:val="00B34237"/>
    <w:rsid w:val="00B365D9"/>
    <w:rsid w:val="00B37A01"/>
    <w:rsid w:val="00B402FB"/>
    <w:rsid w:val="00B50CCC"/>
    <w:rsid w:val="00B50E86"/>
    <w:rsid w:val="00B646A7"/>
    <w:rsid w:val="00B65123"/>
    <w:rsid w:val="00B7576C"/>
    <w:rsid w:val="00B83C9C"/>
    <w:rsid w:val="00B854BA"/>
    <w:rsid w:val="00B85E75"/>
    <w:rsid w:val="00B867B0"/>
    <w:rsid w:val="00B90EFF"/>
    <w:rsid w:val="00B923AD"/>
    <w:rsid w:val="00B9333A"/>
    <w:rsid w:val="00B95225"/>
    <w:rsid w:val="00B961FD"/>
    <w:rsid w:val="00BA0F93"/>
    <w:rsid w:val="00BA1D15"/>
    <w:rsid w:val="00BA22C5"/>
    <w:rsid w:val="00BC3BD0"/>
    <w:rsid w:val="00BC5338"/>
    <w:rsid w:val="00BC549D"/>
    <w:rsid w:val="00BD5978"/>
    <w:rsid w:val="00BE036F"/>
    <w:rsid w:val="00BE0AE4"/>
    <w:rsid w:val="00BE4241"/>
    <w:rsid w:val="00BE4E78"/>
    <w:rsid w:val="00BF6D15"/>
    <w:rsid w:val="00C05613"/>
    <w:rsid w:val="00C05621"/>
    <w:rsid w:val="00C07441"/>
    <w:rsid w:val="00C34AA1"/>
    <w:rsid w:val="00C36277"/>
    <w:rsid w:val="00C3632B"/>
    <w:rsid w:val="00C36F41"/>
    <w:rsid w:val="00C40489"/>
    <w:rsid w:val="00C43DFD"/>
    <w:rsid w:val="00C502A7"/>
    <w:rsid w:val="00C514EC"/>
    <w:rsid w:val="00C550EB"/>
    <w:rsid w:val="00C60258"/>
    <w:rsid w:val="00C6373A"/>
    <w:rsid w:val="00C64582"/>
    <w:rsid w:val="00C70FE6"/>
    <w:rsid w:val="00C857F5"/>
    <w:rsid w:val="00CA074B"/>
    <w:rsid w:val="00CA23B2"/>
    <w:rsid w:val="00CB44C5"/>
    <w:rsid w:val="00CB7185"/>
    <w:rsid w:val="00CC0671"/>
    <w:rsid w:val="00CD10A6"/>
    <w:rsid w:val="00CD1698"/>
    <w:rsid w:val="00CD3907"/>
    <w:rsid w:val="00CD3DDD"/>
    <w:rsid w:val="00CD3F1A"/>
    <w:rsid w:val="00CF22D4"/>
    <w:rsid w:val="00CF24FC"/>
    <w:rsid w:val="00CF3D67"/>
    <w:rsid w:val="00CF44B6"/>
    <w:rsid w:val="00CF676E"/>
    <w:rsid w:val="00D00EB2"/>
    <w:rsid w:val="00D11FC8"/>
    <w:rsid w:val="00D1288B"/>
    <w:rsid w:val="00D22A6E"/>
    <w:rsid w:val="00D27218"/>
    <w:rsid w:val="00D34F8D"/>
    <w:rsid w:val="00D4014F"/>
    <w:rsid w:val="00D4315A"/>
    <w:rsid w:val="00D45DB9"/>
    <w:rsid w:val="00D4617A"/>
    <w:rsid w:val="00D464E7"/>
    <w:rsid w:val="00D479A4"/>
    <w:rsid w:val="00D5065E"/>
    <w:rsid w:val="00D5208B"/>
    <w:rsid w:val="00D5237F"/>
    <w:rsid w:val="00D52642"/>
    <w:rsid w:val="00D553F6"/>
    <w:rsid w:val="00D644E9"/>
    <w:rsid w:val="00D667E8"/>
    <w:rsid w:val="00D74BBF"/>
    <w:rsid w:val="00D75A37"/>
    <w:rsid w:val="00D767EB"/>
    <w:rsid w:val="00D8266B"/>
    <w:rsid w:val="00D912C4"/>
    <w:rsid w:val="00D97F4A"/>
    <w:rsid w:val="00DC54A6"/>
    <w:rsid w:val="00DD161B"/>
    <w:rsid w:val="00DE112B"/>
    <w:rsid w:val="00DE20ED"/>
    <w:rsid w:val="00DE4560"/>
    <w:rsid w:val="00DE6E70"/>
    <w:rsid w:val="00DE7A82"/>
    <w:rsid w:val="00DF0A21"/>
    <w:rsid w:val="00DF4501"/>
    <w:rsid w:val="00E0051C"/>
    <w:rsid w:val="00E067AB"/>
    <w:rsid w:val="00E11E26"/>
    <w:rsid w:val="00E13B14"/>
    <w:rsid w:val="00E20293"/>
    <w:rsid w:val="00E23D68"/>
    <w:rsid w:val="00E27A83"/>
    <w:rsid w:val="00E432FF"/>
    <w:rsid w:val="00E436B8"/>
    <w:rsid w:val="00E43D3B"/>
    <w:rsid w:val="00E44EAD"/>
    <w:rsid w:val="00E56981"/>
    <w:rsid w:val="00E602EA"/>
    <w:rsid w:val="00E609FD"/>
    <w:rsid w:val="00E65054"/>
    <w:rsid w:val="00E667D6"/>
    <w:rsid w:val="00E67A3B"/>
    <w:rsid w:val="00E82584"/>
    <w:rsid w:val="00E93F2D"/>
    <w:rsid w:val="00E95E3B"/>
    <w:rsid w:val="00EA13B3"/>
    <w:rsid w:val="00EC32B6"/>
    <w:rsid w:val="00EC7C89"/>
    <w:rsid w:val="00EE3206"/>
    <w:rsid w:val="00EE7C15"/>
    <w:rsid w:val="00EF6AC0"/>
    <w:rsid w:val="00F01304"/>
    <w:rsid w:val="00F01876"/>
    <w:rsid w:val="00F1196A"/>
    <w:rsid w:val="00F27410"/>
    <w:rsid w:val="00F43C75"/>
    <w:rsid w:val="00F43CC9"/>
    <w:rsid w:val="00F55930"/>
    <w:rsid w:val="00F572F1"/>
    <w:rsid w:val="00F67734"/>
    <w:rsid w:val="00F67A5D"/>
    <w:rsid w:val="00F716ED"/>
    <w:rsid w:val="00F75200"/>
    <w:rsid w:val="00F81B46"/>
    <w:rsid w:val="00F84863"/>
    <w:rsid w:val="00F870B6"/>
    <w:rsid w:val="00F9460D"/>
    <w:rsid w:val="00F9589F"/>
    <w:rsid w:val="00F96D11"/>
    <w:rsid w:val="00FA239C"/>
    <w:rsid w:val="00FB4CC1"/>
    <w:rsid w:val="00FB59AF"/>
    <w:rsid w:val="00FC00A0"/>
    <w:rsid w:val="00FC00C1"/>
    <w:rsid w:val="00FC226C"/>
    <w:rsid w:val="00FD1B9A"/>
    <w:rsid w:val="00FD369C"/>
    <w:rsid w:val="00FD6183"/>
    <w:rsid w:val="00FE01AF"/>
    <w:rsid w:val="00FE6225"/>
    <w:rsid w:val="00FE6707"/>
    <w:rsid w:val="00FF1533"/>
    <w:rsid w:val="00FF221D"/>
    <w:rsid w:val="00FF5E7D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D31D"/>
  <w15:docId w15:val="{507BFD1A-1364-482A-AA8A-8BDF1DA9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D6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character" w:styleId="af4">
    <w:name w:val="Hyperlink"/>
    <w:uiPriority w:val="99"/>
    <w:semiHidden/>
    <w:unhideWhenUsed/>
    <w:rsid w:val="0056544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D695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older-article">
    <w:name w:val="holder-article"/>
    <w:basedOn w:val="a0"/>
    <w:rsid w:val="00BC3BD0"/>
  </w:style>
  <w:style w:type="character" w:customStyle="1" w:styleId="holder-desc">
    <w:name w:val="holder-desc"/>
    <w:basedOn w:val="a0"/>
    <w:rsid w:val="00BC3BD0"/>
  </w:style>
  <w:style w:type="character" w:customStyle="1" w:styleId="b-filterslabelname">
    <w:name w:val="b-filters__label_name"/>
    <w:basedOn w:val="a0"/>
    <w:rsid w:val="0067084B"/>
  </w:style>
  <w:style w:type="character" w:styleId="af5">
    <w:name w:val="Strong"/>
    <w:uiPriority w:val="22"/>
    <w:qFormat/>
    <w:rsid w:val="0056762F"/>
    <w:rPr>
      <w:b/>
      <w:bCs/>
    </w:rPr>
  </w:style>
  <w:style w:type="character" w:customStyle="1" w:styleId="fdwlist">
    <w:name w:val="f_dw_list"/>
    <w:basedOn w:val="a0"/>
    <w:rsid w:val="00B7576C"/>
  </w:style>
  <w:style w:type="character" w:customStyle="1" w:styleId="fdwlistind">
    <w:name w:val="f_dw_list_ind"/>
    <w:basedOn w:val="a0"/>
    <w:rsid w:val="00B7576C"/>
  </w:style>
  <w:style w:type="character" w:customStyle="1" w:styleId="fdwlistlast">
    <w:name w:val="f_dw_list_last"/>
    <w:basedOn w:val="a0"/>
    <w:rsid w:val="00B7576C"/>
  </w:style>
  <w:style w:type="character" w:customStyle="1" w:styleId="fdwproduct">
    <w:name w:val="f_dw_product"/>
    <w:basedOn w:val="a0"/>
    <w:rsid w:val="00B7576C"/>
  </w:style>
  <w:style w:type="character" w:customStyle="1" w:styleId="fdwlisttext">
    <w:name w:val="f_dw_list_text"/>
    <w:basedOn w:val="a0"/>
    <w:rsid w:val="00B75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4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AD9D6-DF32-43DD-AFD2-E5FF0C148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3938</TotalTime>
  <Pages>7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Малов Антон</cp:lastModifiedBy>
  <cp:revision>18</cp:revision>
  <cp:lastPrinted>2014-06-16T04:57:00Z</cp:lastPrinted>
  <dcterms:created xsi:type="dcterms:W3CDTF">2016-05-20T02:48:00Z</dcterms:created>
  <dcterms:modified xsi:type="dcterms:W3CDTF">2020-09-23T06:36:00Z</dcterms:modified>
</cp:coreProperties>
</file>