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0A4" w:rsidRPr="005E0CC2" w:rsidRDefault="00E711D2" w:rsidP="000C7E33">
      <w:pPr>
        <w:widowControl w:val="0"/>
        <w:tabs>
          <w:tab w:val="left" w:pos="0"/>
          <w:tab w:val="left" w:pos="567"/>
          <w:tab w:val="left" w:pos="851"/>
          <w:tab w:val="left" w:pos="993"/>
          <w:tab w:val="left" w:pos="1276"/>
        </w:tabs>
        <w:autoSpaceDE w:val="0"/>
        <w:autoSpaceDN w:val="0"/>
        <w:adjustRightInd w:val="0"/>
        <w:spacing w:after="0" w:line="240" w:lineRule="auto"/>
        <w:ind w:right="-1"/>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00BF10A4" w:rsidRPr="005E0CC2">
        <w:rPr>
          <w:rFonts w:ascii="Times New Roman" w:eastAsia="Times New Roman" w:hAnsi="Times New Roman" w:cs="Times New Roman"/>
          <w:b/>
          <w:bCs/>
          <w:sz w:val="24"/>
          <w:szCs w:val="24"/>
          <w:lang w:eastAsia="ru-RU"/>
        </w:rPr>
        <w:t>Приложение 1 к Техническому заданию</w:t>
      </w:r>
    </w:p>
    <w:p w:rsidR="00BF10A4" w:rsidRPr="005E0CC2" w:rsidRDefault="00BF10A4" w:rsidP="00040881">
      <w:pPr>
        <w:widowControl w:val="0"/>
        <w:tabs>
          <w:tab w:val="left" w:pos="0"/>
          <w:tab w:val="left" w:pos="567"/>
          <w:tab w:val="left" w:pos="851"/>
          <w:tab w:val="left" w:pos="993"/>
          <w:tab w:val="left" w:pos="1276"/>
        </w:tabs>
        <w:autoSpaceDE w:val="0"/>
        <w:autoSpaceDN w:val="0"/>
        <w:adjustRightInd w:val="0"/>
        <w:spacing w:after="0" w:line="240" w:lineRule="auto"/>
        <w:ind w:right="-1"/>
        <w:jc w:val="center"/>
        <w:rPr>
          <w:rFonts w:ascii="Times New Roman" w:eastAsia="Times New Roman" w:hAnsi="Times New Roman" w:cs="Times New Roman"/>
          <w:b/>
          <w:bCs/>
          <w:sz w:val="24"/>
          <w:szCs w:val="24"/>
          <w:lang w:eastAsia="ru-RU"/>
        </w:rPr>
      </w:pPr>
    </w:p>
    <w:p w:rsidR="00B93241" w:rsidRPr="005E0CC2" w:rsidRDefault="009918F1" w:rsidP="00040881">
      <w:pPr>
        <w:widowControl w:val="0"/>
        <w:tabs>
          <w:tab w:val="left" w:pos="0"/>
          <w:tab w:val="left" w:pos="567"/>
          <w:tab w:val="left" w:pos="851"/>
          <w:tab w:val="left" w:pos="993"/>
          <w:tab w:val="left" w:pos="1276"/>
        </w:tabs>
        <w:autoSpaceDE w:val="0"/>
        <w:autoSpaceDN w:val="0"/>
        <w:adjustRightInd w:val="0"/>
        <w:spacing w:after="0" w:line="240" w:lineRule="auto"/>
        <w:ind w:right="-1"/>
        <w:jc w:val="center"/>
        <w:rPr>
          <w:rFonts w:ascii="Times New Roman" w:eastAsia="Times New Roman" w:hAnsi="Times New Roman" w:cs="Times New Roman"/>
          <w:b/>
          <w:bCs/>
          <w:sz w:val="24"/>
          <w:szCs w:val="24"/>
          <w:lang w:eastAsia="ru-RU"/>
        </w:rPr>
      </w:pPr>
      <w:r w:rsidRPr="005E0CC2">
        <w:rPr>
          <w:rFonts w:ascii="Times New Roman" w:eastAsia="Times New Roman" w:hAnsi="Times New Roman" w:cs="Times New Roman"/>
          <w:b/>
          <w:bCs/>
          <w:sz w:val="24"/>
          <w:szCs w:val="24"/>
          <w:lang w:eastAsia="ru-RU"/>
        </w:rPr>
        <w:t>ДОГОВОР №</w:t>
      </w:r>
      <w:r w:rsidR="00435489" w:rsidRPr="005E0CC2">
        <w:rPr>
          <w:rFonts w:ascii="Times New Roman" w:eastAsia="Times New Roman" w:hAnsi="Times New Roman" w:cs="Times New Roman"/>
          <w:b/>
          <w:bCs/>
          <w:sz w:val="24"/>
          <w:szCs w:val="24"/>
          <w:lang w:eastAsia="ru-RU"/>
        </w:rPr>
        <w:t>__________</w:t>
      </w:r>
    </w:p>
    <w:p w:rsidR="00E9703D" w:rsidRPr="005E0CC2" w:rsidRDefault="006E7D44" w:rsidP="00040881">
      <w:pPr>
        <w:widowControl w:val="0"/>
        <w:tabs>
          <w:tab w:val="left" w:pos="0"/>
          <w:tab w:val="left" w:pos="567"/>
          <w:tab w:val="left" w:pos="851"/>
          <w:tab w:val="left" w:pos="993"/>
          <w:tab w:val="left" w:pos="1276"/>
        </w:tabs>
        <w:autoSpaceDE w:val="0"/>
        <w:autoSpaceDN w:val="0"/>
        <w:adjustRightInd w:val="0"/>
        <w:spacing w:after="0" w:line="240" w:lineRule="auto"/>
        <w:ind w:right="-1"/>
        <w:jc w:val="center"/>
        <w:rPr>
          <w:rFonts w:ascii="Times New Roman" w:hAnsi="Times New Roman" w:cs="Times New Roman"/>
          <w:b/>
          <w:sz w:val="24"/>
          <w:szCs w:val="24"/>
        </w:rPr>
      </w:pPr>
      <w:r w:rsidRPr="005E0CC2">
        <w:rPr>
          <w:rFonts w:ascii="Times New Roman" w:hAnsi="Times New Roman" w:cs="Times New Roman"/>
          <w:b/>
          <w:sz w:val="24"/>
          <w:szCs w:val="24"/>
        </w:rPr>
        <w:t>добровольного личного страхования</w:t>
      </w:r>
    </w:p>
    <w:p w:rsidR="00B93241" w:rsidRPr="005E0CC2" w:rsidRDefault="00B93241" w:rsidP="00B93241">
      <w:pPr>
        <w:tabs>
          <w:tab w:val="left" w:pos="0"/>
          <w:tab w:val="left" w:pos="567"/>
          <w:tab w:val="left" w:pos="851"/>
          <w:tab w:val="left" w:pos="993"/>
          <w:tab w:val="left" w:pos="1276"/>
        </w:tabs>
        <w:suppressAutoHyphens/>
        <w:spacing w:after="0" w:line="240" w:lineRule="auto"/>
        <w:ind w:right="-1"/>
        <w:jc w:val="both"/>
        <w:rPr>
          <w:rFonts w:ascii="Times New Roman" w:eastAsia="Times New Roman" w:hAnsi="Times New Roman" w:cs="Times New Roman"/>
          <w:b/>
          <w:sz w:val="24"/>
          <w:szCs w:val="24"/>
          <w:lang w:eastAsia="ru-RU"/>
        </w:rPr>
      </w:pPr>
    </w:p>
    <w:p w:rsidR="003D0363" w:rsidRPr="005E0CC2" w:rsidRDefault="003D0363" w:rsidP="00B93241">
      <w:pPr>
        <w:tabs>
          <w:tab w:val="left" w:pos="0"/>
          <w:tab w:val="left" w:pos="567"/>
          <w:tab w:val="left" w:pos="851"/>
          <w:tab w:val="left" w:pos="993"/>
          <w:tab w:val="left" w:pos="1276"/>
        </w:tabs>
        <w:suppressAutoHyphens/>
        <w:spacing w:after="0" w:line="240" w:lineRule="auto"/>
        <w:ind w:right="-1"/>
        <w:jc w:val="both"/>
        <w:rPr>
          <w:rFonts w:ascii="Times New Roman" w:eastAsia="Times New Roman" w:hAnsi="Times New Roman" w:cs="Times New Roman"/>
          <w:sz w:val="24"/>
          <w:szCs w:val="24"/>
          <w:lang w:eastAsia="ru-RU"/>
        </w:rPr>
      </w:pPr>
      <w:r w:rsidRPr="005E0CC2">
        <w:rPr>
          <w:rFonts w:ascii="Times New Roman" w:eastAsia="Times New Roman" w:hAnsi="Times New Roman" w:cs="Times New Roman"/>
          <w:sz w:val="24"/>
          <w:szCs w:val="24"/>
          <w:lang w:eastAsia="ru-RU"/>
        </w:rPr>
        <w:t xml:space="preserve">г. </w:t>
      </w:r>
      <w:r w:rsidR="00DE21B5">
        <w:rPr>
          <w:rFonts w:ascii="Times New Roman" w:eastAsia="Times New Roman" w:hAnsi="Times New Roman" w:cs="Times New Roman"/>
          <w:sz w:val="24"/>
          <w:szCs w:val="24"/>
          <w:lang w:eastAsia="ru-RU"/>
        </w:rPr>
        <w:t>_________</w:t>
      </w:r>
      <w:r w:rsidR="00861F81" w:rsidRPr="005E0CC2">
        <w:rPr>
          <w:rFonts w:ascii="Times New Roman" w:eastAsia="Times New Roman" w:hAnsi="Times New Roman" w:cs="Times New Roman"/>
          <w:sz w:val="24"/>
          <w:szCs w:val="24"/>
          <w:lang w:eastAsia="ru-RU"/>
        </w:rPr>
        <w:t>_</w:t>
      </w:r>
      <w:r w:rsidRPr="005E0CC2">
        <w:rPr>
          <w:rFonts w:ascii="Times New Roman" w:eastAsia="Times New Roman" w:hAnsi="Times New Roman" w:cs="Times New Roman"/>
          <w:sz w:val="24"/>
          <w:szCs w:val="24"/>
          <w:lang w:eastAsia="ru-RU"/>
        </w:rPr>
        <w:t xml:space="preserve">                                                                          </w:t>
      </w:r>
      <w:r w:rsidR="00A84B0D" w:rsidRPr="005E0CC2">
        <w:rPr>
          <w:rFonts w:ascii="Times New Roman" w:eastAsia="Times New Roman" w:hAnsi="Times New Roman" w:cs="Times New Roman"/>
          <w:sz w:val="24"/>
          <w:szCs w:val="24"/>
          <w:lang w:eastAsia="ru-RU"/>
        </w:rPr>
        <w:t xml:space="preserve">        </w:t>
      </w:r>
      <w:r w:rsidR="00E264E4" w:rsidRPr="005E0CC2">
        <w:rPr>
          <w:rFonts w:ascii="Times New Roman" w:eastAsia="Times New Roman" w:hAnsi="Times New Roman" w:cs="Times New Roman"/>
          <w:sz w:val="24"/>
          <w:szCs w:val="24"/>
          <w:lang w:eastAsia="ru-RU"/>
        </w:rPr>
        <w:t xml:space="preserve">     </w:t>
      </w:r>
      <w:r w:rsidR="00F95349" w:rsidRPr="005E0CC2">
        <w:rPr>
          <w:rFonts w:ascii="Times New Roman" w:eastAsia="Times New Roman" w:hAnsi="Times New Roman" w:cs="Times New Roman"/>
          <w:sz w:val="24"/>
          <w:szCs w:val="24"/>
          <w:lang w:eastAsia="ru-RU"/>
        </w:rPr>
        <w:t xml:space="preserve">            </w:t>
      </w:r>
      <w:r w:rsidR="00E264E4" w:rsidRPr="005E0CC2">
        <w:rPr>
          <w:rFonts w:ascii="Times New Roman" w:eastAsia="Times New Roman" w:hAnsi="Times New Roman" w:cs="Times New Roman"/>
          <w:sz w:val="24"/>
          <w:szCs w:val="24"/>
          <w:lang w:eastAsia="ru-RU"/>
        </w:rPr>
        <w:t xml:space="preserve">  </w:t>
      </w:r>
      <w:r w:rsidR="002A11A0" w:rsidRPr="005E0CC2">
        <w:rPr>
          <w:rFonts w:ascii="Times New Roman" w:eastAsia="Times New Roman" w:hAnsi="Times New Roman" w:cs="Times New Roman"/>
          <w:sz w:val="24"/>
          <w:szCs w:val="24"/>
          <w:lang w:eastAsia="ru-RU"/>
        </w:rPr>
        <w:t xml:space="preserve"> </w:t>
      </w:r>
      <w:r w:rsidR="00C7377C" w:rsidRPr="005E0CC2">
        <w:rPr>
          <w:rFonts w:ascii="Times New Roman" w:eastAsia="Times New Roman" w:hAnsi="Times New Roman" w:cs="Times New Roman"/>
          <w:sz w:val="24"/>
          <w:szCs w:val="24"/>
          <w:lang w:eastAsia="ru-RU"/>
        </w:rPr>
        <w:t xml:space="preserve">     </w:t>
      </w:r>
      <w:r w:rsidRPr="005E0CC2">
        <w:rPr>
          <w:rFonts w:ascii="Times New Roman" w:eastAsia="Times New Roman" w:hAnsi="Times New Roman" w:cs="Times New Roman"/>
          <w:sz w:val="24"/>
          <w:szCs w:val="24"/>
          <w:lang w:eastAsia="ru-RU"/>
        </w:rPr>
        <w:t>«</w:t>
      </w:r>
      <w:r w:rsidR="00435489" w:rsidRPr="005E0CC2">
        <w:rPr>
          <w:rFonts w:ascii="Times New Roman" w:eastAsia="Times New Roman" w:hAnsi="Times New Roman" w:cs="Times New Roman"/>
          <w:sz w:val="24"/>
          <w:szCs w:val="24"/>
          <w:lang w:eastAsia="ru-RU"/>
        </w:rPr>
        <w:t>__</w:t>
      </w:r>
      <w:r w:rsidRPr="005E0CC2">
        <w:rPr>
          <w:rFonts w:ascii="Times New Roman" w:eastAsia="Times New Roman" w:hAnsi="Times New Roman" w:cs="Times New Roman"/>
          <w:sz w:val="24"/>
          <w:szCs w:val="24"/>
          <w:lang w:eastAsia="ru-RU"/>
        </w:rPr>
        <w:t xml:space="preserve">» </w:t>
      </w:r>
      <w:r w:rsidR="00435489" w:rsidRPr="005E0CC2">
        <w:rPr>
          <w:rFonts w:ascii="Times New Roman" w:eastAsia="Times New Roman" w:hAnsi="Times New Roman" w:cs="Times New Roman"/>
          <w:sz w:val="24"/>
          <w:szCs w:val="24"/>
          <w:lang w:eastAsia="ru-RU"/>
        </w:rPr>
        <w:t>_______</w:t>
      </w:r>
      <w:r w:rsidR="00C7377C" w:rsidRPr="005E0CC2">
        <w:rPr>
          <w:rFonts w:ascii="Times New Roman" w:eastAsia="Times New Roman" w:hAnsi="Times New Roman" w:cs="Times New Roman"/>
          <w:sz w:val="24"/>
          <w:szCs w:val="24"/>
          <w:lang w:eastAsia="ru-RU"/>
        </w:rPr>
        <w:t>20</w:t>
      </w:r>
      <w:r w:rsidR="00435489" w:rsidRPr="005E0CC2">
        <w:rPr>
          <w:rFonts w:ascii="Times New Roman" w:eastAsia="Times New Roman" w:hAnsi="Times New Roman" w:cs="Times New Roman"/>
          <w:sz w:val="24"/>
          <w:szCs w:val="24"/>
          <w:lang w:eastAsia="ru-RU"/>
        </w:rPr>
        <w:t>__</w:t>
      </w:r>
      <w:r w:rsidRPr="005E0CC2">
        <w:rPr>
          <w:rFonts w:ascii="Times New Roman" w:eastAsia="Times New Roman" w:hAnsi="Times New Roman" w:cs="Times New Roman"/>
          <w:sz w:val="24"/>
          <w:szCs w:val="24"/>
          <w:lang w:eastAsia="ru-RU"/>
        </w:rPr>
        <w:t xml:space="preserve"> г.</w:t>
      </w:r>
    </w:p>
    <w:p w:rsidR="00F95349" w:rsidRPr="005E0CC2" w:rsidRDefault="00F95349" w:rsidP="00B93241">
      <w:pPr>
        <w:tabs>
          <w:tab w:val="left" w:pos="0"/>
          <w:tab w:val="left" w:pos="567"/>
          <w:tab w:val="left" w:pos="851"/>
          <w:tab w:val="left" w:pos="993"/>
          <w:tab w:val="left" w:pos="1276"/>
        </w:tabs>
        <w:suppressAutoHyphens/>
        <w:spacing w:after="0" w:line="240" w:lineRule="auto"/>
        <w:ind w:right="-1"/>
        <w:jc w:val="both"/>
        <w:rPr>
          <w:rFonts w:ascii="Times New Roman" w:hAnsi="Times New Roman" w:cs="Times New Roman"/>
          <w:sz w:val="24"/>
          <w:szCs w:val="24"/>
        </w:rPr>
      </w:pPr>
    </w:p>
    <w:p w:rsidR="003D417D" w:rsidRPr="005E0CC2" w:rsidRDefault="001E7BB6" w:rsidP="00DE21B5">
      <w:pPr>
        <w:tabs>
          <w:tab w:val="left" w:pos="0"/>
          <w:tab w:val="left" w:pos="567"/>
          <w:tab w:val="left" w:pos="851"/>
          <w:tab w:val="left" w:pos="993"/>
          <w:tab w:val="left" w:pos="1276"/>
        </w:tabs>
        <w:suppressAutoHyphens/>
        <w:spacing w:after="0" w:line="240" w:lineRule="auto"/>
        <w:ind w:firstLine="357"/>
        <w:rPr>
          <w:rFonts w:ascii="Times New Roman" w:hAnsi="Times New Roman" w:cs="Times New Roman"/>
          <w:sz w:val="24"/>
          <w:szCs w:val="24"/>
        </w:rPr>
      </w:pPr>
      <w:r w:rsidRPr="005E0CC2">
        <w:rPr>
          <w:rFonts w:ascii="Times New Roman" w:hAnsi="Times New Roman" w:cs="Times New Roman"/>
          <w:sz w:val="24"/>
          <w:szCs w:val="24"/>
        </w:rPr>
        <w:t>….</w:t>
      </w:r>
      <w:r w:rsidR="00CA64C4" w:rsidRPr="005E0CC2">
        <w:rPr>
          <w:rFonts w:ascii="Times New Roman" w:hAnsi="Times New Roman" w:cs="Times New Roman"/>
          <w:sz w:val="24"/>
          <w:szCs w:val="24"/>
        </w:rPr>
        <w:t xml:space="preserve"> </w:t>
      </w:r>
      <w:r w:rsidR="00435489" w:rsidRPr="005E0CC2">
        <w:rPr>
          <w:rFonts w:ascii="Times New Roman" w:hAnsi="Times New Roman" w:cs="Times New Roman"/>
          <w:sz w:val="24"/>
          <w:szCs w:val="24"/>
        </w:rPr>
        <w:t>___________________________________________________</w:t>
      </w:r>
      <w:r w:rsidR="00CA64C4" w:rsidRPr="005E0CC2">
        <w:rPr>
          <w:rFonts w:ascii="Times New Roman" w:hAnsi="Times New Roman" w:cs="Times New Roman"/>
          <w:sz w:val="24"/>
          <w:szCs w:val="24"/>
        </w:rPr>
        <w:t>, именуемое в дальнейшем «С</w:t>
      </w:r>
      <w:r w:rsidR="00780EB4" w:rsidRPr="005E0CC2">
        <w:rPr>
          <w:rFonts w:ascii="Times New Roman" w:hAnsi="Times New Roman" w:cs="Times New Roman"/>
          <w:sz w:val="24"/>
          <w:szCs w:val="24"/>
        </w:rPr>
        <w:t>траховщик</w:t>
      </w:r>
      <w:r w:rsidR="00CA64C4" w:rsidRPr="005E0CC2">
        <w:rPr>
          <w:rFonts w:ascii="Times New Roman" w:hAnsi="Times New Roman" w:cs="Times New Roman"/>
          <w:sz w:val="24"/>
          <w:szCs w:val="24"/>
        </w:rPr>
        <w:t xml:space="preserve">», в лице </w:t>
      </w:r>
      <w:r w:rsidR="00435489" w:rsidRPr="005E0CC2">
        <w:rPr>
          <w:rFonts w:ascii="Times New Roman" w:hAnsi="Times New Roman" w:cs="Times New Roman"/>
          <w:sz w:val="24"/>
          <w:szCs w:val="24"/>
        </w:rPr>
        <w:t>_____________________________________________________________________________</w:t>
      </w:r>
      <w:r w:rsidR="00C454E0" w:rsidRPr="005E0CC2">
        <w:rPr>
          <w:rFonts w:ascii="Times New Roman" w:hAnsi="Times New Roman" w:cs="Times New Roman"/>
          <w:sz w:val="24"/>
          <w:szCs w:val="24"/>
        </w:rPr>
        <w:t xml:space="preserve">  </w:t>
      </w:r>
      <w:r w:rsidR="003D417D" w:rsidRPr="005E0CC2">
        <w:rPr>
          <w:rFonts w:ascii="Times New Roman" w:hAnsi="Times New Roman" w:cs="Times New Roman"/>
          <w:sz w:val="24"/>
          <w:szCs w:val="24"/>
        </w:rPr>
        <w:t xml:space="preserve">с одной стороны, и </w:t>
      </w:r>
      <w:r w:rsidR="00DE21B5">
        <w:rPr>
          <w:rFonts w:ascii="Times New Roman" w:hAnsi="Times New Roman" w:cs="Times New Roman"/>
          <w:sz w:val="24"/>
          <w:szCs w:val="24"/>
        </w:rPr>
        <w:t>Акционерное общество «Тываэнерго»</w:t>
      </w:r>
      <w:r w:rsidR="000815DC" w:rsidRPr="005E0CC2">
        <w:rPr>
          <w:sz w:val="24"/>
        </w:rPr>
        <w:t>,</w:t>
      </w:r>
      <w:r w:rsidR="00CA64C4" w:rsidRPr="005E0CC2">
        <w:rPr>
          <w:rFonts w:ascii="Times New Roman" w:hAnsi="Times New Roman" w:cs="Times New Roman"/>
          <w:sz w:val="24"/>
          <w:szCs w:val="24"/>
        </w:rPr>
        <w:t xml:space="preserve"> именуемое в дальнейшем «Страхователь», в лице </w:t>
      </w:r>
      <w:r w:rsidR="00DE21B5">
        <w:rPr>
          <w:rFonts w:ascii="Times New Roman" w:hAnsi="Times New Roman" w:cs="Times New Roman"/>
          <w:sz w:val="24"/>
          <w:szCs w:val="24"/>
        </w:rPr>
        <w:t>Управляющего директора – первого заместителя генерального директора Федорова Николая Анатольевича, действующего на основании доверенности от 25.01.2019г № 23/00</w:t>
      </w:r>
      <w:r w:rsidR="00CA64C4" w:rsidRPr="005E0CC2">
        <w:rPr>
          <w:rFonts w:ascii="Times New Roman" w:hAnsi="Times New Roman" w:cs="Times New Roman"/>
          <w:sz w:val="24"/>
          <w:szCs w:val="24"/>
        </w:rPr>
        <w:t xml:space="preserve"> </w:t>
      </w:r>
      <w:r w:rsidR="003D417D" w:rsidRPr="005E0CC2">
        <w:rPr>
          <w:rFonts w:ascii="Times New Roman" w:hAnsi="Times New Roman" w:cs="Times New Roman"/>
          <w:sz w:val="24"/>
          <w:szCs w:val="24"/>
        </w:rPr>
        <w:t>с другой стороны (далее вместе – Стороны), заключили настоящий Договор о нижеследующем</w:t>
      </w:r>
      <w:r w:rsidR="00F95349" w:rsidRPr="005E0CC2">
        <w:rPr>
          <w:rFonts w:ascii="Times New Roman" w:hAnsi="Times New Roman" w:cs="Times New Roman"/>
          <w:sz w:val="24"/>
          <w:szCs w:val="24"/>
        </w:rPr>
        <w:t>.</w:t>
      </w:r>
    </w:p>
    <w:p w:rsidR="003D417D" w:rsidRDefault="003D417D" w:rsidP="00877CE0">
      <w:pPr>
        <w:tabs>
          <w:tab w:val="left" w:pos="0"/>
          <w:tab w:val="left" w:pos="567"/>
          <w:tab w:val="left" w:pos="851"/>
          <w:tab w:val="left" w:pos="993"/>
          <w:tab w:val="left" w:pos="1276"/>
        </w:tabs>
        <w:suppressAutoHyphens/>
        <w:spacing w:after="0" w:line="240" w:lineRule="auto"/>
        <w:ind w:firstLine="357"/>
        <w:jc w:val="both"/>
        <w:rPr>
          <w:rFonts w:ascii="Times New Roman" w:hAnsi="Times New Roman" w:cs="Times New Roman"/>
          <w:sz w:val="24"/>
          <w:szCs w:val="24"/>
        </w:rPr>
      </w:pPr>
    </w:p>
    <w:p w:rsidR="00877CE0" w:rsidRPr="005E0CC2" w:rsidRDefault="00877CE0" w:rsidP="00877CE0">
      <w:pPr>
        <w:tabs>
          <w:tab w:val="left" w:pos="0"/>
          <w:tab w:val="left" w:pos="567"/>
          <w:tab w:val="left" w:pos="851"/>
          <w:tab w:val="left" w:pos="993"/>
          <w:tab w:val="left" w:pos="1276"/>
        </w:tabs>
        <w:suppressAutoHyphens/>
        <w:spacing w:after="0" w:line="240" w:lineRule="auto"/>
        <w:ind w:firstLine="357"/>
        <w:jc w:val="both"/>
        <w:rPr>
          <w:rFonts w:ascii="Times New Roman" w:hAnsi="Times New Roman" w:cs="Times New Roman"/>
          <w:sz w:val="24"/>
          <w:szCs w:val="24"/>
        </w:rPr>
      </w:pPr>
    </w:p>
    <w:p w:rsidR="009918F1" w:rsidRDefault="009918F1" w:rsidP="00877CE0">
      <w:pPr>
        <w:numPr>
          <w:ilvl w:val="0"/>
          <w:numId w:val="1"/>
        </w:numPr>
        <w:tabs>
          <w:tab w:val="left" w:pos="0"/>
          <w:tab w:val="left" w:pos="284"/>
          <w:tab w:val="left" w:pos="851"/>
          <w:tab w:val="left" w:pos="993"/>
          <w:tab w:val="left" w:pos="1276"/>
        </w:tabs>
        <w:suppressAutoHyphens/>
        <w:spacing w:after="0" w:line="240" w:lineRule="auto"/>
        <w:ind w:left="0" w:firstLine="357"/>
        <w:jc w:val="both"/>
        <w:rPr>
          <w:rFonts w:ascii="Times New Roman" w:eastAsia="Times New Roman" w:hAnsi="Times New Roman" w:cs="Times New Roman"/>
          <w:b/>
          <w:sz w:val="24"/>
          <w:szCs w:val="24"/>
          <w:lang w:eastAsia="ru-RU"/>
        </w:rPr>
      </w:pPr>
      <w:r w:rsidRPr="005E0CC2">
        <w:rPr>
          <w:rFonts w:ascii="Times New Roman" w:eastAsia="Times New Roman" w:hAnsi="Times New Roman" w:cs="Times New Roman"/>
          <w:b/>
          <w:sz w:val="24"/>
          <w:szCs w:val="24"/>
          <w:lang w:eastAsia="ru-RU"/>
        </w:rPr>
        <w:t>ПРЕДМЕТ ДОГОВОРА</w:t>
      </w:r>
    </w:p>
    <w:p w:rsidR="0072426E" w:rsidRPr="005E0CC2" w:rsidRDefault="0072426E" w:rsidP="00877CE0">
      <w:pPr>
        <w:tabs>
          <w:tab w:val="left" w:pos="0"/>
          <w:tab w:val="left" w:pos="284"/>
          <w:tab w:val="left" w:pos="851"/>
          <w:tab w:val="left" w:pos="993"/>
          <w:tab w:val="left" w:pos="1276"/>
        </w:tabs>
        <w:suppressAutoHyphens/>
        <w:spacing w:after="0" w:line="240" w:lineRule="auto"/>
        <w:ind w:firstLine="357"/>
        <w:jc w:val="both"/>
        <w:rPr>
          <w:rFonts w:ascii="Times New Roman" w:eastAsia="Times New Roman" w:hAnsi="Times New Roman" w:cs="Times New Roman"/>
          <w:b/>
          <w:sz w:val="24"/>
          <w:szCs w:val="24"/>
          <w:lang w:eastAsia="ru-RU"/>
        </w:rPr>
      </w:pPr>
    </w:p>
    <w:p w:rsidR="00977CEF" w:rsidRPr="005E0CC2" w:rsidRDefault="00B93241" w:rsidP="00877CE0">
      <w:pPr>
        <w:pStyle w:val="a5"/>
        <w:numPr>
          <w:ilvl w:val="1"/>
          <w:numId w:val="5"/>
        </w:numPr>
        <w:tabs>
          <w:tab w:val="left" w:pos="567"/>
          <w:tab w:val="left" w:pos="972"/>
        </w:tabs>
        <w:suppressAutoHyphens/>
        <w:spacing w:after="0" w:line="240" w:lineRule="auto"/>
        <w:ind w:left="0" w:firstLine="357"/>
        <w:jc w:val="both"/>
        <w:rPr>
          <w:rFonts w:ascii="Times New Roman" w:hAnsi="Times New Roman" w:cs="Times New Roman"/>
          <w:sz w:val="24"/>
          <w:szCs w:val="24"/>
        </w:rPr>
      </w:pPr>
      <w:r w:rsidRPr="005E0CC2">
        <w:rPr>
          <w:rFonts w:ascii="Times New Roman" w:hAnsi="Times New Roman" w:cs="Times New Roman"/>
          <w:sz w:val="24"/>
          <w:szCs w:val="24"/>
        </w:rPr>
        <w:t xml:space="preserve">Объектом </w:t>
      </w:r>
      <w:r w:rsidR="0055510A" w:rsidRPr="005E0CC2">
        <w:rPr>
          <w:rFonts w:ascii="Times New Roman" w:hAnsi="Times New Roman" w:cs="Times New Roman"/>
          <w:sz w:val="24"/>
          <w:szCs w:val="24"/>
        </w:rPr>
        <w:t xml:space="preserve">страхования по </w:t>
      </w:r>
      <w:r w:rsidR="00EE38DB" w:rsidRPr="005E0CC2">
        <w:rPr>
          <w:rFonts w:ascii="Times New Roman" w:hAnsi="Times New Roman" w:cs="Times New Roman"/>
          <w:sz w:val="24"/>
          <w:szCs w:val="24"/>
        </w:rPr>
        <w:t>настояще</w:t>
      </w:r>
      <w:r w:rsidR="0055510A" w:rsidRPr="005E0CC2">
        <w:rPr>
          <w:rFonts w:ascii="Times New Roman" w:hAnsi="Times New Roman" w:cs="Times New Roman"/>
          <w:sz w:val="24"/>
          <w:szCs w:val="24"/>
        </w:rPr>
        <w:t>му</w:t>
      </w:r>
      <w:r w:rsidR="00EE38DB" w:rsidRPr="005E0CC2">
        <w:rPr>
          <w:rFonts w:ascii="Times New Roman" w:hAnsi="Times New Roman" w:cs="Times New Roman"/>
          <w:sz w:val="24"/>
          <w:szCs w:val="24"/>
        </w:rPr>
        <w:t xml:space="preserve"> </w:t>
      </w:r>
      <w:r w:rsidR="00B07CE3" w:rsidRPr="005E0CC2">
        <w:rPr>
          <w:rFonts w:ascii="Times New Roman" w:hAnsi="Times New Roman" w:cs="Times New Roman"/>
          <w:sz w:val="24"/>
          <w:szCs w:val="24"/>
        </w:rPr>
        <w:t>Д</w:t>
      </w:r>
      <w:r w:rsidR="00EE38DB" w:rsidRPr="005E0CC2">
        <w:rPr>
          <w:rFonts w:ascii="Times New Roman" w:hAnsi="Times New Roman" w:cs="Times New Roman"/>
          <w:sz w:val="24"/>
          <w:szCs w:val="24"/>
        </w:rPr>
        <w:t>оговор</w:t>
      </w:r>
      <w:r w:rsidR="0055510A" w:rsidRPr="005E0CC2">
        <w:rPr>
          <w:rFonts w:ascii="Times New Roman" w:hAnsi="Times New Roman" w:cs="Times New Roman"/>
          <w:sz w:val="24"/>
          <w:szCs w:val="24"/>
        </w:rPr>
        <w:t>у</w:t>
      </w:r>
      <w:r w:rsidR="00EE38DB" w:rsidRPr="005E0CC2">
        <w:rPr>
          <w:rFonts w:ascii="Times New Roman" w:hAnsi="Times New Roman" w:cs="Times New Roman"/>
          <w:sz w:val="24"/>
          <w:szCs w:val="24"/>
        </w:rPr>
        <w:t xml:space="preserve"> я</w:t>
      </w:r>
      <w:r w:rsidRPr="005E0CC2">
        <w:rPr>
          <w:rFonts w:ascii="Times New Roman" w:hAnsi="Times New Roman" w:cs="Times New Roman"/>
          <w:sz w:val="24"/>
          <w:szCs w:val="24"/>
        </w:rPr>
        <w:t xml:space="preserve">вляются имущественные интересы, связанные </w:t>
      </w:r>
      <w:proofErr w:type="gramStart"/>
      <w:r w:rsidRPr="005E0CC2">
        <w:rPr>
          <w:rFonts w:ascii="Times New Roman" w:hAnsi="Times New Roman" w:cs="Times New Roman"/>
          <w:sz w:val="24"/>
          <w:szCs w:val="24"/>
        </w:rPr>
        <w:t>с</w:t>
      </w:r>
      <w:proofErr w:type="gramEnd"/>
      <w:r w:rsidR="00977CEF" w:rsidRPr="005E0CC2">
        <w:rPr>
          <w:rFonts w:ascii="Times New Roman" w:hAnsi="Times New Roman" w:cs="Times New Roman"/>
          <w:sz w:val="24"/>
          <w:szCs w:val="24"/>
        </w:rPr>
        <w:t>:</w:t>
      </w:r>
      <w:r w:rsidRPr="005E0CC2">
        <w:rPr>
          <w:rFonts w:ascii="Times New Roman" w:hAnsi="Times New Roman" w:cs="Times New Roman"/>
          <w:sz w:val="24"/>
          <w:szCs w:val="24"/>
        </w:rPr>
        <w:t xml:space="preserve"> </w:t>
      </w:r>
    </w:p>
    <w:p w:rsidR="00977CEF" w:rsidRPr="005E0CC2" w:rsidRDefault="00AC03CD" w:rsidP="00877CE0">
      <w:pPr>
        <w:pStyle w:val="a5"/>
        <w:numPr>
          <w:ilvl w:val="1"/>
          <w:numId w:val="9"/>
        </w:numPr>
        <w:tabs>
          <w:tab w:val="left" w:pos="567"/>
          <w:tab w:val="left" w:pos="972"/>
        </w:tabs>
        <w:suppressAutoHyphens/>
        <w:spacing w:after="0" w:line="240" w:lineRule="auto"/>
        <w:ind w:left="0" w:firstLine="357"/>
        <w:jc w:val="both"/>
        <w:rPr>
          <w:rFonts w:ascii="Times New Roman" w:hAnsi="Times New Roman" w:cs="Times New Roman"/>
          <w:sz w:val="24"/>
          <w:szCs w:val="24"/>
        </w:rPr>
      </w:pPr>
      <w:r w:rsidRPr="005E0CC2">
        <w:rPr>
          <w:rFonts w:ascii="Times New Roman" w:hAnsi="Times New Roman" w:cs="Times New Roman"/>
          <w:sz w:val="24"/>
          <w:szCs w:val="24"/>
        </w:rPr>
        <w:t xml:space="preserve">оплатой организации и оказания медицинской и лекарственной помощи (медицинских услуг) и иных услуг вследствие расстройства здоровья </w:t>
      </w:r>
      <w:r w:rsidR="00B202DB" w:rsidRPr="005E0CC2">
        <w:rPr>
          <w:rFonts w:ascii="Times New Roman" w:hAnsi="Times New Roman" w:cs="Times New Roman"/>
          <w:sz w:val="24"/>
          <w:szCs w:val="24"/>
        </w:rPr>
        <w:t xml:space="preserve">застрахованного лица </w:t>
      </w:r>
      <w:r w:rsidRPr="005E0CC2">
        <w:rPr>
          <w:rFonts w:ascii="Times New Roman" w:hAnsi="Times New Roman" w:cs="Times New Roman"/>
          <w:sz w:val="24"/>
          <w:szCs w:val="24"/>
        </w:rPr>
        <w:t xml:space="preserve">или состояния </w:t>
      </w:r>
      <w:r w:rsidR="00B202DB" w:rsidRPr="005E0CC2">
        <w:rPr>
          <w:rFonts w:ascii="Times New Roman" w:hAnsi="Times New Roman" w:cs="Times New Roman"/>
          <w:sz w:val="24"/>
          <w:szCs w:val="24"/>
        </w:rPr>
        <w:t>застрахованного лица</w:t>
      </w:r>
      <w:r w:rsidRPr="005E0CC2">
        <w:rPr>
          <w:rFonts w:ascii="Times New Roman" w:hAnsi="Times New Roman" w:cs="Times New Roman"/>
          <w:sz w:val="24"/>
          <w:szCs w:val="24"/>
        </w:rPr>
        <w:t xml:space="preserve">, требующих организации и оказания таких услуг, а также проведения профилактических мероприятий, снижающих степень опасных для жизни или здоровья </w:t>
      </w:r>
      <w:r w:rsidR="00B202DB" w:rsidRPr="005E0CC2">
        <w:rPr>
          <w:rFonts w:ascii="Times New Roman" w:hAnsi="Times New Roman" w:cs="Times New Roman"/>
          <w:sz w:val="24"/>
          <w:szCs w:val="24"/>
        </w:rPr>
        <w:t xml:space="preserve">застрахованного лица </w:t>
      </w:r>
      <w:r w:rsidRPr="005E0CC2">
        <w:rPr>
          <w:rFonts w:ascii="Times New Roman" w:hAnsi="Times New Roman" w:cs="Times New Roman"/>
          <w:sz w:val="24"/>
          <w:szCs w:val="24"/>
        </w:rPr>
        <w:t>угроз и</w:t>
      </w:r>
      <w:r w:rsidR="00C544E5" w:rsidRPr="005E0CC2">
        <w:rPr>
          <w:rFonts w:ascii="Times New Roman" w:hAnsi="Times New Roman" w:cs="Times New Roman"/>
          <w:sz w:val="24"/>
          <w:szCs w:val="24"/>
        </w:rPr>
        <w:t>/</w:t>
      </w:r>
      <w:r w:rsidRPr="005E0CC2">
        <w:rPr>
          <w:rFonts w:ascii="Times New Roman" w:hAnsi="Times New Roman" w:cs="Times New Roman"/>
          <w:sz w:val="24"/>
          <w:szCs w:val="24"/>
        </w:rPr>
        <w:t>или устраняющих их</w:t>
      </w:r>
      <w:r w:rsidR="00977CEF" w:rsidRPr="005E0CC2">
        <w:rPr>
          <w:rFonts w:ascii="Times New Roman" w:hAnsi="Times New Roman" w:cs="Times New Roman"/>
          <w:sz w:val="24"/>
          <w:szCs w:val="24"/>
        </w:rPr>
        <w:t>;</w:t>
      </w:r>
    </w:p>
    <w:p w:rsidR="00624986" w:rsidRPr="005E0CC2" w:rsidRDefault="00624986" w:rsidP="00877CE0">
      <w:pPr>
        <w:pStyle w:val="a5"/>
        <w:numPr>
          <w:ilvl w:val="1"/>
          <w:numId w:val="9"/>
        </w:numPr>
        <w:tabs>
          <w:tab w:val="left" w:pos="567"/>
          <w:tab w:val="left" w:pos="972"/>
        </w:tabs>
        <w:suppressAutoHyphens/>
        <w:spacing w:after="0" w:line="240" w:lineRule="auto"/>
        <w:ind w:left="0" w:firstLine="357"/>
        <w:jc w:val="both"/>
        <w:rPr>
          <w:rFonts w:ascii="Times New Roman" w:hAnsi="Times New Roman" w:cs="Times New Roman"/>
          <w:sz w:val="24"/>
          <w:szCs w:val="24"/>
        </w:rPr>
      </w:pPr>
      <w:r w:rsidRPr="005E0CC2">
        <w:rPr>
          <w:rFonts w:ascii="Times New Roman" w:hAnsi="Times New Roman" w:cs="Times New Roman"/>
          <w:sz w:val="24"/>
          <w:szCs w:val="24"/>
        </w:rPr>
        <w:t xml:space="preserve">с причинением вреда жизни и здоровью </w:t>
      </w:r>
      <w:r w:rsidR="00DC2428" w:rsidRPr="005E0CC2">
        <w:rPr>
          <w:rFonts w:ascii="Times New Roman" w:hAnsi="Times New Roman" w:cs="Times New Roman"/>
          <w:sz w:val="24"/>
          <w:szCs w:val="24"/>
        </w:rPr>
        <w:t>застрахованного лица</w:t>
      </w:r>
      <w:r w:rsidR="00DC2428" w:rsidRPr="005E0CC2" w:rsidDel="00B202DB">
        <w:rPr>
          <w:rFonts w:ascii="Times New Roman" w:hAnsi="Times New Roman" w:cs="Times New Roman"/>
          <w:sz w:val="24"/>
          <w:szCs w:val="24"/>
        </w:rPr>
        <w:t xml:space="preserve"> </w:t>
      </w:r>
      <w:r w:rsidRPr="005E0CC2">
        <w:rPr>
          <w:rFonts w:ascii="Times New Roman" w:hAnsi="Times New Roman" w:cs="Times New Roman"/>
          <w:sz w:val="24"/>
          <w:szCs w:val="24"/>
        </w:rPr>
        <w:t xml:space="preserve">вследствие </w:t>
      </w:r>
      <w:r w:rsidR="00ED3CC3" w:rsidRPr="005E0CC2">
        <w:rPr>
          <w:rFonts w:ascii="Times New Roman" w:hAnsi="Times New Roman" w:cs="Times New Roman"/>
          <w:sz w:val="24"/>
          <w:szCs w:val="24"/>
        </w:rPr>
        <w:t>несчастного случая</w:t>
      </w:r>
      <w:r w:rsidR="008B392B" w:rsidRPr="005E0CC2">
        <w:rPr>
          <w:rFonts w:ascii="Times New Roman" w:hAnsi="Times New Roman" w:cs="Times New Roman"/>
          <w:sz w:val="24"/>
          <w:szCs w:val="24"/>
        </w:rPr>
        <w:t xml:space="preserve"> </w:t>
      </w:r>
      <w:r w:rsidR="000A0D11" w:rsidRPr="005E0CC2">
        <w:rPr>
          <w:rFonts w:ascii="Times New Roman" w:hAnsi="Times New Roman" w:cs="Times New Roman"/>
          <w:sz w:val="24"/>
          <w:szCs w:val="24"/>
        </w:rPr>
        <w:t>или естественных</w:t>
      </w:r>
      <w:r w:rsidR="00ED3CC3" w:rsidRPr="005E0CC2">
        <w:rPr>
          <w:rFonts w:ascii="Times New Roman" w:hAnsi="Times New Roman" w:cs="Times New Roman"/>
          <w:sz w:val="24"/>
          <w:szCs w:val="24"/>
        </w:rPr>
        <w:t xml:space="preserve"> причин</w:t>
      </w:r>
      <w:r w:rsidRPr="005E0CC2">
        <w:rPr>
          <w:rFonts w:ascii="Times New Roman" w:hAnsi="Times New Roman" w:cs="Times New Roman"/>
          <w:sz w:val="24"/>
          <w:szCs w:val="24"/>
        </w:rPr>
        <w:t>.</w:t>
      </w:r>
    </w:p>
    <w:p w:rsidR="002E3912" w:rsidRPr="005E0CC2" w:rsidRDefault="002E3912" w:rsidP="00877CE0">
      <w:pPr>
        <w:pStyle w:val="210"/>
        <w:numPr>
          <w:ilvl w:val="1"/>
          <w:numId w:val="5"/>
        </w:numPr>
        <w:tabs>
          <w:tab w:val="left" w:pos="567"/>
          <w:tab w:val="left" w:pos="972"/>
        </w:tabs>
        <w:suppressAutoHyphens/>
        <w:ind w:left="0" w:firstLine="357"/>
        <w:rPr>
          <w:rFonts w:eastAsiaTheme="minorHAnsi"/>
          <w:szCs w:val="24"/>
          <w:lang w:eastAsia="en-US"/>
        </w:rPr>
      </w:pPr>
      <w:r w:rsidRPr="005E0CC2">
        <w:rPr>
          <w:rFonts w:eastAsiaTheme="minorHAnsi"/>
          <w:szCs w:val="24"/>
          <w:lang w:eastAsia="en-US"/>
        </w:rPr>
        <w:t>Застрахованные лица перечислены в Списке Застрахованных лиц (</w:t>
      </w:r>
      <w:r w:rsidR="00371C53" w:rsidRPr="005E0CC2">
        <w:rPr>
          <w:rFonts w:eastAsiaTheme="minorHAnsi"/>
          <w:szCs w:val="24"/>
          <w:lang w:eastAsia="en-US"/>
        </w:rPr>
        <w:t>П</w:t>
      </w:r>
      <w:r w:rsidRPr="005E0CC2">
        <w:rPr>
          <w:rFonts w:eastAsiaTheme="minorHAnsi"/>
          <w:szCs w:val="24"/>
          <w:lang w:eastAsia="en-US"/>
        </w:rPr>
        <w:t xml:space="preserve">риложение 1 к </w:t>
      </w:r>
      <w:r w:rsidR="00371C53" w:rsidRPr="005E0CC2">
        <w:rPr>
          <w:rFonts w:eastAsiaTheme="minorHAnsi"/>
          <w:szCs w:val="24"/>
          <w:lang w:eastAsia="en-US"/>
        </w:rPr>
        <w:t xml:space="preserve">настоящему </w:t>
      </w:r>
      <w:r w:rsidRPr="005E0CC2">
        <w:rPr>
          <w:rFonts w:eastAsiaTheme="minorHAnsi"/>
          <w:szCs w:val="24"/>
          <w:lang w:eastAsia="en-US"/>
        </w:rPr>
        <w:t>Договору; далее по тексту – Застрахованные).</w:t>
      </w:r>
    </w:p>
    <w:p w:rsidR="00E5247A" w:rsidRPr="005E0CC2" w:rsidRDefault="00E120E2" w:rsidP="00877CE0">
      <w:pPr>
        <w:pStyle w:val="210"/>
        <w:numPr>
          <w:ilvl w:val="1"/>
          <w:numId w:val="5"/>
        </w:numPr>
        <w:tabs>
          <w:tab w:val="left" w:pos="567"/>
          <w:tab w:val="left" w:pos="972"/>
        </w:tabs>
        <w:suppressAutoHyphens/>
        <w:ind w:left="0" w:firstLine="357"/>
        <w:rPr>
          <w:rFonts w:eastAsiaTheme="minorHAnsi"/>
          <w:szCs w:val="24"/>
          <w:lang w:eastAsia="en-US"/>
        </w:rPr>
      </w:pPr>
      <w:r w:rsidRPr="005E0CC2">
        <w:rPr>
          <w:rFonts w:eastAsiaTheme="minorHAnsi"/>
          <w:szCs w:val="24"/>
          <w:lang w:eastAsia="en-US"/>
        </w:rPr>
        <w:t xml:space="preserve">В рамках </w:t>
      </w:r>
      <w:r w:rsidR="00E5247A" w:rsidRPr="005E0CC2">
        <w:rPr>
          <w:rFonts w:eastAsiaTheme="minorHAnsi"/>
          <w:szCs w:val="24"/>
          <w:lang w:eastAsia="en-US"/>
        </w:rPr>
        <w:t>н</w:t>
      </w:r>
      <w:r w:rsidRPr="005E0CC2">
        <w:rPr>
          <w:rFonts w:eastAsiaTheme="minorHAnsi"/>
          <w:szCs w:val="24"/>
          <w:lang w:eastAsia="en-US"/>
        </w:rPr>
        <w:t>астояще</w:t>
      </w:r>
      <w:r w:rsidR="00E5247A" w:rsidRPr="005E0CC2">
        <w:rPr>
          <w:rFonts w:eastAsiaTheme="minorHAnsi"/>
          <w:szCs w:val="24"/>
          <w:lang w:eastAsia="en-US"/>
        </w:rPr>
        <w:t>го</w:t>
      </w:r>
      <w:r w:rsidRPr="005E0CC2">
        <w:rPr>
          <w:rFonts w:eastAsiaTheme="minorHAnsi"/>
          <w:szCs w:val="24"/>
          <w:lang w:eastAsia="en-US"/>
        </w:rPr>
        <w:t xml:space="preserve"> Договор</w:t>
      </w:r>
      <w:r w:rsidR="00E5247A" w:rsidRPr="005E0CC2">
        <w:rPr>
          <w:rFonts w:eastAsiaTheme="minorHAnsi"/>
          <w:szCs w:val="24"/>
          <w:lang w:eastAsia="en-US"/>
        </w:rPr>
        <w:t>а</w:t>
      </w:r>
      <w:r w:rsidRPr="005E0CC2">
        <w:rPr>
          <w:rFonts w:eastAsiaTheme="minorHAnsi"/>
          <w:szCs w:val="24"/>
          <w:lang w:eastAsia="en-US"/>
        </w:rPr>
        <w:t xml:space="preserve"> Страховщик обязуется</w:t>
      </w:r>
      <w:r w:rsidR="00E5247A" w:rsidRPr="005E0CC2">
        <w:rPr>
          <w:rFonts w:eastAsiaTheme="minorHAnsi"/>
          <w:szCs w:val="24"/>
          <w:lang w:eastAsia="en-US"/>
        </w:rPr>
        <w:t>:</w:t>
      </w:r>
      <w:r w:rsidRPr="005E0CC2">
        <w:rPr>
          <w:rFonts w:eastAsiaTheme="minorHAnsi"/>
          <w:szCs w:val="24"/>
          <w:lang w:eastAsia="en-US"/>
        </w:rPr>
        <w:t xml:space="preserve"> </w:t>
      </w:r>
    </w:p>
    <w:p w:rsidR="00E120E2" w:rsidRPr="005E0CC2" w:rsidRDefault="00B73BAB" w:rsidP="00877CE0">
      <w:pPr>
        <w:pStyle w:val="a5"/>
        <w:numPr>
          <w:ilvl w:val="2"/>
          <w:numId w:val="1"/>
        </w:numPr>
        <w:tabs>
          <w:tab w:val="left" w:pos="851"/>
          <w:tab w:val="num" w:pos="993"/>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proofErr w:type="gramStart"/>
      <w:r w:rsidRPr="005E0CC2">
        <w:rPr>
          <w:rFonts w:ascii="Times New Roman" w:eastAsia="Times New Roman" w:hAnsi="Times New Roman" w:cs="Times New Roman"/>
          <w:snapToGrid w:val="0"/>
          <w:sz w:val="24"/>
          <w:szCs w:val="24"/>
          <w:lang w:eastAsia="ru-RU"/>
        </w:rPr>
        <w:t xml:space="preserve">по </w:t>
      </w:r>
      <w:r w:rsidR="00724511" w:rsidRPr="005E0CC2">
        <w:rPr>
          <w:rFonts w:ascii="Times New Roman" w:eastAsia="Times New Roman" w:hAnsi="Times New Roman" w:cs="Times New Roman"/>
          <w:snapToGrid w:val="0"/>
          <w:sz w:val="24"/>
          <w:szCs w:val="24"/>
          <w:lang w:eastAsia="ru-RU"/>
        </w:rPr>
        <w:t>риску</w:t>
      </w:r>
      <w:r w:rsidR="00F30FEC" w:rsidRPr="005E0CC2">
        <w:rPr>
          <w:rFonts w:ascii="Times New Roman" w:eastAsia="Times New Roman" w:hAnsi="Times New Roman" w:cs="Times New Roman"/>
          <w:snapToGrid w:val="0"/>
          <w:sz w:val="24"/>
          <w:szCs w:val="24"/>
          <w:lang w:eastAsia="ru-RU"/>
        </w:rPr>
        <w:t xml:space="preserve">, </w:t>
      </w:r>
      <w:r w:rsidR="00724511" w:rsidRPr="005E0CC2">
        <w:rPr>
          <w:rFonts w:ascii="Times New Roman" w:eastAsia="Times New Roman" w:hAnsi="Times New Roman" w:cs="Times New Roman"/>
          <w:snapToGrid w:val="0"/>
          <w:sz w:val="24"/>
          <w:szCs w:val="24"/>
          <w:lang w:eastAsia="ru-RU"/>
        </w:rPr>
        <w:t xml:space="preserve">указанному </w:t>
      </w:r>
      <w:r w:rsidR="00F30FEC" w:rsidRPr="005E0CC2">
        <w:rPr>
          <w:rFonts w:ascii="Times New Roman" w:eastAsia="Times New Roman" w:hAnsi="Times New Roman" w:cs="Times New Roman"/>
          <w:snapToGrid w:val="0"/>
          <w:sz w:val="24"/>
          <w:szCs w:val="24"/>
          <w:lang w:eastAsia="ru-RU"/>
        </w:rPr>
        <w:t xml:space="preserve">в п. 3.1., </w:t>
      </w:r>
      <w:r w:rsidR="00E120E2" w:rsidRPr="005E0CC2">
        <w:rPr>
          <w:rFonts w:ascii="Times New Roman" w:eastAsia="Times New Roman" w:hAnsi="Times New Roman" w:cs="Times New Roman"/>
          <w:snapToGrid w:val="0"/>
          <w:sz w:val="24"/>
          <w:szCs w:val="24"/>
          <w:lang w:eastAsia="ru-RU"/>
        </w:rPr>
        <w:t>организовать и оплатить предоставление Застрахованн</w:t>
      </w:r>
      <w:r w:rsidR="0080557A" w:rsidRPr="005E0CC2">
        <w:rPr>
          <w:rFonts w:ascii="Times New Roman" w:eastAsia="Times New Roman" w:hAnsi="Times New Roman" w:cs="Times New Roman"/>
          <w:snapToGrid w:val="0"/>
          <w:sz w:val="24"/>
          <w:szCs w:val="24"/>
          <w:lang w:eastAsia="ru-RU"/>
        </w:rPr>
        <w:t>ому</w:t>
      </w:r>
      <w:r w:rsidR="00E120E2" w:rsidRPr="005E0CC2">
        <w:rPr>
          <w:rFonts w:ascii="Times New Roman" w:eastAsia="Times New Roman" w:hAnsi="Times New Roman" w:cs="Times New Roman"/>
          <w:snapToGrid w:val="0"/>
          <w:sz w:val="24"/>
          <w:szCs w:val="24"/>
          <w:lang w:eastAsia="ru-RU"/>
        </w:rPr>
        <w:t xml:space="preserve"> медицинских и иных услуг</w:t>
      </w:r>
      <w:r w:rsidR="00F30FEC" w:rsidRPr="005E0CC2">
        <w:rPr>
          <w:rFonts w:ascii="Times New Roman" w:eastAsia="Times New Roman" w:hAnsi="Times New Roman" w:cs="Times New Roman"/>
          <w:snapToGrid w:val="0"/>
          <w:sz w:val="24"/>
          <w:szCs w:val="24"/>
          <w:lang w:eastAsia="ru-RU"/>
        </w:rPr>
        <w:t xml:space="preserve">, указанных </w:t>
      </w:r>
      <w:r w:rsidR="00632736" w:rsidRPr="005E0CC2">
        <w:rPr>
          <w:rFonts w:ascii="Times New Roman" w:eastAsia="Times New Roman" w:hAnsi="Times New Roman" w:cs="Times New Roman"/>
          <w:snapToGrid w:val="0"/>
          <w:sz w:val="24"/>
          <w:szCs w:val="24"/>
          <w:lang w:eastAsia="ru-RU"/>
        </w:rPr>
        <w:t>в Программах</w:t>
      </w:r>
      <w:r w:rsidR="00ED3CC3" w:rsidRPr="005E0CC2">
        <w:rPr>
          <w:rFonts w:ascii="Times New Roman" w:eastAsia="Times New Roman" w:hAnsi="Times New Roman" w:cs="Times New Roman"/>
          <w:snapToGrid w:val="0"/>
          <w:sz w:val="24"/>
          <w:szCs w:val="24"/>
          <w:lang w:eastAsia="ru-RU"/>
        </w:rPr>
        <w:t xml:space="preserve"> </w:t>
      </w:r>
      <w:r w:rsidR="00E120E2" w:rsidRPr="005E0CC2">
        <w:rPr>
          <w:rFonts w:ascii="Times New Roman" w:eastAsia="Times New Roman" w:hAnsi="Times New Roman" w:cs="Times New Roman"/>
          <w:snapToGrid w:val="0"/>
          <w:sz w:val="24"/>
          <w:szCs w:val="24"/>
          <w:lang w:eastAsia="ru-RU"/>
        </w:rPr>
        <w:t>страхования (далее – Программ</w:t>
      </w:r>
      <w:r w:rsidR="00ED3CC3" w:rsidRPr="005E0CC2">
        <w:rPr>
          <w:rFonts w:ascii="Times New Roman" w:eastAsia="Times New Roman" w:hAnsi="Times New Roman" w:cs="Times New Roman"/>
          <w:snapToGrid w:val="0"/>
          <w:sz w:val="24"/>
          <w:szCs w:val="24"/>
          <w:lang w:eastAsia="ru-RU"/>
        </w:rPr>
        <w:t>ы</w:t>
      </w:r>
      <w:r w:rsidR="00E120E2" w:rsidRPr="005E0CC2">
        <w:rPr>
          <w:rFonts w:ascii="Times New Roman" w:eastAsia="Times New Roman" w:hAnsi="Times New Roman" w:cs="Times New Roman"/>
          <w:snapToGrid w:val="0"/>
          <w:sz w:val="24"/>
          <w:szCs w:val="24"/>
          <w:lang w:eastAsia="ru-RU"/>
        </w:rPr>
        <w:t xml:space="preserve"> страхования, Приложение </w:t>
      </w:r>
      <w:r w:rsidR="001602DE" w:rsidRPr="005E0CC2">
        <w:rPr>
          <w:rFonts w:ascii="Times New Roman" w:eastAsia="Times New Roman" w:hAnsi="Times New Roman" w:cs="Times New Roman"/>
          <w:snapToGrid w:val="0"/>
          <w:sz w:val="24"/>
          <w:szCs w:val="24"/>
          <w:lang w:eastAsia="ru-RU"/>
        </w:rPr>
        <w:t>3</w:t>
      </w:r>
      <w:r w:rsidR="00371C53" w:rsidRPr="005E0CC2">
        <w:rPr>
          <w:rFonts w:ascii="Times New Roman" w:eastAsia="Times New Roman" w:hAnsi="Times New Roman" w:cs="Times New Roman"/>
          <w:snapToGrid w:val="0"/>
          <w:sz w:val="24"/>
          <w:szCs w:val="24"/>
          <w:lang w:eastAsia="ru-RU"/>
        </w:rPr>
        <w:t xml:space="preserve"> </w:t>
      </w:r>
      <w:r w:rsidR="00E120E2" w:rsidRPr="005E0CC2">
        <w:rPr>
          <w:rFonts w:ascii="Times New Roman" w:eastAsia="Times New Roman" w:hAnsi="Times New Roman" w:cs="Times New Roman"/>
          <w:snapToGrid w:val="0"/>
          <w:sz w:val="24"/>
          <w:szCs w:val="24"/>
          <w:lang w:eastAsia="ru-RU"/>
        </w:rPr>
        <w:t>к настоящему Договору)</w:t>
      </w:r>
      <w:r w:rsidR="009E6F6F" w:rsidRPr="005E0CC2">
        <w:rPr>
          <w:rFonts w:ascii="Times New Roman" w:eastAsia="Times New Roman" w:hAnsi="Times New Roman" w:cs="Times New Roman"/>
          <w:snapToGrid w:val="0"/>
          <w:sz w:val="24"/>
          <w:szCs w:val="24"/>
          <w:lang w:eastAsia="ru-RU"/>
        </w:rPr>
        <w:t xml:space="preserve"> в соответствии с условиями настоящего Договора</w:t>
      </w:r>
      <w:r w:rsidR="00E120E2" w:rsidRPr="005E0CC2">
        <w:rPr>
          <w:rFonts w:ascii="Times New Roman" w:eastAsia="Times New Roman" w:hAnsi="Times New Roman" w:cs="Times New Roman"/>
          <w:snapToGrid w:val="0"/>
          <w:sz w:val="24"/>
          <w:szCs w:val="24"/>
          <w:lang w:eastAsia="ru-RU"/>
        </w:rPr>
        <w:t xml:space="preserve">, а также в случае самостоятельной оплаты Застрахованным медицинских </w:t>
      </w:r>
      <w:r w:rsidR="00AF7536" w:rsidRPr="005E0CC2">
        <w:rPr>
          <w:rFonts w:ascii="Times New Roman" w:eastAsia="Times New Roman" w:hAnsi="Times New Roman" w:cs="Times New Roman"/>
          <w:snapToGrid w:val="0"/>
          <w:sz w:val="24"/>
          <w:szCs w:val="24"/>
          <w:lang w:eastAsia="ru-RU"/>
        </w:rPr>
        <w:t xml:space="preserve">и иных </w:t>
      </w:r>
      <w:r w:rsidR="00E120E2" w:rsidRPr="005E0CC2">
        <w:rPr>
          <w:rFonts w:ascii="Times New Roman" w:eastAsia="Times New Roman" w:hAnsi="Times New Roman" w:cs="Times New Roman"/>
          <w:snapToGrid w:val="0"/>
          <w:sz w:val="24"/>
          <w:szCs w:val="24"/>
          <w:lang w:eastAsia="ru-RU"/>
        </w:rPr>
        <w:t>услуг в порядке, предусмотренном Программ</w:t>
      </w:r>
      <w:r w:rsidR="00ED3CC3" w:rsidRPr="005E0CC2">
        <w:rPr>
          <w:rFonts w:ascii="Times New Roman" w:eastAsia="Times New Roman" w:hAnsi="Times New Roman" w:cs="Times New Roman"/>
          <w:snapToGrid w:val="0"/>
          <w:sz w:val="24"/>
          <w:szCs w:val="24"/>
          <w:lang w:eastAsia="ru-RU"/>
        </w:rPr>
        <w:t>ами</w:t>
      </w:r>
      <w:r w:rsidR="00E120E2" w:rsidRPr="005E0CC2">
        <w:rPr>
          <w:rFonts w:ascii="Times New Roman" w:eastAsia="Times New Roman" w:hAnsi="Times New Roman" w:cs="Times New Roman"/>
          <w:snapToGrid w:val="0"/>
          <w:sz w:val="24"/>
          <w:szCs w:val="24"/>
          <w:lang w:eastAsia="ru-RU"/>
        </w:rPr>
        <w:t xml:space="preserve"> страхования, возместить стоимость оказанных Застрахованном</w:t>
      </w:r>
      <w:r w:rsidR="00FE5D0B" w:rsidRPr="005E0CC2">
        <w:rPr>
          <w:rFonts w:ascii="Times New Roman" w:eastAsia="Times New Roman" w:hAnsi="Times New Roman" w:cs="Times New Roman"/>
          <w:snapToGrid w:val="0"/>
          <w:sz w:val="24"/>
          <w:szCs w:val="24"/>
          <w:lang w:eastAsia="ru-RU"/>
        </w:rPr>
        <w:t xml:space="preserve">у </w:t>
      </w:r>
      <w:r w:rsidR="00E120E2" w:rsidRPr="005E0CC2">
        <w:rPr>
          <w:rFonts w:ascii="Times New Roman" w:eastAsia="Times New Roman" w:hAnsi="Times New Roman" w:cs="Times New Roman"/>
          <w:snapToGrid w:val="0"/>
          <w:sz w:val="24"/>
          <w:szCs w:val="24"/>
          <w:lang w:eastAsia="ru-RU"/>
        </w:rPr>
        <w:t>медицинских и иных услуг</w:t>
      </w:r>
      <w:r w:rsidR="00AF7536" w:rsidRPr="005E0CC2">
        <w:rPr>
          <w:rFonts w:ascii="Times New Roman" w:eastAsia="Times New Roman" w:hAnsi="Times New Roman" w:cs="Times New Roman"/>
          <w:snapToGrid w:val="0"/>
          <w:sz w:val="24"/>
          <w:szCs w:val="24"/>
          <w:lang w:eastAsia="ru-RU"/>
        </w:rPr>
        <w:t xml:space="preserve"> в соответствии с</w:t>
      </w:r>
      <w:proofErr w:type="gramEnd"/>
      <w:r w:rsidR="00AF7536" w:rsidRPr="005E0CC2">
        <w:rPr>
          <w:rFonts w:ascii="Times New Roman" w:eastAsia="Times New Roman" w:hAnsi="Times New Roman" w:cs="Times New Roman"/>
          <w:snapToGrid w:val="0"/>
          <w:sz w:val="24"/>
          <w:szCs w:val="24"/>
          <w:lang w:eastAsia="ru-RU"/>
        </w:rPr>
        <w:t xml:space="preserve"> </w:t>
      </w:r>
      <w:proofErr w:type="spellStart"/>
      <w:r w:rsidR="00AF7536" w:rsidRPr="005E0CC2">
        <w:rPr>
          <w:rFonts w:ascii="Times New Roman" w:eastAsia="Times New Roman" w:hAnsi="Times New Roman" w:cs="Times New Roman"/>
          <w:snapToGrid w:val="0"/>
          <w:sz w:val="24"/>
          <w:szCs w:val="24"/>
          <w:lang w:eastAsia="ru-RU"/>
        </w:rPr>
        <w:t>пп</w:t>
      </w:r>
      <w:proofErr w:type="spellEnd"/>
      <w:r w:rsidR="00AF7536" w:rsidRPr="005E0CC2">
        <w:rPr>
          <w:rFonts w:ascii="Times New Roman" w:eastAsia="Times New Roman" w:hAnsi="Times New Roman" w:cs="Times New Roman"/>
          <w:snapToGrid w:val="0"/>
          <w:sz w:val="24"/>
          <w:szCs w:val="24"/>
          <w:lang w:eastAsia="ru-RU"/>
        </w:rPr>
        <w:t>. 9.3.8.- 9.3.9. настоящего Договора</w:t>
      </w:r>
      <w:r w:rsidR="00E120E2" w:rsidRPr="005E0CC2">
        <w:rPr>
          <w:rFonts w:ascii="Times New Roman" w:eastAsia="Times New Roman" w:hAnsi="Times New Roman" w:cs="Times New Roman"/>
          <w:snapToGrid w:val="0"/>
          <w:sz w:val="24"/>
          <w:szCs w:val="24"/>
          <w:lang w:eastAsia="ru-RU"/>
        </w:rPr>
        <w:t xml:space="preserve">. </w:t>
      </w:r>
    </w:p>
    <w:p w:rsidR="00780EB4" w:rsidRPr="005E0CC2" w:rsidRDefault="00FE5D0B" w:rsidP="00877CE0">
      <w:pPr>
        <w:pStyle w:val="a5"/>
        <w:numPr>
          <w:ilvl w:val="2"/>
          <w:numId w:val="1"/>
        </w:numPr>
        <w:tabs>
          <w:tab w:val="left" w:pos="851"/>
          <w:tab w:val="num" w:pos="993"/>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по рискам, указанным в п.</w:t>
      </w:r>
      <w:r w:rsidR="00590931" w:rsidRPr="005E0CC2">
        <w:rPr>
          <w:rFonts w:ascii="Times New Roman" w:eastAsia="Times New Roman" w:hAnsi="Times New Roman" w:cs="Times New Roman"/>
          <w:snapToGrid w:val="0"/>
          <w:sz w:val="24"/>
          <w:szCs w:val="24"/>
          <w:lang w:eastAsia="ru-RU"/>
        </w:rPr>
        <w:t xml:space="preserve"> 3.2</w:t>
      </w:r>
      <w:r w:rsidR="00B73BAB" w:rsidRPr="005E0CC2">
        <w:rPr>
          <w:rFonts w:ascii="Times New Roman" w:eastAsia="Times New Roman" w:hAnsi="Times New Roman" w:cs="Times New Roman"/>
          <w:snapToGrid w:val="0"/>
          <w:sz w:val="24"/>
          <w:szCs w:val="24"/>
          <w:lang w:eastAsia="ru-RU"/>
        </w:rPr>
        <w:t>.,</w:t>
      </w:r>
      <w:r w:rsidRPr="005E0CC2">
        <w:rPr>
          <w:rFonts w:ascii="Times New Roman" w:eastAsia="Times New Roman" w:hAnsi="Times New Roman" w:cs="Times New Roman"/>
          <w:snapToGrid w:val="0"/>
          <w:sz w:val="24"/>
          <w:szCs w:val="24"/>
          <w:lang w:eastAsia="ru-RU"/>
        </w:rPr>
        <w:t xml:space="preserve"> </w:t>
      </w:r>
      <w:r w:rsidR="00780EB4" w:rsidRPr="005E0CC2">
        <w:rPr>
          <w:rFonts w:ascii="Times New Roman" w:eastAsia="Times New Roman" w:hAnsi="Times New Roman" w:cs="Times New Roman"/>
          <w:snapToGrid w:val="0"/>
          <w:sz w:val="24"/>
          <w:szCs w:val="24"/>
          <w:lang w:eastAsia="ru-RU"/>
        </w:rPr>
        <w:t>произвести страховую выплату Застрахованному</w:t>
      </w:r>
      <w:r w:rsidR="00371C53" w:rsidRPr="005E0CC2">
        <w:rPr>
          <w:rFonts w:ascii="Times New Roman" w:eastAsia="Times New Roman" w:hAnsi="Times New Roman" w:cs="Times New Roman"/>
          <w:snapToGrid w:val="0"/>
          <w:sz w:val="24"/>
          <w:szCs w:val="24"/>
          <w:lang w:eastAsia="ru-RU"/>
        </w:rPr>
        <w:t xml:space="preserve"> (</w:t>
      </w:r>
      <w:r w:rsidR="00780EB4" w:rsidRPr="005E0CC2">
        <w:rPr>
          <w:rFonts w:ascii="Times New Roman" w:eastAsia="Times New Roman" w:hAnsi="Times New Roman" w:cs="Times New Roman"/>
          <w:snapToGrid w:val="0"/>
          <w:sz w:val="24"/>
          <w:szCs w:val="24"/>
          <w:lang w:eastAsia="ru-RU"/>
        </w:rPr>
        <w:t>Выгодоприобретателю</w:t>
      </w:r>
      <w:r w:rsidR="00371C53" w:rsidRPr="005E0CC2">
        <w:rPr>
          <w:rFonts w:ascii="Times New Roman" w:eastAsia="Times New Roman" w:hAnsi="Times New Roman" w:cs="Times New Roman"/>
          <w:snapToGrid w:val="0"/>
          <w:sz w:val="24"/>
          <w:szCs w:val="24"/>
          <w:lang w:eastAsia="ru-RU"/>
        </w:rPr>
        <w:t>)</w:t>
      </w:r>
      <w:r w:rsidR="00780EB4" w:rsidRPr="005E0CC2">
        <w:rPr>
          <w:rFonts w:ascii="Times New Roman" w:eastAsia="Times New Roman" w:hAnsi="Times New Roman" w:cs="Times New Roman"/>
          <w:snapToGrid w:val="0"/>
          <w:sz w:val="24"/>
          <w:szCs w:val="24"/>
          <w:lang w:eastAsia="ru-RU"/>
        </w:rPr>
        <w:t>, независимо от сумм, причитающихся им по другим договорам страхования, а также по обязательному социальному страхованию, социальному обеспечению и в порядке возмещения вреда</w:t>
      </w:r>
      <w:r w:rsidR="00590931" w:rsidRPr="005E0CC2">
        <w:rPr>
          <w:rFonts w:ascii="Times New Roman" w:eastAsia="Times New Roman" w:hAnsi="Times New Roman" w:cs="Times New Roman"/>
          <w:snapToGrid w:val="0"/>
          <w:sz w:val="24"/>
          <w:szCs w:val="24"/>
          <w:lang w:eastAsia="ru-RU"/>
        </w:rPr>
        <w:t>.</w:t>
      </w:r>
    </w:p>
    <w:p w:rsidR="00B46351" w:rsidRPr="005E0CC2" w:rsidRDefault="00E5247A" w:rsidP="00877CE0">
      <w:pPr>
        <w:pStyle w:val="a5"/>
        <w:numPr>
          <w:ilvl w:val="1"/>
          <w:numId w:val="5"/>
        </w:numPr>
        <w:tabs>
          <w:tab w:val="left" w:pos="567"/>
          <w:tab w:val="left" w:pos="851"/>
          <w:tab w:val="num" w:pos="993"/>
        </w:tabs>
        <w:suppressAutoHyphens/>
        <w:spacing w:after="0" w:line="240" w:lineRule="auto"/>
        <w:ind w:left="0" w:firstLine="357"/>
        <w:jc w:val="both"/>
        <w:rPr>
          <w:rFonts w:ascii="Times New Roman" w:hAnsi="Times New Roman" w:cs="Times New Roman"/>
          <w:sz w:val="24"/>
          <w:szCs w:val="24"/>
        </w:rPr>
      </w:pPr>
      <w:r w:rsidRPr="005E0CC2">
        <w:rPr>
          <w:rFonts w:ascii="Times New Roman" w:hAnsi="Times New Roman" w:cs="Times New Roman"/>
          <w:sz w:val="24"/>
          <w:szCs w:val="24"/>
        </w:rPr>
        <w:t xml:space="preserve">Настоящий Договор включает в себя кроме условий, входящих в него, также и условия, содержащиеся в Правилах </w:t>
      </w:r>
      <w:r w:rsidR="000C7E33" w:rsidRPr="005E0CC2">
        <w:rPr>
          <w:rFonts w:ascii="Times New Roman" w:hAnsi="Times New Roman" w:cs="Times New Roman"/>
          <w:sz w:val="24"/>
          <w:szCs w:val="24"/>
        </w:rPr>
        <w:t>_______</w:t>
      </w:r>
      <w:r w:rsidR="00B73BAB" w:rsidRPr="005E0CC2">
        <w:rPr>
          <w:rFonts w:ascii="Times New Roman" w:hAnsi="Times New Roman" w:cs="Times New Roman"/>
          <w:sz w:val="24"/>
          <w:szCs w:val="24"/>
        </w:rPr>
        <w:t xml:space="preserve"> </w:t>
      </w:r>
      <w:r w:rsidRPr="005E0CC2">
        <w:rPr>
          <w:rFonts w:ascii="Times New Roman" w:hAnsi="Times New Roman" w:cs="Times New Roman"/>
          <w:sz w:val="24"/>
          <w:szCs w:val="24"/>
        </w:rPr>
        <w:t xml:space="preserve">(далее – Правила), утвержденных _________ (Приложение </w:t>
      </w:r>
      <w:r w:rsidR="001602DE" w:rsidRPr="005E0CC2">
        <w:rPr>
          <w:rFonts w:ascii="Times New Roman" w:hAnsi="Times New Roman" w:cs="Times New Roman"/>
          <w:sz w:val="24"/>
          <w:szCs w:val="24"/>
        </w:rPr>
        <w:t xml:space="preserve">4 </w:t>
      </w:r>
      <w:r w:rsidR="001C11CB" w:rsidRPr="005E0CC2">
        <w:rPr>
          <w:rFonts w:ascii="Times New Roman" w:hAnsi="Times New Roman" w:cs="Times New Roman"/>
          <w:sz w:val="24"/>
          <w:szCs w:val="24"/>
        </w:rPr>
        <w:t>к настоящему Договору)</w:t>
      </w:r>
      <w:r w:rsidRPr="005E0CC2">
        <w:rPr>
          <w:rFonts w:ascii="Times New Roman" w:hAnsi="Times New Roman" w:cs="Times New Roman"/>
          <w:sz w:val="24"/>
          <w:szCs w:val="24"/>
        </w:rPr>
        <w:t xml:space="preserve">, в </w:t>
      </w:r>
      <w:r w:rsidR="00B46351" w:rsidRPr="005E0CC2">
        <w:rPr>
          <w:rFonts w:ascii="Times New Roman" w:hAnsi="Times New Roman" w:cs="Times New Roman"/>
          <w:sz w:val="24"/>
          <w:szCs w:val="24"/>
        </w:rPr>
        <w:t>части, не противоречащей условиям Договора. При наличии противоречия положений Правил положениям Договора, преимущество имеют положения Договора.</w:t>
      </w:r>
    </w:p>
    <w:p w:rsidR="00E5247A" w:rsidRPr="005E0CC2" w:rsidRDefault="00E5247A" w:rsidP="00877CE0">
      <w:pPr>
        <w:pStyle w:val="210"/>
        <w:numPr>
          <w:ilvl w:val="1"/>
          <w:numId w:val="5"/>
        </w:numPr>
        <w:tabs>
          <w:tab w:val="left" w:pos="567"/>
          <w:tab w:val="left" w:pos="972"/>
        </w:tabs>
        <w:suppressAutoHyphens/>
        <w:ind w:left="0" w:firstLine="357"/>
        <w:rPr>
          <w:rFonts w:eastAsiaTheme="minorHAnsi"/>
          <w:bCs/>
          <w:szCs w:val="24"/>
          <w:lang w:eastAsia="en-US"/>
        </w:rPr>
      </w:pPr>
      <w:r w:rsidRPr="005E0CC2">
        <w:rPr>
          <w:rFonts w:eastAsiaTheme="minorHAnsi"/>
          <w:szCs w:val="24"/>
          <w:lang w:eastAsia="en-US"/>
        </w:rPr>
        <w:t>Страховая защита по всем рискам для всех Застрахованных предоставляется круглосуточно (24 часа в сутки).</w:t>
      </w:r>
    </w:p>
    <w:p w:rsidR="00E5247A" w:rsidRPr="005E0CC2" w:rsidRDefault="00E5247A" w:rsidP="00877CE0">
      <w:pPr>
        <w:pStyle w:val="210"/>
        <w:numPr>
          <w:ilvl w:val="1"/>
          <w:numId w:val="5"/>
        </w:numPr>
        <w:tabs>
          <w:tab w:val="left" w:pos="567"/>
          <w:tab w:val="left" w:pos="972"/>
        </w:tabs>
        <w:suppressAutoHyphens/>
        <w:ind w:left="0" w:firstLine="357"/>
        <w:rPr>
          <w:rFonts w:eastAsiaTheme="minorHAnsi"/>
          <w:bCs/>
          <w:szCs w:val="24"/>
          <w:lang w:eastAsia="en-US"/>
        </w:rPr>
      </w:pPr>
      <w:r w:rsidRPr="005E0CC2">
        <w:rPr>
          <w:rFonts w:eastAsiaTheme="minorHAnsi"/>
          <w:szCs w:val="24"/>
          <w:lang w:eastAsia="en-US"/>
        </w:rPr>
        <w:t>Территория страхования – весь мир.</w:t>
      </w:r>
    </w:p>
    <w:p w:rsidR="00147739" w:rsidRPr="005E0CC2" w:rsidRDefault="00147739" w:rsidP="00877CE0">
      <w:pPr>
        <w:tabs>
          <w:tab w:val="left" w:pos="0"/>
          <w:tab w:val="left" w:pos="567"/>
          <w:tab w:val="left" w:pos="851"/>
          <w:tab w:val="left" w:pos="993"/>
          <w:tab w:val="left" w:pos="1276"/>
        </w:tabs>
        <w:suppressAutoHyphens/>
        <w:spacing w:after="0" w:line="240" w:lineRule="auto"/>
        <w:ind w:firstLine="357"/>
        <w:jc w:val="both"/>
        <w:rPr>
          <w:rFonts w:ascii="Times New Roman" w:hAnsi="Times New Roman" w:cs="Times New Roman"/>
          <w:sz w:val="24"/>
          <w:szCs w:val="24"/>
        </w:rPr>
      </w:pPr>
    </w:p>
    <w:p w:rsidR="009918F1" w:rsidRDefault="009918F1" w:rsidP="00877CE0">
      <w:pPr>
        <w:numPr>
          <w:ilvl w:val="0"/>
          <w:numId w:val="1"/>
        </w:numPr>
        <w:tabs>
          <w:tab w:val="left" w:pos="0"/>
          <w:tab w:val="left" w:pos="284"/>
          <w:tab w:val="left" w:pos="851"/>
          <w:tab w:val="left" w:pos="993"/>
          <w:tab w:val="left" w:pos="1276"/>
        </w:tabs>
        <w:suppressAutoHyphens/>
        <w:spacing w:after="0" w:line="240" w:lineRule="auto"/>
        <w:ind w:left="0" w:firstLine="357"/>
        <w:jc w:val="both"/>
        <w:rPr>
          <w:rFonts w:ascii="Times New Roman" w:eastAsia="Times New Roman" w:hAnsi="Times New Roman" w:cs="Times New Roman"/>
          <w:b/>
          <w:sz w:val="24"/>
          <w:szCs w:val="24"/>
          <w:lang w:eastAsia="ru-RU"/>
        </w:rPr>
      </w:pPr>
      <w:r w:rsidRPr="005E0CC2">
        <w:rPr>
          <w:rFonts w:ascii="Times New Roman" w:eastAsia="Times New Roman" w:hAnsi="Times New Roman" w:cs="Times New Roman"/>
          <w:b/>
          <w:sz w:val="24"/>
          <w:szCs w:val="24"/>
          <w:lang w:eastAsia="ru-RU"/>
        </w:rPr>
        <w:t>СТРАХОВЫЕ СЛУЧАИ</w:t>
      </w:r>
      <w:r w:rsidR="003B70EC" w:rsidRPr="005E0CC2">
        <w:rPr>
          <w:rFonts w:ascii="Times New Roman" w:eastAsia="Times New Roman" w:hAnsi="Times New Roman" w:cs="Times New Roman"/>
          <w:b/>
          <w:sz w:val="24"/>
          <w:szCs w:val="24"/>
          <w:lang w:eastAsia="ru-RU"/>
        </w:rPr>
        <w:t>, ИСКЛЮЧЕНИЯ ИЗ СТРАХОВОГО ПОКРЫТИЯ</w:t>
      </w:r>
    </w:p>
    <w:p w:rsidR="0072426E" w:rsidRPr="005E0CC2" w:rsidRDefault="0072426E" w:rsidP="00877CE0">
      <w:pPr>
        <w:tabs>
          <w:tab w:val="left" w:pos="0"/>
          <w:tab w:val="left" w:pos="284"/>
          <w:tab w:val="left" w:pos="851"/>
          <w:tab w:val="left" w:pos="993"/>
          <w:tab w:val="left" w:pos="1276"/>
        </w:tabs>
        <w:suppressAutoHyphens/>
        <w:spacing w:after="0" w:line="240" w:lineRule="auto"/>
        <w:ind w:firstLine="357"/>
        <w:jc w:val="both"/>
        <w:rPr>
          <w:rFonts w:ascii="Times New Roman" w:eastAsia="Times New Roman" w:hAnsi="Times New Roman" w:cs="Times New Roman"/>
          <w:b/>
          <w:sz w:val="24"/>
          <w:szCs w:val="24"/>
          <w:lang w:eastAsia="ru-RU"/>
        </w:rPr>
      </w:pPr>
    </w:p>
    <w:p w:rsidR="009C3C25" w:rsidRPr="005E0CC2" w:rsidRDefault="00C359FD" w:rsidP="00877CE0">
      <w:pPr>
        <w:pStyle w:val="a"/>
        <w:numPr>
          <w:ilvl w:val="1"/>
          <w:numId w:val="7"/>
        </w:numPr>
        <w:tabs>
          <w:tab w:val="left" w:pos="0"/>
          <w:tab w:val="left" w:pos="426"/>
          <w:tab w:val="left" w:pos="851"/>
          <w:tab w:val="left" w:pos="993"/>
          <w:tab w:val="left" w:pos="1276"/>
          <w:tab w:val="left" w:pos="1701"/>
        </w:tabs>
        <w:spacing w:line="240" w:lineRule="auto"/>
        <w:ind w:left="0" w:firstLine="357"/>
        <w:rPr>
          <w:bCs w:val="0"/>
          <w:sz w:val="24"/>
          <w:szCs w:val="24"/>
        </w:rPr>
      </w:pPr>
      <w:r w:rsidRPr="005E0CC2">
        <w:rPr>
          <w:bCs w:val="0"/>
          <w:sz w:val="24"/>
          <w:szCs w:val="24"/>
        </w:rPr>
        <w:lastRenderedPageBreak/>
        <w:t xml:space="preserve">Страховыми случаями </w:t>
      </w:r>
      <w:r w:rsidR="009C3C25" w:rsidRPr="005E0CC2">
        <w:rPr>
          <w:bCs w:val="0"/>
          <w:sz w:val="24"/>
          <w:szCs w:val="24"/>
        </w:rPr>
        <w:t>явля</w:t>
      </w:r>
      <w:r w:rsidR="001C11CB" w:rsidRPr="005E0CC2">
        <w:rPr>
          <w:bCs w:val="0"/>
          <w:sz w:val="24"/>
          <w:szCs w:val="24"/>
        </w:rPr>
        <w:t>ю</w:t>
      </w:r>
      <w:r w:rsidR="009C3C25" w:rsidRPr="005E0CC2">
        <w:rPr>
          <w:bCs w:val="0"/>
          <w:sz w:val="24"/>
          <w:szCs w:val="24"/>
        </w:rPr>
        <w:t>тся:</w:t>
      </w:r>
    </w:p>
    <w:p w:rsidR="001B5EDB" w:rsidRPr="005E0CC2" w:rsidRDefault="001B5EDB" w:rsidP="00877CE0">
      <w:pPr>
        <w:pStyle w:val="a5"/>
        <w:numPr>
          <w:ilvl w:val="2"/>
          <w:numId w:val="7"/>
        </w:numPr>
        <w:tabs>
          <w:tab w:val="clear" w:pos="176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обращение Застрахованного в течение срока действия </w:t>
      </w:r>
      <w:r w:rsidR="004F676A" w:rsidRPr="005E0CC2">
        <w:rPr>
          <w:rFonts w:ascii="Times New Roman" w:eastAsia="Times New Roman" w:hAnsi="Times New Roman" w:cs="Times New Roman"/>
          <w:snapToGrid w:val="0"/>
          <w:sz w:val="24"/>
          <w:szCs w:val="24"/>
          <w:lang w:eastAsia="ru-RU"/>
        </w:rPr>
        <w:t>Д</w:t>
      </w:r>
      <w:r w:rsidRPr="005E0CC2">
        <w:rPr>
          <w:rFonts w:ascii="Times New Roman" w:eastAsia="Times New Roman" w:hAnsi="Times New Roman" w:cs="Times New Roman"/>
          <w:snapToGrid w:val="0"/>
          <w:sz w:val="24"/>
          <w:szCs w:val="24"/>
          <w:lang w:eastAsia="ru-RU"/>
        </w:rPr>
        <w:t xml:space="preserve">оговора страхования в </w:t>
      </w:r>
      <w:r w:rsidR="00330277" w:rsidRPr="005E0CC2">
        <w:rPr>
          <w:rFonts w:ascii="Times New Roman" w:hAnsi="Times New Roman" w:cs="Times New Roman"/>
          <w:sz w:val="24"/>
          <w:szCs w:val="24"/>
        </w:rPr>
        <w:t>лечебно-профилактическ</w:t>
      </w:r>
      <w:r w:rsidR="001C11CB" w:rsidRPr="005E0CC2">
        <w:rPr>
          <w:rFonts w:ascii="Times New Roman" w:hAnsi="Times New Roman" w:cs="Times New Roman"/>
          <w:sz w:val="24"/>
          <w:szCs w:val="24"/>
        </w:rPr>
        <w:t>ое</w:t>
      </w:r>
      <w:r w:rsidR="00330277" w:rsidRPr="005E0CC2">
        <w:rPr>
          <w:rFonts w:ascii="Times New Roman" w:hAnsi="Times New Roman" w:cs="Times New Roman"/>
          <w:sz w:val="24"/>
          <w:szCs w:val="24"/>
        </w:rPr>
        <w:t xml:space="preserve"> учреждени</w:t>
      </w:r>
      <w:r w:rsidR="001C11CB" w:rsidRPr="005E0CC2">
        <w:rPr>
          <w:rFonts w:ascii="Times New Roman" w:hAnsi="Times New Roman" w:cs="Times New Roman"/>
          <w:sz w:val="24"/>
          <w:szCs w:val="24"/>
        </w:rPr>
        <w:t>е</w:t>
      </w:r>
      <w:r w:rsidR="00330277" w:rsidRPr="005E0CC2">
        <w:rPr>
          <w:rFonts w:ascii="Times New Roman" w:hAnsi="Times New Roman" w:cs="Times New Roman"/>
          <w:sz w:val="24"/>
          <w:szCs w:val="24"/>
        </w:rPr>
        <w:t xml:space="preserve"> (далее – ЛПУ)</w:t>
      </w:r>
      <w:r w:rsidR="008A7E10" w:rsidRPr="005E0CC2">
        <w:rPr>
          <w:rFonts w:ascii="Times New Roman" w:hAnsi="Times New Roman" w:cs="Times New Roman"/>
          <w:sz w:val="24"/>
          <w:szCs w:val="24"/>
        </w:rPr>
        <w:t xml:space="preserve"> </w:t>
      </w:r>
      <w:r w:rsidRPr="005E0CC2">
        <w:rPr>
          <w:rFonts w:ascii="Times New Roman" w:hAnsi="Times New Roman" w:cs="Times New Roman"/>
          <w:sz w:val="24"/>
          <w:szCs w:val="24"/>
        </w:rPr>
        <w:t>или ин</w:t>
      </w:r>
      <w:r w:rsidR="008A7E10" w:rsidRPr="005E0CC2">
        <w:rPr>
          <w:rFonts w:ascii="Times New Roman" w:hAnsi="Times New Roman" w:cs="Times New Roman"/>
          <w:sz w:val="24"/>
          <w:szCs w:val="24"/>
        </w:rPr>
        <w:t>ое учреждение</w:t>
      </w:r>
      <w:r w:rsidRPr="005E0CC2">
        <w:rPr>
          <w:rFonts w:ascii="Times New Roman" w:hAnsi="Times New Roman" w:cs="Times New Roman"/>
          <w:sz w:val="24"/>
          <w:szCs w:val="24"/>
        </w:rPr>
        <w:t xml:space="preserve"> </w:t>
      </w:r>
      <w:r w:rsidRPr="005E0CC2">
        <w:rPr>
          <w:rFonts w:ascii="Times New Roman" w:eastAsia="Times New Roman" w:hAnsi="Times New Roman" w:cs="Times New Roman"/>
          <w:snapToGrid w:val="0"/>
          <w:sz w:val="24"/>
          <w:szCs w:val="24"/>
          <w:lang w:eastAsia="ru-RU"/>
        </w:rPr>
        <w:t xml:space="preserve">из числа предусмотренных </w:t>
      </w:r>
      <w:r w:rsidR="004F676A" w:rsidRPr="005E0CC2">
        <w:rPr>
          <w:rFonts w:ascii="Times New Roman" w:eastAsia="Times New Roman" w:hAnsi="Times New Roman" w:cs="Times New Roman"/>
          <w:snapToGrid w:val="0"/>
          <w:sz w:val="24"/>
          <w:szCs w:val="24"/>
          <w:lang w:eastAsia="ru-RU"/>
        </w:rPr>
        <w:t>Д</w:t>
      </w:r>
      <w:r w:rsidRPr="005E0CC2">
        <w:rPr>
          <w:rFonts w:ascii="Times New Roman" w:eastAsia="Times New Roman" w:hAnsi="Times New Roman" w:cs="Times New Roman"/>
          <w:snapToGrid w:val="0"/>
          <w:sz w:val="24"/>
          <w:szCs w:val="24"/>
          <w:lang w:eastAsia="ru-RU"/>
        </w:rPr>
        <w:t xml:space="preserve">оговором страхования </w:t>
      </w:r>
      <w:r w:rsidR="000C47E3" w:rsidRPr="005E0CC2">
        <w:rPr>
          <w:rFonts w:ascii="Times New Roman" w:hAnsi="Times New Roman" w:cs="Times New Roman"/>
          <w:sz w:val="24"/>
          <w:szCs w:val="24"/>
        </w:rPr>
        <w:t>для организации и оказания ему медицинских и иных услуг в соответствии с условиями</w:t>
      </w:r>
      <w:r w:rsidR="0035307A" w:rsidRPr="005E0CC2">
        <w:rPr>
          <w:rFonts w:ascii="Times New Roman" w:hAnsi="Times New Roman" w:cs="Times New Roman"/>
          <w:sz w:val="24"/>
          <w:szCs w:val="24"/>
        </w:rPr>
        <w:t>,</w:t>
      </w:r>
      <w:r w:rsidR="000C47E3" w:rsidRPr="005E0CC2">
        <w:rPr>
          <w:rFonts w:ascii="Times New Roman" w:hAnsi="Times New Roman" w:cs="Times New Roman"/>
          <w:sz w:val="24"/>
          <w:szCs w:val="24"/>
        </w:rPr>
        <w:t xml:space="preserve"> предусмотренными </w:t>
      </w:r>
      <w:r w:rsidR="00F9581A" w:rsidRPr="005E0CC2">
        <w:rPr>
          <w:rFonts w:ascii="Times New Roman" w:hAnsi="Times New Roman" w:cs="Times New Roman"/>
          <w:sz w:val="24"/>
          <w:szCs w:val="24"/>
        </w:rPr>
        <w:t xml:space="preserve">Договором и </w:t>
      </w:r>
      <w:r w:rsidR="000C47E3" w:rsidRPr="005E0CC2">
        <w:rPr>
          <w:rFonts w:ascii="Times New Roman" w:hAnsi="Times New Roman" w:cs="Times New Roman"/>
          <w:sz w:val="24"/>
          <w:szCs w:val="24"/>
        </w:rPr>
        <w:t>Программой страхования</w:t>
      </w:r>
      <w:r w:rsidR="001C11CB" w:rsidRPr="005E0CC2">
        <w:rPr>
          <w:rFonts w:ascii="Times New Roman" w:eastAsia="Times New Roman" w:hAnsi="Times New Roman" w:cs="Times New Roman"/>
          <w:snapToGrid w:val="0"/>
          <w:sz w:val="24"/>
          <w:szCs w:val="24"/>
          <w:lang w:eastAsia="ru-RU"/>
        </w:rPr>
        <w:t>;</w:t>
      </w:r>
    </w:p>
    <w:p w:rsidR="000C47E3" w:rsidRPr="005E0CC2" w:rsidRDefault="001B5EDB" w:rsidP="00877CE0">
      <w:pPr>
        <w:pStyle w:val="a5"/>
        <w:numPr>
          <w:ilvl w:val="2"/>
          <w:numId w:val="7"/>
        </w:numPr>
        <w:tabs>
          <w:tab w:val="clear" w:pos="176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обращение Застрахованного </w:t>
      </w:r>
      <w:r w:rsidR="000C47E3" w:rsidRPr="005E0CC2">
        <w:rPr>
          <w:rFonts w:ascii="Times New Roman" w:eastAsia="Times New Roman" w:hAnsi="Times New Roman" w:cs="Times New Roman"/>
          <w:snapToGrid w:val="0"/>
          <w:sz w:val="24"/>
          <w:szCs w:val="24"/>
          <w:lang w:eastAsia="ru-RU"/>
        </w:rPr>
        <w:t xml:space="preserve">в течение срока действия </w:t>
      </w:r>
      <w:r w:rsidR="00B73918" w:rsidRPr="005E0CC2">
        <w:rPr>
          <w:rFonts w:ascii="Times New Roman" w:eastAsia="Times New Roman" w:hAnsi="Times New Roman" w:cs="Times New Roman"/>
          <w:snapToGrid w:val="0"/>
          <w:sz w:val="24"/>
          <w:szCs w:val="24"/>
          <w:lang w:eastAsia="ru-RU"/>
        </w:rPr>
        <w:t>Д</w:t>
      </w:r>
      <w:r w:rsidR="000C47E3" w:rsidRPr="005E0CC2">
        <w:rPr>
          <w:rFonts w:ascii="Times New Roman" w:eastAsia="Times New Roman" w:hAnsi="Times New Roman" w:cs="Times New Roman"/>
          <w:snapToGrid w:val="0"/>
          <w:sz w:val="24"/>
          <w:szCs w:val="24"/>
          <w:lang w:eastAsia="ru-RU"/>
        </w:rPr>
        <w:t>оговора</w:t>
      </w:r>
      <w:r w:rsidR="000C47E3" w:rsidRPr="005E0CC2">
        <w:rPr>
          <w:rFonts w:ascii="Times New Roman" w:hAnsi="Times New Roman" w:cs="Times New Roman"/>
          <w:sz w:val="24"/>
          <w:szCs w:val="24"/>
        </w:rPr>
        <w:t xml:space="preserve"> страхования в друг</w:t>
      </w:r>
      <w:r w:rsidR="008A7E10" w:rsidRPr="005E0CC2">
        <w:rPr>
          <w:rFonts w:ascii="Times New Roman" w:hAnsi="Times New Roman" w:cs="Times New Roman"/>
          <w:sz w:val="24"/>
          <w:szCs w:val="24"/>
        </w:rPr>
        <w:t xml:space="preserve">ое ЛПУ </w:t>
      </w:r>
      <w:r w:rsidR="000C47E3" w:rsidRPr="005E0CC2">
        <w:rPr>
          <w:rFonts w:ascii="Times New Roman" w:hAnsi="Times New Roman" w:cs="Times New Roman"/>
          <w:sz w:val="24"/>
          <w:szCs w:val="24"/>
        </w:rPr>
        <w:t>или ин</w:t>
      </w:r>
      <w:r w:rsidR="008A7E10" w:rsidRPr="005E0CC2">
        <w:rPr>
          <w:rFonts w:ascii="Times New Roman" w:hAnsi="Times New Roman" w:cs="Times New Roman"/>
          <w:sz w:val="24"/>
          <w:szCs w:val="24"/>
        </w:rPr>
        <w:t>ое учреждение</w:t>
      </w:r>
      <w:r w:rsidR="000C47E3" w:rsidRPr="005E0CC2">
        <w:rPr>
          <w:rFonts w:ascii="Times New Roman" w:hAnsi="Times New Roman" w:cs="Times New Roman"/>
          <w:sz w:val="24"/>
          <w:szCs w:val="24"/>
        </w:rPr>
        <w:t>,</w:t>
      </w:r>
      <w:r w:rsidR="000C47E3" w:rsidRPr="005E0CC2">
        <w:rPr>
          <w:rFonts w:ascii="Times New Roman" w:eastAsia="Times New Roman" w:hAnsi="Times New Roman" w:cs="Times New Roman"/>
          <w:snapToGrid w:val="0"/>
          <w:sz w:val="24"/>
          <w:szCs w:val="24"/>
          <w:lang w:eastAsia="ru-RU"/>
        </w:rPr>
        <w:t xml:space="preserve"> помимо предусмотренных </w:t>
      </w:r>
      <w:r w:rsidR="00B73918" w:rsidRPr="005E0CC2">
        <w:rPr>
          <w:rFonts w:ascii="Times New Roman" w:eastAsia="Times New Roman" w:hAnsi="Times New Roman" w:cs="Times New Roman"/>
          <w:snapToGrid w:val="0"/>
          <w:sz w:val="24"/>
          <w:szCs w:val="24"/>
          <w:lang w:eastAsia="ru-RU"/>
        </w:rPr>
        <w:t>Д</w:t>
      </w:r>
      <w:r w:rsidR="000C47E3" w:rsidRPr="005E0CC2">
        <w:rPr>
          <w:rFonts w:ascii="Times New Roman" w:eastAsia="Times New Roman" w:hAnsi="Times New Roman" w:cs="Times New Roman"/>
          <w:snapToGrid w:val="0"/>
          <w:sz w:val="24"/>
          <w:szCs w:val="24"/>
          <w:lang w:eastAsia="ru-RU"/>
        </w:rPr>
        <w:t xml:space="preserve">оговором страхования, </w:t>
      </w:r>
      <w:r w:rsidR="000C47E3" w:rsidRPr="005E0CC2">
        <w:rPr>
          <w:rFonts w:ascii="Times New Roman" w:hAnsi="Times New Roman" w:cs="Times New Roman"/>
          <w:sz w:val="24"/>
          <w:szCs w:val="24"/>
        </w:rPr>
        <w:t>для организации и оказания ему медицинских и иных услуг,</w:t>
      </w:r>
      <w:r w:rsidR="000C47E3" w:rsidRPr="005E0CC2">
        <w:rPr>
          <w:rFonts w:ascii="Times New Roman" w:eastAsia="Times New Roman" w:hAnsi="Times New Roman" w:cs="Times New Roman"/>
          <w:snapToGrid w:val="0"/>
          <w:sz w:val="24"/>
          <w:szCs w:val="24"/>
          <w:lang w:eastAsia="ru-RU"/>
        </w:rPr>
        <w:t xml:space="preserve"> если это обращение согласовано и/или организовано </w:t>
      </w:r>
      <w:r w:rsidR="00C33DCF" w:rsidRPr="005E0CC2">
        <w:rPr>
          <w:rFonts w:ascii="Times New Roman" w:eastAsia="Times New Roman" w:hAnsi="Times New Roman" w:cs="Times New Roman"/>
          <w:snapToGrid w:val="0"/>
          <w:sz w:val="24"/>
          <w:szCs w:val="24"/>
          <w:lang w:eastAsia="ru-RU"/>
        </w:rPr>
        <w:t>Страховщиком</w:t>
      </w:r>
      <w:r w:rsidR="001C11CB" w:rsidRPr="005E0CC2">
        <w:rPr>
          <w:rFonts w:ascii="Times New Roman" w:eastAsia="Times New Roman" w:hAnsi="Times New Roman" w:cs="Times New Roman"/>
          <w:snapToGrid w:val="0"/>
          <w:sz w:val="24"/>
          <w:szCs w:val="24"/>
          <w:lang w:eastAsia="ru-RU"/>
        </w:rPr>
        <w:t>;</w:t>
      </w:r>
    </w:p>
    <w:p w:rsidR="00EF7D4F" w:rsidRPr="005E0CC2" w:rsidRDefault="00EF7D4F" w:rsidP="00877CE0">
      <w:pPr>
        <w:pStyle w:val="a5"/>
        <w:numPr>
          <w:ilvl w:val="2"/>
          <w:numId w:val="7"/>
        </w:numPr>
        <w:tabs>
          <w:tab w:val="clear" w:pos="176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hAnsi="Times New Roman" w:cs="Times New Roman"/>
          <w:sz w:val="24"/>
          <w:szCs w:val="24"/>
        </w:rPr>
        <w:t xml:space="preserve">возникновение в течение </w:t>
      </w:r>
      <w:proofErr w:type="gramStart"/>
      <w:r w:rsidRPr="005E0CC2">
        <w:rPr>
          <w:rFonts w:ascii="Times New Roman" w:hAnsi="Times New Roman" w:cs="Times New Roman"/>
          <w:sz w:val="24"/>
          <w:szCs w:val="24"/>
        </w:rPr>
        <w:t xml:space="preserve">срока действия </w:t>
      </w:r>
      <w:r w:rsidR="00F9581A" w:rsidRPr="005E0CC2">
        <w:rPr>
          <w:rFonts w:ascii="Times New Roman" w:hAnsi="Times New Roman" w:cs="Times New Roman"/>
          <w:sz w:val="24"/>
          <w:szCs w:val="24"/>
        </w:rPr>
        <w:t>Д</w:t>
      </w:r>
      <w:r w:rsidRPr="005E0CC2">
        <w:rPr>
          <w:rFonts w:ascii="Times New Roman" w:hAnsi="Times New Roman" w:cs="Times New Roman"/>
          <w:sz w:val="24"/>
          <w:szCs w:val="24"/>
        </w:rPr>
        <w:t>оговора страхования необходимости организации</w:t>
      </w:r>
      <w:proofErr w:type="gramEnd"/>
      <w:r w:rsidRPr="005E0CC2">
        <w:rPr>
          <w:rFonts w:ascii="Times New Roman" w:hAnsi="Times New Roman" w:cs="Times New Roman"/>
          <w:sz w:val="24"/>
          <w:szCs w:val="24"/>
        </w:rPr>
        <w:t xml:space="preserve"> и оказания иных услуг, предусмотренных Программой страхования, в связи с расстройством здоровья или состоянием Застрахованного, требующих оказания таких услуг;</w:t>
      </w:r>
    </w:p>
    <w:p w:rsidR="00C359FD" w:rsidRPr="005E0CC2" w:rsidRDefault="0018205E" w:rsidP="00877CE0">
      <w:pPr>
        <w:pStyle w:val="a5"/>
        <w:numPr>
          <w:ilvl w:val="2"/>
          <w:numId w:val="7"/>
        </w:numPr>
        <w:tabs>
          <w:tab w:val="clear" w:pos="176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hAnsi="Times New Roman" w:cs="Times New Roman"/>
          <w:sz w:val="24"/>
          <w:szCs w:val="24"/>
        </w:rPr>
        <w:t>ф</w:t>
      </w:r>
      <w:r w:rsidR="00C359FD" w:rsidRPr="005E0CC2">
        <w:rPr>
          <w:rFonts w:ascii="Times New Roman" w:hAnsi="Times New Roman" w:cs="Times New Roman"/>
          <w:sz w:val="24"/>
          <w:szCs w:val="24"/>
        </w:rPr>
        <w:t>акт причинения вреда жизни или здоровь</w:t>
      </w:r>
      <w:r w:rsidR="009A4860" w:rsidRPr="005E0CC2">
        <w:rPr>
          <w:rFonts w:ascii="Times New Roman" w:hAnsi="Times New Roman" w:cs="Times New Roman"/>
          <w:sz w:val="24"/>
          <w:szCs w:val="24"/>
        </w:rPr>
        <w:t>ю</w:t>
      </w:r>
      <w:r w:rsidR="00C359FD" w:rsidRPr="005E0CC2">
        <w:rPr>
          <w:rFonts w:ascii="Times New Roman" w:hAnsi="Times New Roman" w:cs="Times New Roman"/>
          <w:sz w:val="24"/>
          <w:szCs w:val="24"/>
        </w:rPr>
        <w:t xml:space="preserve"> </w:t>
      </w:r>
      <w:r w:rsidR="00B73918" w:rsidRPr="005E0CC2">
        <w:rPr>
          <w:rFonts w:ascii="Times New Roman" w:hAnsi="Times New Roman" w:cs="Times New Roman"/>
          <w:sz w:val="24"/>
          <w:szCs w:val="24"/>
        </w:rPr>
        <w:t>З</w:t>
      </w:r>
      <w:r w:rsidR="00C359FD" w:rsidRPr="005E0CC2">
        <w:rPr>
          <w:rFonts w:ascii="Times New Roman" w:hAnsi="Times New Roman" w:cs="Times New Roman"/>
          <w:sz w:val="24"/>
          <w:szCs w:val="24"/>
        </w:rPr>
        <w:t>астрахованного в результате несчастного случая или естественных причин.</w:t>
      </w:r>
    </w:p>
    <w:p w:rsidR="009918F1" w:rsidRPr="005E0CC2" w:rsidRDefault="003B70EC" w:rsidP="00877CE0">
      <w:pPr>
        <w:pStyle w:val="a"/>
        <w:numPr>
          <w:ilvl w:val="1"/>
          <w:numId w:val="7"/>
        </w:numPr>
        <w:tabs>
          <w:tab w:val="left" w:pos="0"/>
          <w:tab w:val="left" w:pos="426"/>
          <w:tab w:val="left" w:pos="851"/>
          <w:tab w:val="left" w:pos="993"/>
          <w:tab w:val="left" w:pos="1276"/>
          <w:tab w:val="left" w:pos="1701"/>
        </w:tabs>
        <w:spacing w:line="240" w:lineRule="auto"/>
        <w:ind w:left="0" w:firstLine="357"/>
        <w:rPr>
          <w:bCs w:val="0"/>
          <w:sz w:val="24"/>
          <w:szCs w:val="24"/>
        </w:rPr>
      </w:pPr>
      <w:r w:rsidRPr="005E0CC2">
        <w:rPr>
          <w:bCs w:val="0"/>
          <w:sz w:val="24"/>
          <w:szCs w:val="24"/>
        </w:rPr>
        <w:t>Перечень исключений из страхового покрытия указан в Программах страхования (Приложение</w:t>
      </w:r>
      <w:r w:rsidR="00195DB9" w:rsidRPr="005E0CC2">
        <w:rPr>
          <w:bCs w:val="0"/>
          <w:sz w:val="24"/>
          <w:szCs w:val="24"/>
        </w:rPr>
        <w:t xml:space="preserve"> </w:t>
      </w:r>
      <w:r w:rsidR="001602DE" w:rsidRPr="005E0CC2">
        <w:rPr>
          <w:bCs w:val="0"/>
          <w:sz w:val="24"/>
          <w:szCs w:val="24"/>
        </w:rPr>
        <w:t xml:space="preserve">3 </w:t>
      </w:r>
      <w:r w:rsidRPr="005E0CC2">
        <w:rPr>
          <w:bCs w:val="0"/>
          <w:sz w:val="24"/>
          <w:szCs w:val="24"/>
        </w:rPr>
        <w:t>к настоящему Договору)</w:t>
      </w:r>
      <w:r w:rsidR="00C9710E" w:rsidRPr="005E0CC2">
        <w:rPr>
          <w:bCs w:val="0"/>
          <w:sz w:val="24"/>
          <w:szCs w:val="24"/>
        </w:rPr>
        <w:t xml:space="preserve">, является закрытым и не может быть расширен Страховщиком вне зависимости от того, какие исключения указаны в Правилах страхования. </w:t>
      </w:r>
    </w:p>
    <w:p w:rsidR="0073472B" w:rsidRPr="005E0CC2" w:rsidRDefault="0073472B" w:rsidP="00877CE0">
      <w:pPr>
        <w:tabs>
          <w:tab w:val="left" w:pos="0"/>
          <w:tab w:val="left" w:pos="567"/>
          <w:tab w:val="left" w:pos="851"/>
          <w:tab w:val="left" w:pos="993"/>
          <w:tab w:val="left" w:pos="1276"/>
        </w:tabs>
        <w:suppressAutoHyphens/>
        <w:spacing w:after="0" w:line="240" w:lineRule="auto"/>
        <w:ind w:firstLine="357"/>
        <w:jc w:val="both"/>
        <w:rPr>
          <w:rFonts w:ascii="Times New Roman" w:eastAsia="Times New Roman" w:hAnsi="Times New Roman" w:cs="Times New Roman"/>
          <w:b/>
          <w:sz w:val="24"/>
          <w:szCs w:val="24"/>
          <w:lang w:eastAsia="ru-RU"/>
        </w:rPr>
      </w:pPr>
    </w:p>
    <w:p w:rsidR="008507B9" w:rsidRDefault="008507B9" w:rsidP="00877CE0">
      <w:pPr>
        <w:numPr>
          <w:ilvl w:val="0"/>
          <w:numId w:val="7"/>
        </w:numPr>
        <w:tabs>
          <w:tab w:val="left" w:pos="0"/>
          <w:tab w:val="left" w:pos="284"/>
          <w:tab w:val="left" w:pos="851"/>
          <w:tab w:val="left" w:pos="993"/>
          <w:tab w:val="left" w:pos="1276"/>
        </w:tabs>
        <w:suppressAutoHyphens/>
        <w:spacing w:after="0" w:line="240" w:lineRule="auto"/>
        <w:ind w:left="0" w:firstLine="357"/>
        <w:jc w:val="both"/>
        <w:rPr>
          <w:rFonts w:ascii="Times New Roman" w:eastAsia="Times New Roman" w:hAnsi="Times New Roman" w:cs="Times New Roman"/>
          <w:b/>
          <w:sz w:val="24"/>
          <w:szCs w:val="24"/>
          <w:lang w:eastAsia="ru-RU"/>
        </w:rPr>
      </w:pPr>
      <w:r w:rsidRPr="005E0CC2">
        <w:rPr>
          <w:rFonts w:ascii="Times New Roman" w:eastAsia="Times New Roman" w:hAnsi="Times New Roman" w:cs="Times New Roman"/>
          <w:b/>
          <w:sz w:val="24"/>
          <w:szCs w:val="24"/>
          <w:lang w:eastAsia="ru-RU"/>
        </w:rPr>
        <w:t>СТРАХОВЫЕ РИСКИ</w:t>
      </w:r>
      <w:r w:rsidR="00F12024" w:rsidRPr="005E0CC2">
        <w:rPr>
          <w:rFonts w:ascii="Times New Roman" w:eastAsia="Times New Roman" w:hAnsi="Times New Roman" w:cs="Times New Roman"/>
          <w:b/>
          <w:sz w:val="24"/>
          <w:szCs w:val="24"/>
          <w:lang w:eastAsia="ru-RU"/>
        </w:rPr>
        <w:t>, ОПРЕДЕЛЕНИЕ СТРАХОВЫХ РИСКОВ</w:t>
      </w:r>
    </w:p>
    <w:p w:rsidR="0072426E" w:rsidRPr="005E0CC2" w:rsidRDefault="0072426E" w:rsidP="00877CE0">
      <w:pPr>
        <w:tabs>
          <w:tab w:val="left" w:pos="0"/>
          <w:tab w:val="left" w:pos="284"/>
          <w:tab w:val="left" w:pos="851"/>
          <w:tab w:val="left" w:pos="993"/>
          <w:tab w:val="left" w:pos="1276"/>
        </w:tabs>
        <w:suppressAutoHyphens/>
        <w:spacing w:after="0" w:line="240" w:lineRule="auto"/>
        <w:ind w:firstLine="357"/>
        <w:jc w:val="both"/>
        <w:rPr>
          <w:rFonts w:ascii="Times New Roman" w:eastAsia="Times New Roman" w:hAnsi="Times New Roman" w:cs="Times New Roman"/>
          <w:b/>
          <w:sz w:val="24"/>
          <w:szCs w:val="24"/>
          <w:lang w:eastAsia="ru-RU"/>
        </w:rPr>
      </w:pPr>
    </w:p>
    <w:p w:rsidR="00F41F61" w:rsidRPr="005E0CC2" w:rsidRDefault="008507B9" w:rsidP="00877CE0">
      <w:pPr>
        <w:pStyle w:val="a"/>
        <w:numPr>
          <w:ilvl w:val="1"/>
          <w:numId w:val="7"/>
        </w:numPr>
        <w:tabs>
          <w:tab w:val="left" w:pos="0"/>
          <w:tab w:val="left" w:pos="426"/>
          <w:tab w:val="left" w:pos="851"/>
          <w:tab w:val="left" w:pos="993"/>
          <w:tab w:val="left" w:pos="1276"/>
          <w:tab w:val="left" w:pos="1701"/>
        </w:tabs>
        <w:spacing w:line="240" w:lineRule="auto"/>
        <w:ind w:left="0" w:firstLine="357"/>
        <w:rPr>
          <w:sz w:val="24"/>
          <w:szCs w:val="24"/>
        </w:rPr>
      </w:pPr>
      <w:r w:rsidRPr="005E0CC2">
        <w:rPr>
          <w:sz w:val="24"/>
          <w:szCs w:val="24"/>
        </w:rPr>
        <w:t>В рамках настоящего Договора по п.</w:t>
      </w:r>
      <w:r w:rsidR="00F30FEC" w:rsidRPr="005E0CC2">
        <w:rPr>
          <w:sz w:val="24"/>
          <w:szCs w:val="24"/>
        </w:rPr>
        <w:t xml:space="preserve"> </w:t>
      </w:r>
      <w:r w:rsidRPr="005E0CC2">
        <w:rPr>
          <w:sz w:val="24"/>
          <w:szCs w:val="24"/>
        </w:rPr>
        <w:t>1.</w:t>
      </w:r>
      <w:r w:rsidR="00F30FEC" w:rsidRPr="005E0CC2">
        <w:rPr>
          <w:sz w:val="24"/>
          <w:szCs w:val="24"/>
        </w:rPr>
        <w:t>3.</w:t>
      </w:r>
      <w:r w:rsidRPr="005E0CC2">
        <w:rPr>
          <w:sz w:val="24"/>
          <w:szCs w:val="24"/>
        </w:rPr>
        <w:t xml:space="preserve">1. страховым </w:t>
      </w:r>
      <w:r w:rsidR="00F30FEC" w:rsidRPr="005E0CC2">
        <w:rPr>
          <w:sz w:val="24"/>
          <w:szCs w:val="24"/>
        </w:rPr>
        <w:t>риск</w:t>
      </w:r>
      <w:r w:rsidR="00F41F61" w:rsidRPr="005E0CC2">
        <w:rPr>
          <w:sz w:val="24"/>
          <w:szCs w:val="24"/>
        </w:rPr>
        <w:t>о</w:t>
      </w:r>
      <w:r w:rsidR="00F30FEC" w:rsidRPr="005E0CC2">
        <w:rPr>
          <w:sz w:val="24"/>
          <w:szCs w:val="24"/>
        </w:rPr>
        <w:t xml:space="preserve">м </w:t>
      </w:r>
      <w:r w:rsidRPr="005E0CC2">
        <w:rPr>
          <w:sz w:val="24"/>
          <w:szCs w:val="24"/>
        </w:rPr>
        <w:t>явля</w:t>
      </w:r>
      <w:r w:rsidR="00F41F61" w:rsidRPr="005E0CC2">
        <w:rPr>
          <w:sz w:val="24"/>
          <w:szCs w:val="24"/>
        </w:rPr>
        <w:t>е</w:t>
      </w:r>
      <w:r w:rsidRPr="005E0CC2">
        <w:rPr>
          <w:sz w:val="24"/>
          <w:szCs w:val="24"/>
        </w:rPr>
        <w:t>тся</w:t>
      </w:r>
      <w:r w:rsidR="00F41F61" w:rsidRPr="005E0CC2">
        <w:rPr>
          <w:sz w:val="24"/>
          <w:szCs w:val="24"/>
        </w:rPr>
        <w:t xml:space="preserve"> возникновение обстоятельств, требующих оказания </w:t>
      </w:r>
      <w:r w:rsidR="00AB66D8" w:rsidRPr="005E0CC2">
        <w:rPr>
          <w:sz w:val="24"/>
          <w:szCs w:val="24"/>
        </w:rPr>
        <w:t>следующих медицинских или иных услуг:</w:t>
      </w:r>
    </w:p>
    <w:p w:rsidR="008507B9" w:rsidRPr="005E0CC2" w:rsidRDefault="008507B9" w:rsidP="00877CE0">
      <w:pPr>
        <w:pStyle w:val="a5"/>
        <w:numPr>
          <w:ilvl w:val="2"/>
          <w:numId w:val="7"/>
        </w:numPr>
        <w:tabs>
          <w:tab w:val="clear" w:pos="176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bookmarkStart w:id="0" w:name="OLE_LINK8"/>
      <w:r w:rsidRPr="005E0CC2">
        <w:rPr>
          <w:rFonts w:ascii="Times New Roman" w:eastAsia="Times New Roman" w:hAnsi="Times New Roman" w:cs="Times New Roman"/>
          <w:snapToGrid w:val="0"/>
          <w:sz w:val="24"/>
          <w:szCs w:val="24"/>
          <w:lang w:eastAsia="ru-RU"/>
        </w:rPr>
        <w:t>Амбулаторно-поликлиническое обслуживание;</w:t>
      </w:r>
    </w:p>
    <w:p w:rsidR="008507B9" w:rsidRPr="005E0CC2" w:rsidRDefault="008507B9" w:rsidP="00877CE0">
      <w:pPr>
        <w:pStyle w:val="a5"/>
        <w:numPr>
          <w:ilvl w:val="2"/>
          <w:numId w:val="7"/>
        </w:numPr>
        <w:tabs>
          <w:tab w:val="clear" w:pos="176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Помощь на дому;</w:t>
      </w:r>
    </w:p>
    <w:p w:rsidR="008507B9" w:rsidRPr="005E0CC2" w:rsidRDefault="008507B9" w:rsidP="00877CE0">
      <w:pPr>
        <w:pStyle w:val="a5"/>
        <w:numPr>
          <w:ilvl w:val="2"/>
          <w:numId w:val="7"/>
        </w:numPr>
        <w:tabs>
          <w:tab w:val="clear" w:pos="176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Стоматологическая помощь;</w:t>
      </w:r>
    </w:p>
    <w:p w:rsidR="008507B9" w:rsidRPr="005E0CC2" w:rsidRDefault="001C11CB" w:rsidP="00877CE0">
      <w:pPr>
        <w:pStyle w:val="a5"/>
        <w:numPr>
          <w:ilvl w:val="2"/>
          <w:numId w:val="7"/>
        </w:numPr>
        <w:tabs>
          <w:tab w:val="clear" w:pos="176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Коммерческая с</w:t>
      </w:r>
      <w:r w:rsidR="008507B9" w:rsidRPr="005E0CC2">
        <w:rPr>
          <w:rFonts w:ascii="Times New Roman" w:eastAsia="Times New Roman" w:hAnsi="Times New Roman" w:cs="Times New Roman"/>
          <w:snapToGrid w:val="0"/>
          <w:sz w:val="24"/>
          <w:szCs w:val="24"/>
          <w:lang w:eastAsia="ru-RU"/>
        </w:rPr>
        <w:t>корая и неотложная медицинская помощь;</w:t>
      </w:r>
    </w:p>
    <w:p w:rsidR="008507B9" w:rsidRPr="005E0CC2" w:rsidRDefault="008507B9" w:rsidP="00877CE0">
      <w:pPr>
        <w:pStyle w:val="a5"/>
        <w:numPr>
          <w:ilvl w:val="2"/>
          <w:numId w:val="7"/>
        </w:numPr>
        <w:tabs>
          <w:tab w:val="clear" w:pos="176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Стационарное обслуживание</w:t>
      </w:r>
      <w:r w:rsidR="001C11CB" w:rsidRPr="005E0CC2">
        <w:rPr>
          <w:rFonts w:ascii="Times New Roman" w:eastAsia="Times New Roman" w:hAnsi="Times New Roman" w:cs="Times New Roman"/>
          <w:snapToGrid w:val="0"/>
          <w:sz w:val="24"/>
          <w:szCs w:val="24"/>
          <w:lang w:eastAsia="ru-RU"/>
        </w:rPr>
        <w:t xml:space="preserve"> (плановые и экстренные госпитализации)</w:t>
      </w:r>
      <w:r w:rsidRPr="005E0CC2">
        <w:rPr>
          <w:rFonts w:ascii="Times New Roman" w:eastAsia="Times New Roman" w:hAnsi="Times New Roman" w:cs="Times New Roman"/>
          <w:snapToGrid w:val="0"/>
          <w:sz w:val="24"/>
          <w:szCs w:val="24"/>
          <w:lang w:eastAsia="ru-RU"/>
        </w:rPr>
        <w:t>;</w:t>
      </w:r>
    </w:p>
    <w:p w:rsidR="008507B9" w:rsidRPr="005E0CC2" w:rsidRDefault="008507B9" w:rsidP="00877CE0">
      <w:pPr>
        <w:pStyle w:val="a5"/>
        <w:numPr>
          <w:ilvl w:val="2"/>
          <w:numId w:val="7"/>
        </w:numPr>
        <w:tabs>
          <w:tab w:val="clear" w:pos="176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Обслуживание в медицинских научных центрах;</w:t>
      </w:r>
    </w:p>
    <w:p w:rsidR="001532A1" w:rsidRPr="005E0CC2" w:rsidRDefault="002063AA" w:rsidP="00877CE0">
      <w:pPr>
        <w:pStyle w:val="a5"/>
        <w:numPr>
          <w:ilvl w:val="2"/>
          <w:numId w:val="7"/>
        </w:numPr>
        <w:tabs>
          <w:tab w:val="clear" w:pos="176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Телемедицинские услуги</w:t>
      </w:r>
      <w:r w:rsidR="001532A1" w:rsidRPr="005E0CC2">
        <w:rPr>
          <w:rFonts w:ascii="Times New Roman" w:eastAsia="Times New Roman" w:hAnsi="Times New Roman" w:cs="Times New Roman"/>
          <w:snapToGrid w:val="0"/>
          <w:sz w:val="24"/>
          <w:szCs w:val="24"/>
          <w:lang w:val="en-US" w:eastAsia="ru-RU"/>
        </w:rPr>
        <w:t>;</w:t>
      </w:r>
    </w:p>
    <w:p w:rsidR="00C33216" w:rsidRPr="005E0CC2" w:rsidRDefault="00C33216" w:rsidP="00877CE0">
      <w:pPr>
        <w:pStyle w:val="a5"/>
        <w:numPr>
          <w:ilvl w:val="2"/>
          <w:numId w:val="7"/>
        </w:numPr>
        <w:tabs>
          <w:tab w:val="clear" w:pos="176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Услуга «</w:t>
      </w:r>
      <w:proofErr w:type="spellStart"/>
      <w:r w:rsidRPr="005E0CC2">
        <w:rPr>
          <w:rFonts w:ascii="Times New Roman" w:eastAsia="Times New Roman" w:hAnsi="Times New Roman" w:cs="Times New Roman"/>
          <w:snapToGrid w:val="0"/>
          <w:sz w:val="24"/>
          <w:szCs w:val="24"/>
          <w:lang w:eastAsia="ru-RU"/>
        </w:rPr>
        <w:t>Антиклещ</w:t>
      </w:r>
      <w:proofErr w:type="spellEnd"/>
      <w:r w:rsidRPr="005E0CC2">
        <w:rPr>
          <w:rFonts w:ascii="Times New Roman" w:eastAsia="Times New Roman" w:hAnsi="Times New Roman" w:cs="Times New Roman"/>
          <w:snapToGrid w:val="0"/>
          <w:sz w:val="24"/>
          <w:szCs w:val="24"/>
          <w:lang w:eastAsia="ru-RU"/>
        </w:rPr>
        <w:t>»</w:t>
      </w:r>
      <w:r w:rsidRPr="005E0CC2">
        <w:rPr>
          <w:rFonts w:ascii="Times New Roman" w:eastAsia="Times New Roman" w:hAnsi="Times New Roman" w:cs="Times New Roman"/>
          <w:snapToGrid w:val="0"/>
          <w:sz w:val="24"/>
          <w:szCs w:val="24"/>
          <w:lang w:val="en-US" w:eastAsia="ru-RU"/>
        </w:rPr>
        <w:t>;</w:t>
      </w:r>
    </w:p>
    <w:p w:rsidR="0096113F" w:rsidRPr="005E0CC2" w:rsidRDefault="005C2CCB" w:rsidP="00877CE0">
      <w:pPr>
        <w:pStyle w:val="a5"/>
        <w:numPr>
          <w:ilvl w:val="2"/>
          <w:numId w:val="7"/>
        </w:numPr>
        <w:tabs>
          <w:tab w:val="clear" w:pos="176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Экстренная медицинская помощь на территории РФ;</w:t>
      </w:r>
    </w:p>
    <w:p w:rsidR="001C11CB" w:rsidRPr="005E0CC2" w:rsidRDefault="00E44924" w:rsidP="00877CE0">
      <w:pPr>
        <w:pStyle w:val="a5"/>
        <w:numPr>
          <w:ilvl w:val="2"/>
          <w:numId w:val="7"/>
        </w:numPr>
        <w:tabs>
          <w:tab w:val="clear" w:pos="176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Экстренная и неотложная помощь за пределами РФ</w:t>
      </w:r>
      <w:r w:rsidR="002063AA" w:rsidRPr="005E0CC2">
        <w:rPr>
          <w:rFonts w:ascii="Times New Roman" w:eastAsia="Times New Roman" w:hAnsi="Times New Roman" w:cs="Times New Roman"/>
          <w:snapToGrid w:val="0"/>
          <w:sz w:val="24"/>
          <w:szCs w:val="24"/>
          <w:lang w:eastAsia="ru-RU"/>
        </w:rPr>
        <w:t>.</w:t>
      </w:r>
    </w:p>
    <w:bookmarkEnd w:id="0"/>
    <w:p w:rsidR="0092390A" w:rsidRPr="005E0CC2" w:rsidRDefault="0092390A" w:rsidP="00877CE0">
      <w:pPr>
        <w:pStyle w:val="a"/>
        <w:numPr>
          <w:ilvl w:val="1"/>
          <w:numId w:val="7"/>
        </w:numPr>
        <w:spacing w:line="240" w:lineRule="auto"/>
        <w:ind w:left="0" w:firstLine="357"/>
        <w:rPr>
          <w:b/>
          <w:sz w:val="24"/>
          <w:szCs w:val="24"/>
        </w:rPr>
      </w:pPr>
      <w:r w:rsidRPr="005E0CC2">
        <w:rPr>
          <w:sz w:val="24"/>
          <w:szCs w:val="24"/>
        </w:rPr>
        <w:t>В рамках настоящего Договора п</w:t>
      </w:r>
      <w:r w:rsidR="00B949B6" w:rsidRPr="005E0CC2">
        <w:rPr>
          <w:sz w:val="24"/>
          <w:szCs w:val="24"/>
        </w:rPr>
        <w:t>о п. 1</w:t>
      </w:r>
      <w:r w:rsidRPr="005E0CC2">
        <w:rPr>
          <w:sz w:val="24"/>
          <w:szCs w:val="24"/>
        </w:rPr>
        <w:t>.</w:t>
      </w:r>
      <w:r w:rsidR="00B949B6" w:rsidRPr="005E0CC2">
        <w:rPr>
          <w:sz w:val="24"/>
          <w:szCs w:val="24"/>
        </w:rPr>
        <w:t>3</w:t>
      </w:r>
      <w:r w:rsidRPr="005E0CC2">
        <w:rPr>
          <w:sz w:val="24"/>
          <w:szCs w:val="24"/>
        </w:rPr>
        <w:t>.</w:t>
      </w:r>
      <w:r w:rsidR="00B949B6" w:rsidRPr="005E0CC2">
        <w:rPr>
          <w:sz w:val="24"/>
          <w:szCs w:val="24"/>
        </w:rPr>
        <w:t>2</w:t>
      </w:r>
      <w:r w:rsidRPr="005E0CC2">
        <w:rPr>
          <w:sz w:val="24"/>
          <w:szCs w:val="24"/>
        </w:rPr>
        <w:t>. страховыми рисками явля</w:t>
      </w:r>
      <w:r w:rsidR="009E6F6F" w:rsidRPr="005E0CC2">
        <w:rPr>
          <w:sz w:val="24"/>
          <w:szCs w:val="24"/>
        </w:rPr>
        <w:t>ю</w:t>
      </w:r>
      <w:r w:rsidRPr="005E0CC2">
        <w:rPr>
          <w:sz w:val="24"/>
          <w:szCs w:val="24"/>
        </w:rPr>
        <w:t>тся:</w:t>
      </w:r>
    </w:p>
    <w:p w:rsidR="00B8068D" w:rsidRPr="005E0CC2" w:rsidRDefault="00B8068D" w:rsidP="00877CE0">
      <w:pPr>
        <w:pStyle w:val="a5"/>
        <w:numPr>
          <w:ilvl w:val="2"/>
          <w:numId w:val="7"/>
        </w:numPr>
        <w:tabs>
          <w:tab w:val="clear" w:pos="1769"/>
        </w:tabs>
        <w:suppressAutoHyphens/>
        <w:spacing w:after="0" w:line="240" w:lineRule="auto"/>
        <w:ind w:left="0" w:firstLine="357"/>
        <w:jc w:val="both"/>
        <w:rPr>
          <w:rFonts w:ascii="Times New Roman" w:hAnsi="Times New Roman" w:cs="Times New Roman"/>
          <w:sz w:val="24"/>
          <w:szCs w:val="24"/>
        </w:rPr>
      </w:pPr>
      <w:r w:rsidRPr="005E0CC2">
        <w:rPr>
          <w:rFonts w:ascii="Times New Roman" w:hAnsi="Times New Roman" w:cs="Times New Roman"/>
          <w:sz w:val="24"/>
          <w:szCs w:val="24"/>
        </w:rPr>
        <w:t>Временное расстройство здоровья в результате несчастного случая;</w:t>
      </w:r>
    </w:p>
    <w:p w:rsidR="00B8068D" w:rsidRPr="005E0CC2" w:rsidRDefault="00B8068D" w:rsidP="00877CE0">
      <w:pPr>
        <w:pStyle w:val="a5"/>
        <w:numPr>
          <w:ilvl w:val="2"/>
          <w:numId w:val="7"/>
        </w:numPr>
        <w:tabs>
          <w:tab w:val="clear" w:pos="1769"/>
        </w:tabs>
        <w:suppressAutoHyphens/>
        <w:spacing w:after="0" w:line="240" w:lineRule="auto"/>
        <w:ind w:left="0" w:firstLine="357"/>
        <w:jc w:val="both"/>
        <w:rPr>
          <w:rFonts w:ascii="Times New Roman" w:hAnsi="Times New Roman" w:cs="Times New Roman"/>
          <w:sz w:val="24"/>
          <w:szCs w:val="24"/>
        </w:rPr>
      </w:pPr>
      <w:r w:rsidRPr="005E0CC2">
        <w:rPr>
          <w:rFonts w:ascii="Times New Roman" w:hAnsi="Times New Roman" w:cs="Times New Roman"/>
          <w:sz w:val="24"/>
          <w:szCs w:val="24"/>
        </w:rPr>
        <w:t>Постоянная утрата трудоспособности (инвалидность) в результате несчастного случая или заболевания;</w:t>
      </w:r>
    </w:p>
    <w:p w:rsidR="00F37AC0" w:rsidRPr="005E0CC2" w:rsidRDefault="00F37AC0" w:rsidP="00877CE0">
      <w:pPr>
        <w:pStyle w:val="a5"/>
        <w:numPr>
          <w:ilvl w:val="2"/>
          <w:numId w:val="7"/>
        </w:numPr>
        <w:tabs>
          <w:tab w:val="clear" w:pos="1769"/>
        </w:tabs>
        <w:suppressAutoHyphens/>
        <w:spacing w:after="0" w:line="240" w:lineRule="auto"/>
        <w:ind w:left="0" w:firstLine="357"/>
        <w:jc w:val="both"/>
        <w:rPr>
          <w:rFonts w:ascii="Times New Roman" w:hAnsi="Times New Roman" w:cs="Times New Roman"/>
          <w:sz w:val="24"/>
          <w:szCs w:val="24"/>
        </w:rPr>
      </w:pPr>
      <w:r w:rsidRPr="005E0CC2">
        <w:rPr>
          <w:rFonts w:ascii="Times New Roman" w:hAnsi="Times New Roman" w:cs="Times New Roman"/>
          <w:sz w:val="24"/>
          <w:szCs w:val="24"/>
        </w:rPr>
        <w:t>Смерть в результате несчастного случая;</w:t>
      </w:r>
    </w:p>
    <w:p w:rsidR="00F37AC0" w:rsidRPr="005E0CC2" w:rsidRDefault="00F37AC0" w:rsidP="00877CE0">
      <w:pPr>
        <w:pStyle w:val="a5"/>
        <w:numPr>
          <w:ilvl w:val="2"/>
          <w:numId w:val="7"/>
        </w:numPr>
        <w:tabs>
          <w:tab w:val="clear" w:pos="1769"/>
        </w:tabs>
        <w:suppressAutoHyphens/>
        <w:spacing w:after="0" w:line="240" w:lineRule="auto"/>
        <w:ind w:left="0" w:firstLine="357"/>
        <w:jc w:val="both"/>
        <w:rPr>
          <w:rFonts w:ascii="Times New Roman" w:hAnsi="Times New Roman" w:cs="Times New Roman"/>
          <w:sz w:val="24"/>
          <w:szCs w:val="24"/>
        </w:rPr>
      </w:pPr>
      <w:r w:rsidRPr="005E0CC2">
        <w:rPr>
          <w:rFonts w:ascii="Times New Roman" w:hAnsi="Times New Roman" w:cs="Times New Roman"/>
          <w:sz w:val="24"/>
          <w:szCs w:val="24"/>
        </w:rPr>
        <w:t>Смерть в результате несчастного случая или естественных причин;</w:t>
      </w:r>
    </w:p>
    <w:p w:rsidR="00F37AC0" w:rsidRPr="005E0CC2" w:rsidRDefault="00F37AC0" w:rsidP="00877CE0">
      <w:pPr>
        <w:pStyle w:val="a5"/>
        <w:numPr>
          <w:ilvl w:val="2"/>
          <w:numId w:val="7"/>
        </w:numPr>
        <w:tabs>
          <w:tab w:val="clear" w:pos="1769"/>
        </w:tabs>
        <w:suppressAutoHyphens/>
        <w:spacing w:after="0" w:line="240" w:lineRule="auto"/>
        <w:ind w:left="0" w:firstLine="357"/>
        <w:jc w:val="both"/>
        <w:rPr>
          <w:rFonts w:ascii="Times New Roman" w:hAnsi="Times New Roman" w:cs="Times New Roman"/>
          <w:sz w:val="24"/>
          <w:szCs w:val="24"/>
        </w:rPr>
      </w:pPr>
      <w:r w:rsidRPr="005E0CC2">
        <w:rPr>
          <w:rFonts w:ascii="Times New Roman" w:hAnsi="Times New Roman" w:cs="Times New Roman"/>
          <w:sz w:val="24"/>
          <w:szCs w:val="24"/>
        </w:rPr>
        <w:t>Утрата профессиональной трудоспособности в результате несчастного случая.</w:t>
      </w:r>
    </w:p>
    <w:p w:rsidR="008E00F7" w:rsidRPr="005E0CC2" w:rsidRDefault="00372726" w:rsidP="00877CE0">
      <w:pPr>
        <w:pStyle w:val="-0"/>
        <w:numPr>
          <w:ilvl w:val="1"/>
          <w:numId w:val="7"/>
        </w:numPr>
        <w:ind w:left="0" w:firstLine="357"/>
        <w:rPr>
          <w:snapToGrid w:val="0"/>
          <w:sz w:val="24"/>
        </w:rPr>
      </w:pPr>
      <w:r w:rsidRPr="005E0CC2">
        <w:rPr>
          <w:snapToGrid w:val="0"/>
          <w:sz w:val="24"/>
        </w:rPr>
        <w:t xml:space="preserve">По настоящему Договору: </w:t>
      </w:r>
    </w:p>
    <w:p w:rsidR="00372726" w:rsidRPr="005E0CC2" w:rsidRDefault="00372726" w:rsidP="00877CE0">
      <w:pPr>
        <w:pStyle w:val="-0"/>
        <w:numPr>
          <w:ilvl w:val="2"/>
          <w:numId w:val="7"/>
        </w:numPr>
        <w:tabs>
          <w:tab w:val="clear" w:pos="1769"/>
          <w:tab w:val="left" w:pos="426"/>
        </w:tabs>
        <w:ind w:left="0" w:firstLine="357"/>
        <w:rPr>
          <w:snapToGrid w:val="0"/>
          <w:sz w:val="24"/>
        </w:rPr>
      </w:pPr>
      <w:r w:rsidRPr="005E0CC2">
        <w:rPr>
          <w:snapToGrid w:val="0"/>
          <w:sz w:val="24"/>
        </w:rPr>
        <w:t>по риску, указанному в п. 3.2.1.</w:t>
      </w:r>
      <w:r w:rsidR="009A5FCC" w:rsidRPr="005E0CC2">
        <w:rPr>
          <w:snapToGrid w:val="0"/>
          <w:sz w:val="24"/>
        </w:rPr>
        <w:t xml:space="preserve"> настоящего Договора</w:t>
      </w:r>
      <w:r w:rsidR="001C11CB" w:rsidRPr="005E0CC2">
        <w:rPr>
          <w:snapToGrid w:val="0"/>
          <w:sz w:val="24"/>
        </w:rPr>
        <w:t>,</w:t>
      </w:r>
      <w:r w:rsidRPr="005E0CC2">
        <w:rPr>
          <w:snapToGrid w:val="0"/>
          <w:sz w:val="24"/>
        </w:rPr>
        <w:t xml:space="preserve"> фактом временного расстройства здоровья в результате несчастного случая признается:</w:t>
      </w:r>
    </w:p>
    <w:p w:rsidR="00372726" w:rsidRPr="005E0CC2" w:rsidRDefault="00372726" w:rsidP="00877CE0">
      <w:pPr>
        <w:pStyle w:val="a5"/>
        <w:numPr>
          <w:ilvl w:val="3"/>
          <w:numId w:val="7"/>
        </w:numPr>
        <w:tabs>
          <w:tab w:val="clear" w:pos="3612"/>
          <w:tab w:val="left" w:pos="1276"/>
          <w:tab w:val="left" w:pos="1985"/>
          <w:tab w:val="num" w:pos="2410"/>
        </w:tabs>
        <w:suppressAutoHyphens/>
        <w:spacing w:after="0" w:line="240" w:lineRule="auto"/>
        <w:ind w:left="0" w:firstLine="357"/>
        <w:jc w:val="both"/>
        <w:rPr>
          <w:rFonts w:ascii="Times New Roman" w:hAnsi="Times New Roman" w:cs="Times New Roman"/>
          <w:sz w:val="24"/>
          <w:szCs w:val="24"/>
        </w:rPr>
      </w:pPr>
      <w:r w:rsidRPr="005E0CC2">
        <w:rPr>
          <w:rFonts w:ascii="Times New Roman" w:hAnsi="Times New Roman" w:cs="Times New Roman"/>
          <w:sz w:val="24"/>
          <w:szCs w:val="24"/>
        </w:rPr>
        <w:t xml:space="preserve">Установленный диагноз, подтверждающий последствия несчастного случая, и указанный в Таблице размеров страховых выплат в связи с несчастным случаем (Приложение </w:t>
      </w:r>
      <w:r w:rsidR="001602DE" w:rsidRPr="005E0CC2">
        <w:rPr>
          <w:rFonts w:ascii="Times New Roman" w:hAnsi="Times New Roman" w:cs="Times New Roman"/>
          <w:sz w:val="24"/>
          <w:szCs w:val="24"/>
        </w:rPr>
        <w:t xml:space="preserve">5 </w:t>
      </w:r>
      <w:r w:rsidRPr="005E0CC2">
        <w:rPr>
          <w:rFonts w:ascii="Times New Roman" w:hAnsi="Times New Roman" w:cs="Times New Roman"/>
          <w:sz w:val="24"/>
          <w:szCs w:val="24"/>
        </w:rPr>
        <w:t>к настоящему Договору),</w:t>
      </w:r>
    </w:p>
    <w:p w:rsidR="00372726" w:rsidRPr="005E0CC2" w:rsidRDefault="00372726" w:rsidP="00877CE0">
      <w:pPr>
        <w:pStyle w:val="a5"/>
        <w:numPr>
          <w:ilvl w:val="3"/>
          <w:numId w:val="7"/>
        </w:numPr>
        <w:tabs>
          <w:tab w:val="clear" w:pos="3612"/>
          <w:tab w:val="left" w:pos="1276"/>
          <w:tab w:val="left" w:pos="1985"/>
          <w:tab w:val="num" w:pos="2410"/>
        </w:tabs>
        <w:suppressAutoHyphens/>
        <w:spacing w:after="0" w:line="240" w:lineRule="auto"/>
        <w:ind w:left="0" w:firstLine="357"/>
        <w:jc w:val="both"/>
        <w:rPr>
          <w:rFonts w:ascii="Times New Roman" w:hAnsi="Times New Roman" w:cs="Times New Roman"/>
          <w:sz w:val="24"/>
          <w:szCs w:val="24"/>
        </w:rPr>
      </w:pPr>
      <w:r w:rsidRPr="005E0CC2">
        <w:rPr>
          <w:rFonts w:ascii="Times New Roman" w:hAnsi="Times New Roman" w:cs="Times New Roman"/>
          <w:sz w:val="24"/>
          <w:szCs w:val="24"/>
        </w:rPr>
        <w:t xml:space="preserve">Нетрудоспособность любой продолжительности в случае установления диагноза, подтверждающего последствия несчастного случая, но отсутствующего в Таблице размеров страховых выплат в связи с несчастным случаем (Приложение </w:t>
      </w:r>
      <w:r w:rsidR="001602DE" w:rsidRPr="005E0CC2">
        <w:rPr>
          <w:rFonts w:ascii="Times New Roman" w:hAnsi="Times New Roman" w:cs="Times New Roman"/>
          <w:sz w:val="24"/>
          <w:szCs w:val="24"/>
        </w:rPr>
        <w:t xml:space="preserve">5 </w:t>
      </w:r>
      <w:r w:rsidRPr="005E0CC2">
        <w:rPr>
          <w:rFonts w:ascii="Times New Roman" w:hAnsi="Times New Roman" w:cs="Times New Roman"/>
          <w:sz w:val="24"/>
          <w:szCs w:val="24"/>
        </w:rPr>
        <w:t>к настоящему Договору).</w:t>
      </w:r>
    </w:p>
    <w:p w:rsidR="007E736B" w:rsidRPr="005E0CC2" w:rsidRDefault="00372726" w:rsidP="00877CE0">
      <w:pPr>
        <w:pStyle w:val="a5"/>
        <w:numPr>
          <w:ilvl w:val="2"/>
          <w:numId w:val="7"/>
        </w:numPr>
        <w:tabs>
          <w:tab w:val="clear" w:pos="1769"/>
        </w:tabs>
        <w:suppressAutoHyphens/>
        <w:spacing w:after="0" w:line="240" w:lineRule="auto"/>
        <w:ind w:left="0" w:firstLine="357"/>
        <w:jc w:val="both"/>
        <w:rPr>
          <w:rFonts w:ascii="Times New Roman" w:hAnsi="Times New Roman" w:cs="Times New Roman"/>
          <w:sz w:val="24"/>
          <w:szCs w:val="24"/>
        </w:rPr>
      </w:pPr>
      <w:r w:rsidRPr="005E0CC2">
        <w:rPr>
          <w:rFonts w:ascii="Times New Roman" w:hAnsi="Times New Roman" w:cs="Times New Roman"/>
          <w:sz w:val="24"/>
          <w:szCs w:val="24"/>
        </w:rPr>
        <w:t>по риску, указанному в п. 3.2.2.</w:t>
      </w:r>
      <w:r w:rsidR="009A5FCC" w:rsidRPr="005E0CC2">
        <w:rPr>
          <w:rFonts w:ascii="Times New Roman" w:hAnsi="Times New Roman" w:cs="Times New Roman"/>
          <w:sz w:val="24"/>
          <w:szCs w:val="24"/>
        </w:rPr>
        <w:t xml:space="preserve"> настоящего Договора,</w:t>
      </w:r>
      <w:r w:rsidRPr="005E0CC2">
        <w:rPr>
          <w:rFonts w:ascii="Times New Roman" w:hAnsi="Times New Roman" w:cs="Times New Roman"/>
          <w:sz w:val="24"/>
          <w:szCs w:val="24"/>
        </w:rPr>
        <w:t xml:space="preserve"> под постоянной утратой трудоспособности (инвалидностью)</w:t>
      </w:r>
      <w:r w:rsidR="007E736B" w:rsidRPr="005E0CC2">
        <w:rPr>
          <w:rFonts w:ascii="Times New Roman" w:hAnsi="Times New Roman" w:cs="Times New Roman"/>
          <w:sz w:val="24"/>
          <w:szCs w:val="24"/>
        </w:rPr>
        <w:t xml:space="preserve"> понимается</w:t>
      </w:r>
      <w:r w:rsidRPr="005E0CC2">
        <w:rPr>
          <w:rFonts w:ascii="Times New Roman" w:hAnsi="Times New Roman" w:cs="Times New Roman"/>
          <w:sz w:val="24"/>
          <w:szCs w:val="24"/>
        </w:rPr>
        <w:t>:</w:t>
      </w:r>
    </w:p>
    <w:p w:rsidR="007E736B" w:rsidRPr="005E0CC2" w:rsidRDefault="007E736B" w:rsidP="00877CE0">
      <w:pPr>
        <w:pStyle w:val="a5"/>
        <w:tabs>
          <w:tab w:val="left" w:pos="851"/>
          <w:tab w:val="num" w:pos="6305"/>
        </w:tabs>
        <w:suppressAutoHyphens/>
        <w:spacing w:after="0" w:line="240" w:lineRule="auto"/>
        <w:ind w:left="0" w:firstLine="357"/>
        <w:jc w:val="both"/>
        <w:rPr>
          <w:rFonts w:ascii="Times New Roman" w:hAnsi="Times New Roman" w:cs="Times New Roman"/>
          <w:sz w:val="24"/>
          <w:szCs w:val="24"/>
        </w:rPr>
      </w:pPr>
      <w:r w:rsidRPr="005E0CC2">
        <w:rPr>
          <w:rFonts w:ascii="Times New Roman" w:hAnsi="Times New Roman" w:cs="Times New Roman"/>
          <w:sz w:val="24"/>
          <w:szCs w:val="24"/>
        </w:rPr>
        <w:lastRenderedPageBreak/>
        <w:t>- факт установления Застрахованному инвалидности I, II или III группы в результате несчастного случая, наступившего в течени</w:t>
      </w:r>
      <w:proofErr w:type="gramStart"/>
      <w:r w:rsidRPr="005E0CC2">
        <w:rPr>
          <w:rFonts w:ascii="Times New Roman" w:hAnsi="Times New Roman" w:cs="Times New Roman"/>
          <w:sz w:val="24"/>
          <w:szCs w:val="24"/>
        </w:rPr>
        <w:t>и</w:t>
      </w:r>
      <w:proofErr w:type="gramEnd"/>
      <w:r w:rsidRPr="005E0CC2">
        <w:rPr>
          <w:rFonts w:ascii="Times New Roman" w:hAnsi="Times New Roman" w:cs="Times New Roman"/>
          <w:sz w:val="24"/>
          <w:szCs w:val="24"/>
        </w:rPr>
        <w:t xml:space="preserve"> периода страхования, указанного в пункте 7.2. настоящего Договора;  </w:t>
      </w:r>
    </w:p>
    <w:p w:rsidR="007E736B" w:rsidRPr="005E0CC2" w:rsidRDefault="007E736B" w:rsidP="00877CE0">
      <w:pPr>
        <w:pStyle w:val="a5"/>
        <w:tabs>
          <w:tab w:val="left" w:pos="851"/>
          <w:tab w:val="num" w:pos="6305"/>
        </w:tabs>
        <w:suppressAutoHyphens/>
        <w:spacing w:after="0" w:line="240" w:lineRule="auto"/>
        <w:ind w:left="0" w:firstLine="357"/>
        <w:jc w:val="both"/>
        <w:rPr>
          <w:rFonts w:ascii="Times New Roman" w:hAnsi="Times New Roman" w:cs="Times New Roman"/>
          <w:sz w:val="24"/>
          <w:szCs w:val="24"/>
        </w:rPr>
      </w:pPr>
      <w:r w:rsidRPr="005E0CC2">
        <w:rPr>
          <w:rFonts w:ascii="Times New Roman" w:hAnsi="Times New Roman" w:cs="Times New Roman"/>
          <w:sz w:val="24"/>
          <w:szCs w:val="24"/>
        </w:rPr>
        <w:t xml:space="preserve">- факт установления </w:t>
      </w:r>
      <w:proofErr w:type="gramStart"/>
      <w:r w:rsidRPr="005E0CC2">
        <w:rPr>
          <w:rFonts w:ascii="Times New Roman" w:hAnsi="Times New Roman" w:cs="Times New Roman"/>
          <w:sz w:val="24"/>
          <w:szCs w:val="24"/>
        </w:rPr>
        <w:t>Застрахованному</w:t>
      </w:r>
      <w:proofErr w:type="gramEnd"/>
      <w:r w:rsidRPr="005E0CC2">
        <w:rPr>
          <w:rFonts w:ascii="Times New Roman" w:hAnsi="Times New Roman" w:cs="Times New Roman"/>
          <w:sz w:val="24"/>
          <w:szCs w:val="24"/>
        </w:rPr>
        <w:t xml:space="preserve"> инвалидности I, II или III группы, обусловленной заболеванием, послужившим причиной установления инвалидности, в течение периода страхования, указанного в пункте 7.2. настоящего Договора.</w:t>
      </w:r>
    </w:p>
    <w:p w:rsidR="00372726" w:rsidRPr="005E0CC2" w:rsidRDefault="00372726" w:rsidP="00877CE0">
      <w:pPr>
        <w:pStyle w:val="a5"/>
        <w:numPr>
          <w:ilvl w:val="2"/>
          <w:numId w:val="7"/>
        </w:numPr>
        <w:tabs>
          <w:tab w:val="clear" w:pos="1769"/>
        </w:tabs>
        <w:suppressAutoHyphens/>
        <w:spacing w:after="0" w:line="240" w:lineRule="auto"/>
        <w:ind w:left="0" w:firstLine="357"/>
        <w:jc w:val="both"/>
        <w:rPr>
          <w:rFonts w:ascii="Times New Roman" w:hAnsi="Times New Roman" w:cs="Times New Roman"/>
          <w:sz w:val="24"/>
          <w:szCs w:val="24"/>
        </w:rPr>
      </w:pPr>
      <w:r w:rsidRPr="005E0CC2">
        <w:rPr>
          <w:rFonts w:ascii="Times New Roman" w:hAnsi="Times New Roman" w:cs="Times New Roman"/>
          <w:sz w:val="24"/>
          <w:szCs w:val="24"/>
        </w:rPr>
        <w:t xml:space="preserve"> по риск</w:t>
      </w:r>
      <w:r w:rsidR="00F37AC0" w:rsidRPr="005E0CC2">
        <w:rPr>
          <w:rFonts w:ascii="Times New Roman" w:hAnsi="Times New Roman" w:cs="Times New Roman"/>
          <w:sz w:val="24"/>
          <w:szCs w:val="24"/>
        </w:rPr>
        <w:t>ам,</w:t>
      </w:r>
      <w:r w:rsidRPr="005E0CC2">
        <w:rPr>
          <w:rFonts w:ascii="Times New Roman" w:hAnsi="Times New Roman" w:cs="Times New Roman"/>
          <w:sz w:val="24"/>
          <w:szCs w:val="24"/>
        </w:rPr>
        <w:t xml:space="preserve"> указанн</w:t>
      </w:r>
      <w:r w:rsidR="00F37AC0" w:rsidRPr="005E0CC2">
        <w:rPr>
          <w:rFonts w:ascii="Times New Roman" w:hAnsi="Times New Roman" w:cs="Times New Roman"/>
          <w:sz w:val="24"/>
          <w:szCs w:val="24"/>
        </w:rPr>
        <w:t>ы</w:t>
      </w:r>
      <w:r w:rsidRPr="005E0CC2">
        <w:rPr>
          <w:rFonts w:ascii="Times New Roman" w:hAnsi="Times New Roman" w:cs="Times New Roman"/>
          <w:sz w:val="24"/>
          <w:szCs w:val="24"/>
        </w:rPr>
        <w:t xml:space="preserve">м в </w:t>
      </w:r>
      <w:proofErr w:type="spellStart"/>
      <w:r w:rsidRPr="005E0CC2">
        <w:rPr>
          <w:rFonts w:ascii="Times New Roman" w:hAnsi="Times New Roman" w:cs="Times New Roman"/>
          <w:sz w:val="24"/>
          <w:szCs w:val="24"/>
        </w:rPr>
        <w:t>п</w:t>
      </w:r>
      <w:r w:rsidR="00B949B6" w:rsidRPr="005E0CC2">
        <w:rPr>
          <w:rFonts w:ascii="Times New Roman" w:hAnsi="Times New Roman" w:cs="Times New Roman"/>
          <w:sz w:val="24"/>
          <w:szCs w:val="24"/>
        </w:rPr>
        <w:t>п</w:t>
      </w:r>
      <w:proofErr w:type="spellEnd"/>
      <w:r w:rsidRPr="005E0CC2">
        <w:rPr>
          <w:rFonts w:ascii="Times New Roman" w:hAnsi="Times New Roman" w:cs="Times New Roman"/>
          <w:sz w:val="24"/>
          <w:szCs w:val="24"/>
        </w:rPr>
        <w:t xml:space="preserve">. </w:t>
      </w:r>
      <w:r w:rsidR="00F37AC0" w:rsidRPr="005E0CC2">
        <w:rPr>
          <w:rFonts w:ascii="Times New Roman" w:hAnsi="Times New Roman" w:cs="Times New Roman"/>
          <w:sz w:val="24"/>
          <w:szCs w:val="24"/>
        </w:rPr>
        <w:t>3.2.3.-3.2.4.</w:t>
      </w:r>
      <w:r w:rsidRPr="005E0CC2">
        <w:rPr>
          <w:rFonts w:ascii="Times New Roman" w:hAnsi="Times New Roman" w:cs="Times New Roman"/>
          <w:sz w:val="24"/>
          <w:szCs w:val="24"/>
        </w:rPr>
        <w:t xml:space="preserve"> </w:t>
      </w:r>
      <w:r w:rsidR="009A5FCC" w:rsidRPr="005E0CC2">
        <w:rPr>
          <w:rFonts w:ascii="Times New Roman" w:hAnsi="Times New Roman" w:cs="Times New Roman"/>
          <w:sz w:val="24"/>
          <w:szCs w:val="24"/>
        </w:rPr>
        <w:t xml:space="preserve">настоящего Договора, </w:t>
      </w:r>
      <w:r w:rsidRPr="005E0CC2">
        <w:rPr>
          <w:rFonts w:ascii="Times New Roman" w:hAnsi="Times New Roman" w:cs="Times New Roman"/>
          <w:sz w:val="24"/>
          <w:szCs w:val="24"/>
        </w:rPr>
        <w:t>под смертью в результате:</w:t>
      </w:r>
    </w:p>
    <w:p w:rsidR="007E736B" w:rsidRPr="005E0CC2" w:rsidRDefault="00372726" w:rsidP="00877CE0">
      <w:pPr>
        <w:pStyle w:val="a5"/>
        <w:tabs>
          <w:tab w:val="left" w:pos="851"/>
          <w:tab w:val="num" w:pos="6305"/>
        </w:tabs>
        <w:suppressAutoHyphens/>
        <w:spacing w:after="0" w:line="240" w:lineRule="auto"/>
        <w:ind w:left="0" w:firstLine="357"/>
        <w:jc w:val="both"/>
        <w:rPr>
          <w:rFonts w:ascii="Times New Roman" w:hAnsi="Times New Roman" w:cs="Times New Roman"/>
          <w:sz w:val="24"/>
          <w:szCs w:val="24"/>
        </w:rPr>
      </w:pPr>
      <w:proofErr w:type="gramStart"/>
      <w:r w:rsidRPr="005E0CC2">
        <w:rPr>
          <w:rFonts w:ascii="Times New Roman" w:hAnsi="Times New Roman" w:cs="Times New Roman"/>
          <w:sz w:val="24"/>
          <w:szCs w:val="24"/>
        </w:rPr>
        <w:t xml:space="preserve">- несчастного случая понимается смерть Застрахованного, обусловленная несчастным случаем, и произошедшая в течение </w:t>
      </w:r>
      <w:r w:rsidR="007E736B" w:rsidRPr="005E0CC2">
        <w:rPr>
          <w:rFonts w:ascii="Times New Roman" w:hAnsi="Times New Roman" w:cs="Times New Roman"/>
          <w:sz w:val="24"/>
          <w:szCs w:val="24"/>
        </w:rPr>
        <w:t>периода страхования, указанного в пункте 7.2. настоящего Договора.</w:t>
      </w:r>
      <w:proofErr w:type="gramEnd"/>
    </w:p>
    <w:p w:rsidR="00372726" w:rsidRPr="005E0CC2" w:rsidRDefault="00372726" w:rsidP="00877CE0">
      <w:pPr>
        <w:pStyle w:val="a5"/>
        <w:tabs>
          <w:tab w:val="left" w:pos="851"/>
          <w:tab w:val="num" w:pos="6305"/>
        </w:tabs>
        <w:suppressAutoHyphens/>
        <w:spacing w:after="0" w:line="240" w:lineRule="auto"/>
        <w:ind w:left="0" w:firstLine="357"/>
        <w:jc w:val="both"/>
        <w:rPr>
          <w:rFonts w:ascii="Times New Roman" w:hAnsi="Times New Roman" w:cs="Times New Roman"/>
          <w:sz w:val="24"/>
          <w:szCs w:val="24"/>
        </w:rPr>
      </w:pPr>
      <w:proofErr w:type="gramStart"/>
      <w:r w:rsidRPr="005E0CC2">
        <w:rPr>
          <w:rFonts w:ascii="Times New Roman" w:hAnsi="Times New Roman" w:cs="Times New Roman"/>
          <w:sz w:val="24"/>
          <w:szCs w:val="24"/>
        </w:rPr>
        <w:t xml:space="preserve">- естественных причин понимается смерть Застрахованного, не обусловленная несчастным случаем, произошедшая в течение </w:t>
      </w:r>
      <w:r w:rsidR="00FB35CD" w:rsidRPr="005E0CC2">
        <w:rPr>
          <w:rFonts w:ascii="Times New Roman" w:hAnsi="Times New Roman" w:cs="Times New Roman"/>
          <w:sz w:val="24"/>
          <w:szCs w:val="24"/>
        </w:rPr>
        <w:t>периода страхования, указанного в пункте 7.2. настоящего Договора.</w:t>
      </w:r>
      <w:r w:rsidRPr="005E0CC2">
        <w:rPr>
          <w:rFonts w:ascii="Times New Roman" w:hAnsi="Times New Roman" w:cs="Times New Roman"/>
          <w:sz w:val="24"/>
          <w:szCs w:val="24"/>
        </w:rPr>
        <w:t xml:space="preserve">  </w:t>
      </w:r>
      <w:proofErr w:type="gramEnd"/>
    </w:p>
    <w:p w:rsidR="00F37AC0" w:rsidRPr="005E0CC2" w:rsidRDefault="00F37AC0" w:rsidP="00877CE0">
      <w:pPr>
        <w:pStyle w:val="a5"/>
        <w:numPr>
          <w:ilvl w:val="2"/>
          <w:numId w:val="7"/>
        </w:numPr>
        <w:tabs>
          <w:tab w:val="clear" w:pos="1769"/>
        </w:tabs>
        <w:suppressAutoHyphens/>
        <w:spacing w:after="0" w:line="240" w:lineRule="auto"/>
        <w:ind w:left="0" w:firstLine="357"/>
        <w:jc w:val="both"/>
        <w:rPr>
          <w:rFonts w:ascii="Times New Roman" w:hAnsi="Times New Roman" w:cs="Times New Roman"/>
          <w:sz w:val="24"/>
          <w:szCs w:val="24"/>
        </w:rPr>
      </w:pPr>
      <w:proofErr w:type="gramStart"/>
      <w:r w:rsidRPr="005E0CC2">
        <w:rPr>
          <w:rFonts w:ascii="Times New Roman" w:hAnsi="Times New Roman" w:cs="Times New Roman"/>
          <w:sz w:val="24"/>
          <w:szCs w:val="24"/>
        </w:rPr>
        <w:t xml:space="preserve">по риску, указанному в п. 3.2.5. настоящего Договора, под утратой профессиональной трудоспособности в результате несчастного случая понимается невозможность занятия своей привычной трудовой деятельностью, которой Застрахованный занимался до наступления несчастного случая, а также любой сходной профессиональной деятельностью, которой он мог бы заниматься в силу своего образования, опыта и квалификации, обусловленная несчастным случаем и установленная </w:t>
      </w:r>
      <w:r w:rsidRPr="005E0CC2">
        <w:rPr>
          <w:rFonts w:ascii="Times New Roman" w:eastAsia="Times New Roman" w:hAnsi="Times New Roman" w:cs="Times New Roman"/>
          <w:snapToGrid w:val="0"/>
          <w:sz w:val="24"/>
          <w:szCs w:val="24"/>
          <w:lang w:eastAsia="ru-RU"/>
        </w:rPr>
        <w:t>в течение срока действия Договора.</w:t>
      </w:r>
      <w:proofErr w:type="gramEnd"/>
    </w:p>
    <w:p w:rsidR="00372726" w:rsidRPr="005E0CC2" w:rsidRDefault="00372726" w:rsidP="00877CE0">
      <w:pPr>
        <w:pStyle w:val="-0"/>
        <w:numPr>
          <w:ilvl w:val="1"/>
          <w:numId w:val="7"/>
        </w:numPr>
        <w:ind w:left="0" w:firstLine="357"/>
        <w:rPr>
          <w:sz w:val="24"/>
        </w:rPr>
      </w:pPr>
      <w:proofErr w:type="gramStart"/>
      <w:r w:rsidRPr="005E0CC2">
        <w:rPr>
          <w:sz w:val="24"/>
        </w:rPr>
        <w:t xml:space="preserve">Во избежание сомнений, </w:t>
      </w:r>
      <w:r w:rsidR="0018205E" w:rsidRPr="005E0CC2">
        <w:rPr>
          <w:sz w:val="24"/>
        </w:rPr>
        <w:t>страховые случаи,</w:t>
      </w:r>
      <w:r w:rsidRPr="005E0CC2">
        <w:rPr>
          <w:sz w:val="24"/>
        </w:rPr>
        <w:t xml:space="preserve"> произошедшие в результате террористического акта, диверсий, военных действий, а также маневров или иных военных мероприятий; гражданской войны, действий вооруженных формирований, народных волнений, массовых беспорядков и всякого рода забастовок; воздействия мин, бомб, снарядов и иных орудий войны;</w:t>
      </w:r>
      <w:proofErr w:type="gramEnd"/>
      <w:r w:rsidRPr="005E0CC2">
        <w:rPr>
          <w:sz w:val="24"/>
        </w:rPr>
        <w:t xml:space="preserve"> введения чрезвычайного или особого положения, мятежа, бунта, путча, государственного переворота, заговора, восстания или революции, считаются включенными в Договор страхования.</w:t>
      </w:r>
    </w:p>
    <w:p w:rsidR="00BF2361" w:rsidRPr="005E0CC2" w:rsidRDefault="00BF2361" w:rsidP="00877CE0">
      <w:pPr>
        <w:pStyle w:val="a"/>
        <w:numPr>
          <w:ilvl w:val="1"/>
          <w:numId w:val="7"/>
        </w:numPr>
        <w:tabs>
          <w:tab w:val="left" w:pos="0"/>
          <w:tab w:val="left" w:pos="426"/>
          <w:tab w:val="left" w:pos="851"/>
          <w:tab w:val="left" w:pos="993"/>
          <w:tab w:val="left" w:pos="1276"/>
          <w:tab w:val="left" w:pos="1701"/>
        </w:tabs>
        <w:spacing w:line="240" w:lineRule="auto"/>
        <w:ind w:left="0" w:firstLine="357"/>
        <w:rPr>
          <w:bCs w:val="0"/>
          <w:sz w:val="24"/>
          <w:szCs w:val="24"/>
        </w:rPr>
      </w:pPr>
      <w:r w:rsidRPr="005E0CC2">
        <w:rPr>
          <w:bCs w:val="0"/>
          <w:sz w:val="24"/>
          <w:szCs w:val="24"/>
        </w:rPr>
        <w:t xml:space="preserve">Страхование Застрахованных по настоящему Договору осуществляется без заполнения медицинских анкет и проведения предварительного медицинского осмотра лиц, подлежащих страхованию, и применения повышающих коэффициентов. </w:t>
      </w:r>
    </w:p>
    <w:p w:rsidR="001904EC" w:rsidRPr="005E0CC2" w:rsidRDefault="001904EC" w:rsidP="00877CE0">
      <w:pPr>
        <w:tabs>
          <w:tab w:val="left" w:pos="0"/>
          <w:tab w:val="left" w:pos="284"/>
          <w:tab w:val="left" w:pos="851"/>
          <w:tab w:val="left" w:pos="993"/>
          <w:tab w:val="left" w:pos="1276"/>
        </w:tabs>
        <w:suppressAutoHyphens/>
        <w:spacing w:after="0" w:line="240" w:lineRule="auto"/>
        <w:ind w:firstLine="357"/>
        <w:jc w:val="both"/>
        <w:rPr>
          <w:rFonts w:ascii="Times New Roman" w:eastAsia="Times New Roman" w:hAnsi="Times New Roman" w:cs="Times New Roman"/>
          <w:b/>
          <w:sz w:val="24"/>
          <w:szCs w:val="24"/>
          <w:lang w:eastAsia="ru-RU"/>
        </w:rPr>
      </w:pPr>
    </w:p>
    <w:p w:rsidR="009B6734" w:rsidRDefault="009B6734" w:rsidP="00877CE0">
      <w:pPr>
        <w:numPr>
          <w:ilvl w:val="0"/>
          <w:numId w:val="7"/>
        </w:numPr>
        <w:tabs>
          <w:tab w:val="left" w:pos="0"/>
          <w:tab w:val="left" w:pos="284"/>
          <w:tab w:val="left" w:pos="851"/>
          <w:tab w:val="left" w:pos="993"/>
          <w:tab w:val="left" w:pos="1276"/>
        </w:tabs>
        <w:suppressAutoHyphens/>
        <w:spacing w:after="0" w:line="240" w:lineRule="auto"/>
        <w:ind w:left="0" w:firstLine="357"/>
        <w:jc w:val="both"/>
        <w:rPr>
          <w:rFonts w:ascii="Times New Roman" w:eastAsia="Times New Roman" w:hAnsi="Times New Roman" w:cs="Times New Roman"/>
          <w:b/>
          <w:sz w:val="24"/>
          <w:szCs w:val="24"/>
          <w:lang w:eastAsia="ru-RU"/>
        </w:rPr>
      </w:pPr>
      <w:r w:rsidRPr="005E0CC2">
        <w:rPr>
          <w:rFonts w:ascii="Times New Roman" w:eastAsia="Times New Roman" w:hAnsi="Times New Roman" w:cs="Times New Roman"/>
          <w:b/>
          <w:sz w:val="24"/>
          <w:szCs w:val="24"/>
          <w:lang w:eastAsia="ru-RU"/>
        </w:rPr>
        <w:t xml:space="preserve">СТРАХОВЫЕ СУММЫ, </w:t>
      </w:r>
      <w:r w:rsidR="00564230" w:rsidRPr="005E0CC2">
        <w:rPr>
          <w:rFonts w:ascii="Times New Roman" w:eastAsia="Times New Roman" w:hAnsi="Times New Roman" w:cs="Times New Roman"/>
          <w:b/>
          <w:sz w:val="24"/>
          <w:szCs w:val="24"/>
          <w:lang w:eastAsia="ru-RU"/>
        </w:rPr>
        <w:t xml:space="preserve">ФРАНШИЗЫ, </w:t>
      </w:r>
      <w:r w:rsidRPr="005E0CC2">
        <w:rPr>
          <w:rFonts w:ascii="Times New Roman" w:eastAsia="Times New Roman" w:hAnsi="Times New Roman" w:cs="Times New Roman"/>
          <w:b/>
          <w:sz w:val="24"/>
          <w:szCs w:val="24"/>
          <w:lang w:eastAsia="ru-RU"/>
        </w:rPr>
        <w:t>ЛИМИТЫ ОТВЕТС</w:t>
      </w:r>
      <w:r w:rsidR="00C33429" w:rsidRPr="005E0CC2">
        <w:rPr>
          <w:rFonts w:ascii="Times New Roman" w:eastAsia="Times New Roman" w:hAnsi="Times New Roman" w:cs="Times New Roman"/>
          <w:b/>
          <w:sz w:val="24"/>
          <w:szCs w:val="24"/>
          <w:lang w:eastAsia="ru-RU"/>
        </w:rPr>
        <w:t>Т</w:t>
      </w:r>
      <w:r w:rsidRPr="005E0CC2">
        <w:rPr>
          <w:rFonts w:ascii="Times New Roman" w:eastAsia="Times New Roman" w:hAnsi="Times New Roman" w:cs="Times New Roman"/>
          <w:b/>
          <w:sz w:val="24"/>
          <w:szCs w:val="24"/>
          <w:lang w:eastAsia="ru-RU"/>
        </w:rPr>
        <w:t>ВЕННОСТИ</w:t>
      </w:r>
      <w:r w:rsidR="00372726" w:rsidRPr="005E0CC2">
        <w:rPr>
          <w:rFonts w:ascii="Times New Roman" w:eastAsia="Times New Roman" w:hAnsi="Times New Roman" w:cs="Times New Roman"/>
          <w:b/>
          <w:sz w:val="24"/>
          <w:szCs w:val="24"/>
          <w:lang w:eastAsia="ru-RU"/>
        </w:rPr>
        <w:t>, СТРАХОВЫЕ ВЫПЛАТЫ</w:t>
      </w:r>
    </w:p>
    <w:p w:rsidR="0072426E" w:rsidRPr="005E0CC2" w:rsidRDefault="0072426E" w:rsidP="00877CE0">
      <w:pPr>
        <w:tabs>
          <w:tab w:val="left" w:pos="0"/>
          <w:tab w:val="left" w:pos="284"/>
          <w:tab w:val="left" w:pos="851"/>
          <w:tab w:val="left" w:pos="993"/>
          <w:tab w:val="left" w:pos="1276"/>
        </w:tabs>
        <w:suppressAutoHyphens/>
        <w:spacing w:after="0" w:line="240" w:lineRule="auto"/>
        <w:ind w:firstLine="357"/>
        <w:jc w:val="both"/>
        <w:rPr>
          <w:rFonts w:ascii="Times New Roman" w:eastAsia="Times New Roman" w:hAnsi="Times New Roman" w:cs="Times New Roman"/>
          <w:b/>
          <w:sz w:val="24"/>
          <w:szCs w:val="24"/>
          <w:lang w:eastAsia="ru-RU"/>
        </w:rPr>
      </w:pPr>
    </w:p>
    <w:p w:rsidR="009B6734" w:rsidRPr="005E0CC2" w:rsidRDefault="009B6734" w:rsidP="00877CE0">
      <w:pPr>
        <w:numPr>
          <w:ilvl w:val="1"/>
          <w:numId w:val="7"/>
        </w:numPr>
        <w:tabs>
          <w:tab w:val="left" w:pos="426"/>
          <w:tab w:val="left" w:pos="1276"/>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Страховой суммой является предельный размер страховой выплаты, в пределах которого Страховщик несет свои обязательства.</w:t>
      </w:r>
    </w:p>
    <w:p w:rsidR="009B6734" w:rsidRDefault="00D03B9D" w:rsidP="00877CE0">
      <w:pPr>
        <w:numPr>
          <w:ilvl w:val="1"/>
          <w:numId w:val="7"/>
        </w:numPr>
        <w:tabs>
          <w:tab w:val="left" w:pos="426"/>
          <w:tab w:val="left" w:pos="1276"/>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П</w:t>
      </w:r>
      <w:r w:rsidR="00FB6672" w:rsidRPr="005E0CC2">
        <w:rPr>
          <w:rFonts w:ascii="Times New Roman" w:eastAsia="Times New Roman" w:hAnsi="Times New Roman" w:cs="Times New Roman"/>
          <w:snapToGrid w:val="0"/>
          <w:sz w:val="24"/>
          <w:szCs w:val="24"/>
          <w:lang w:eastAsia="ru-RU"/>
        </w:rPr>
        <w:t xml:space="preserve">о настоящему Договору </w:t>
      </w:r>
      <w:r w:rsidR="00905713" w:rsidRPr="005E0CC2">
        <w:rPr>
          <w:rFonts w:ascii="Times New Roman" w:eastAsia="Times New Roman" w:hAnsi="Times New Roman" w:cs="Times New Roman"/>
          <w:snapToGrid w:val="0"/>
          <w:sz w:val="24"/>
          <w:szCs w:val="24"/>
          <w:lang w:eastAsia="ru-RU"/>
        </w:rPr>
        <w:t>страховые</w:t>
      </w:r>
      <w:r w:rsidR="00FB6672" w:rsidRPr="005E0CC2">
        <w:rPr>
          <w:rFonts w:ascii="Times New Roman" w:eastAsia="Times New Roman" w:hAnsi="Times New Roman" w:cs="Times New Roman"/>
          <w:snapToGrid w:val="0"/>
          <w:sz w:val="24"/>
          <w:szCs w:val="24"/>
          <w:lang w:eastAsia="ru-RU"/>
        </w:rPr>
        <w:t xml:space="preserve"> </w:t>
      </w:r>
      <w:r w:rsidR="00156B8D" w:rsidRPr="005E0CC2">
        <w:rPr>
          <w:rFonts w:ascii="Times New Roman" w:eastAsia="Times New Roman" w:hAnsi="Times New Roman" w:cs="Times New Roman"/>
          <w:snapToGrid w:val="0"/>
          <w:sz w:val="24"/>
          <w:szCs w:val="24"/>
          <w:lang w:eastAsia="ru-RU"/>
        </w:rPr>
        <w:t>суммы устанавливаются в следующих размерах</w:t>
      </w:r>
      <w:r w:rsidR="009B6734" w:rsidRPr="005E0CC2">
        <w:rPr>
          <w:rFonts w:ascii="Times New Roman" w:eastAsia="Times New Roman" w:hAnsi="Times New Roman" w:cs="Times New Roman"/>
          <w:snapToGrid w:val="0"/>
          <w:sz w:val="24"/>
          <w:szCs w:val="24"/>
          <w:lang w:eastAsia="ru-RU"/>
        </w:rPr>
        <w:t xml:space="preserve">: </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41"/>
        <w:gridCol w:w="2030"/>
        <w:gridCol w:w="3866"/>
        <w:gridCol w:w="2500"/>
      </w:tblGrid>
      <w:tr w:rsidR="000300A0" w:rsidRPr="005E0CC2" w:rsidTr="00F25998">
        <w:trPr>
          <w:trHeight w:val="843"/>
          <w:tblHeader/>
        </w:trPr>
        <w:tc>
          <w:tcPr>
            <w:tcW w:w="1741" w:type="dxa"/>
            <w:vAlign w:val="center"/>
          </w:tcPr>
          <w:p w:rsidR="000300A0" w:rsidRPr="005E0CC2" w:rsidRDefault="000300A0" w:rsidP="00AE39C1">
            <w:pPr>
              <w:keepNext/>
              <w:tabs>
                <w:tab w:val="left" w:pos="426"/>
              </w:tabs>
              <w:jc w:val="center"/>
              <w:rPr>
                <w:sz w:val="20"/>
                <w:szCs w:val="20"/>
              </w:rPr>
            </w:pPr>
            <w:r w:rsidRPr="005E0CC2">
              <w:rPr>
                <w:sz w:val="20"/>
                <w:szCs w:val="20"/>
              </w:rPr>
              <w:lastRenderedPageBreak/>
              <w:t>Наименование программ страхования</w:t>
            </w:r>
          </w:p>
        </w:tc>
        <w:tc>
          <w:tcPr>
            <w:tcW w:w="2030" w:type="dxa"/>
          </w:tcPr>
          <w:p w:rsidR="000300A0" w:rsidRPr="005E0CC2" w:rsidRDefault="000300A0" w:rsidP="00AE39C1">
            <w:pPr>
              <w:keepNext/>
              <w:tabs>
                <w:tab w:val="left" w:pos="426"/>
              </w:tabs>
              <w:jc w:val="center"/>
              <w:rPr>
                <w:sz w:val="20"/>
                <w:szCs w:val="20"/>
              </w:rPr>
            </w:pPr>
            <w:r w:rsidRPr="005E0CC2">
              <w:rPr>
                <w:sz w:val="20"/>
                <w:szCs w:val="20"/>
              </w:rPr>
              <w:t>Численность Застрахованных по программе страхования, чел.</w:t>
            </w:r>
          </w:p>
        </w:tc>
        <w:tc>
          <w:tcPr>
            <w:tcW w:w="3866" w:type="dxa"/>
            <w:vAlign w:val="center"/>
          </w:tcPr>
          <w:p w:rsidR="000300A0" w:rsidRPr="005E0CC2" w:rsidRDefault="000300A0" w:rsidP="00AE39C1">
            <w:pPr>
              <w:keepNext/>
              <w:tabs>
                <w:tab w:val="left" w:pos="426"/>
              </w:tabs>
              <w:jc w:val="center"/>
              <w:rPr>
                <w:sz w:val="20"/>
                <w:szCs w:val="20"/>
              </w:rPr>
            </w:pPr>
            <w:r w:rsidRPr="005E0CC2">
              <w:rPr>
                <w:sz w:val="20"/>
                <w:szCs w:val="20"/>
              </w:rPr>
              <w:t>Страховой риск</w:t>
            </w:r>
          </w:p>
        </w:tc>
        <w:tc>
          <w:tcPr>
            <w:tcW w:w="2500" w:type="dxa"/>
            <w:vAlign w:val="center"/>
          </w:tcPr>
          <w:p w:rsidR="000300A0" w:rsidRPr="005E0CC2" w:rsidRDefault="000300A0" w:rsidP="00AE39C1">
            <w:pPr>
              <w:keepNext/>
              <w:tabs>
                <w:tab w:val="left" w:pos="426"/>
              </w:tabs>
              <w:jc w:val="center"/>
              <w:rPr>
                <w:sz w:val="20"/>
                <w:szCs w:val="20"/>
              </w:rPr>
            </w:pPr>
            <w:r w:rsidRPr="005E0CC2">
              <w:rPr>
                <w:sz w:val="20"/>
                <w:szCs w:val="20"/>
              </w:rPr>
              <w:t>Размер индивидуальной страховой суммы, руб.</w:t>
            </w:r>
          </w:p>
        </w:tc>
      </w:tr>
      <w:tr w:rsidR="00F25998" w:rsidRPr="005E0CC2" w:rsidTr="00F25998">
        <w:trPr>
          <w:trHeight w:val="371"/>
          <w:tblHeader/>
        </w:trPr>
        <w:tc>
          <w:tcPr>
            <w:tcW w:w="1741" w:type="dxa"/>
            <w:vAlign w:val="center"/>
          </w:tcPr>
          <w:p w:rsidR="00F25998" w:rsidRPr="005E0CC2" w:rsidRDefault="00F25998" w:rsidP="00AE39C1">
            <w:pPr>
              <w:keepNext/>
              <w:tabs>
                <w:tab w:val="left" w:pos="426"/>
              </w:tabs>
              <w:jc w:val="center"/>
              <w:rPr>
                <w:sz w:val="20"/>
                <w:szCs w:val="20"/>
              </w:rPr>
            </w:pPr>
            <w:r w:rsidRPr="005E0CC2">
              <w:rPr>
                <w:sz w:val="20"/>
                <w:szCs w:val="20"/>
                <w:lang w:val="en-US"/>
              </w:rPr>
              <w:t>1.</w:t>
            </w:r>
          </w:p>
        </w:tc>
        <w:tc>
          <w:tcPr>
            <w:tcW w:w="2030" w:type="dxa"/>
            <w:vAlign w:val="center"/>
          </w:tcPr>
          <w:p w:rsidR="00F25998" w:rsidRPr="00484AF1" w:rsidRDefault="00F25998" w:rsidP="00AE39C1">
            <w:pPr>
              <w:pStyle w:val="210"/>
              <w:keepNext/>
              <w:tabs>
                <w:tab w:val="left" w:pos="1276"/>
              </w:tabs>
              <w:ind w:firstLine="0"/>
              <w:jc w:val="center"/>
              <w:rPr>
                <w:sz w:val="20"/>
              </w:rPr>
            </w:pPr>
            <w:r w:rsidRPr="00484AF1">
              <w:rPr>
                <w:sz w:val="20"/>
              </w:rPr>
              <w:t>5</w:t>
            </w:r>
          </w:p>
        </w:tc>
        <w:tc>
          <w:tcPr>
            <w:tcW w:w="3866" w:type="dxa"/>
            <w:vAlign w:val="center"/>
          </w:tcPr>
          <w:p w:rsidR="00F25998" w:rsidRPr="005E0CC2" w:rsidRDefault="00F25998" w:rsidP="00AE39C1">
            <w:pPr>
              <w:pStyle w:val="210"/>
              <w:keepNext/>
              <w:tabs>
                <w:tab w:val="left" w:pos="1276"/>
              </w:tabs>
              <w:ind w:firstLine="0"/>
              <w:rPr>
                <w:sz w:val="20"/>
              </w:rPr>
            </w:pPr>
            <w:r w:rsidRPr="005E0CC2">
              <w:rPr>
                <w:sz w:val="20"/>
              </w:rPr>
              <w:t xml:space="preserve">По риску, указанному в </w:t>
            </w:r>
            <w:proofErr w:type="spellStart"/>
            <w:r w:rsidRPr="005E0CC2">
              <w:rPr>
                <w:sz w:val="20"/>
              </w:rPr>
              <w:t>пп</w:t>
            </w:r>
            <w:proofErr w:type="spellEnd"/>
            <w:r w:rsidRPr="005E0CC2">
              <w:rPr>
                <w:sz w:val="20"/>
              </w:rPr>
              <w:t>. 3.1.</w:t>
            </w:r>
          </w:p>
        </w:tc>
        <w:tc>
          <w:tcPr>
            <w:tcW w:w="2500" w:type="dxa"/>
            <w:vAlign w:val="center"/>
          </w:tcPr>
          <w:p w:rsidR="00F25998" w:rsidRPr="004B40D0" w:rsidRDefault="00F25998" w:rsidP="00422682">
            <w:pPr>
              <w:keepNext/>
              <w:tabs>
                <w:tab w:val="left" w:pos="426"/>
              </w:tabs>
              <w:jc w:val="center"/>
              <w:rPr>
                <w:sz w:val="20"/>
                <w:szCs w:val="20"/>
              </w:rPr>
            </w:pPr>
            <w:r>
              <w:rPr>
                <w:sz w:val="20"/>
                <w:szCs w:val="20"/>
              </w:rPr>
              <w:t>12 000 000</w:t>
            </w:r>
          </w:p>
        </w:tc>
      </w:tr>
      <w:tr w:rsidR="00F25998" w:rsidRPr="005E0CC2" w:rsidTr="00F25998">
        <w:trPr>
          <w:trHeight w:val="273"/>
          <w:tblHeader/>
        </w:trPr>
        <w:tc>
          <w:tcPr>
            <w:tcW w:w="1741" w:type="dxa"/>
            <w:vMerge w:val="restart"/>
            <w:vAlign w:val="center"/>
          </w:tcPr>
          <w:p w:rsidR="00F25998" w:rsidRPr="005E0CC2" w:rsidRDefault="00F25998" w:rsidP="00AE39C1">
            <w:pPr>
              <w:keepNext/>
              <w:tabs>
                <w:tab w:val="left" w:pos="426"/>
              </w:tabs>
              <w:jc w:val="center"/>
              <w:rPr>
                <w:sz w:val="20"/>
                <w:szCs w:val="20"/>
                <w:lang w:val="en-US"/>
              </w:rPr>
            </w:pPr>
            <w:r w:rsidRPr="005E0CC2">
              <w:rPr>
                <w:sz w:val="20"/>
                <w:szCs w:val="20"/>
              </w:rPr>
              <w:t>1.1.</w:t>
            </w:r>
          </w:p>
        </w:tc>
        <w:tc>
          <w:tcPr>
            <w:tcW w:w="2030" w:type="dxa"/>
            <w:vMerge w:val="restart"/>
            <w:vAlign w:val="center"/>
          </w:tcPr>
          <w:p w:rsidR="00F25998" w:rsidRPr="00484AF1" w:rsidRDefault="00F25998" w:rsidP="00AE39C1">
            <w:pPr>
              <w:pStyle w:val="210"/>
              <w:keepNext/>
              <w:tabs>
                <w:tab w:val="left" w:pos="1276"/>
              </w:tabs>
              <w:ind w:firstLine="0"/>
              <w:jc w:val="center"/>
              <w:rPr>
                <w:sz w:val="20"/>
              </w:rPr>
            </w:pPr>
            <w:r w:rsidRPr="00484AF1">
              <w:rPr>
                <w:sz w:val="20"/>
              </w:rPr>
              <w:t>5</w:t>
            </w:r>
          </w:p>
        </w:tc>
        <w:tc>
          <w:tcPr>
            <w:tcW w:w="3866" w:type="dxa"/>
            <w:vAlign w:val="center"/>
          </w:tcPr>
          <w:p w:rsidR="00F25998" w:rsidRPr="005E0CC2" w:rsidRDefault="00F25998" w:rsidP="00AE39C1">
            <w:pPr>
              <w:pStyle w:val="210"/>
              <w:keepNext/>
              <w:tabs>
                <w:tab w:val="left" w:pos="1276"/>
              </w:tabs>
              <w:ind w:firstLine="0"/>
              <w:rPr>
                <w:sz w:val="20"/>
              </w:rPr>
            </w:pPr>
            <w:r w:rsidRPr="005E0CC2">
              <w:rPr>
                <w:sz w:val="20"/>
              </w:rPr>
              <w:t>По риску, указанному в п. 3.2.1.</w:t>
            </w:r>
          </w:p>
        </w:tc>
        <w:tc>
          <w:tcPr>
            <w:tcW w:w="2500" w:type="dxa"/>
          </w:tcPr>
          <w:p w:rsidR="00F25998" w:rsidRDefault="00F25998" w:rsidP="00422682">
            <w:r>
              <w:t xml:space="preserve">             750 000</w:t>
            </w:r>
          </w:p>
        </w:tc>
      </w:tr>
      <w:tr w:rsidR="00F25998" w:rsidRPr="005E0CC2" w:rsidTr="00F25998">
        <w:trPr>
          <w:trHeight w:val="278"/>
          <w:tblHeader/>
        </w:trPr>
        <w:tc>
          <w:tcPr>
            <w:tcW w:w="1741" w:type="dxa"/>
            <w:vMerge/>
            <w:vAlign w:val="center"/>
          </w:tcPr>
          <w:p w:rsidR="00F25998" w:rsidRPr="00B24708" w:rsidRDefault="00F25998" w:rsidP="00AE39C1">
            <w:pPr>
              <w:keepNext/>
              <w:tabs>
                <w:tab w:val="left" w:pos="426"/>
              </w:tabs>
              <w:jc w:val="center"/>
              <w:rPr>
                <w:sz w:val="20"/>
                <w:szCs w:val="20"/>
              </w:rPr>
            </w:pPr>
          </w:p>
        </w:tc>
        <w:tc>
          <w:tcPr>
            <w:tcW w:w="2030" w:type="dxa"/>
            <w:vMerge/>
            <w:vAlign w:val="center"/>
          </w:tcPr>
          <w:p w:rsidR="00F25998" w:rsidRPr="00484AF1" w:rsidRDefault="00F25998" w:rsidP="00AE39C1">
            <w:pPr>
              <w:pStyle w:val="210"/>
              <w:keepNext/>
              <w:tabs>
                <w:tab w:val="left" w:pos="1276"/>
              </w:tabs>
              <w:ind w:firstLine="0"/>
              <w:jc w:val="center"/>
              <w:rPr>
                <w:sz w:val="20"/>
              </w:rPr>
            </w:pPr>
          </w:p>
        </w:tc>
        <w:tc>
          <w:tcPr>
            <w:tcW w:w="3866" w:type="dxa"/>
          </w:tcPr>
          <w:p w:rsidR="00F25998" w:rsidRPr="005E0CC2" w:rsidRDefault="00F25998" w:rsidP="00AE39C1">
            <w:pPr>
              <w:pStyle w:val="210"/>
              <w:keepNext/>
              <w:tabs>
                <w:tab w:val="left" w:pos="1276"/>
              </w:tabs>
              <w:ind w:firstLine="0"/>
              <w:rPr>
                <w:sz w:val="20"/>
              </w:rPr>
            </w:pPr>
            <w:r w:rsidRPr="005E0CC2">
              <w:rPr>
                <w:sz w:val="20"/>
              </w:rPr>
              <w:t>По риску, указанному в п. 3.2.2.</w:t>
            </w:r>
          </w:p>
        </w:tc>
        <w:tc>
          <w:tcPr>
            <w:tcW w:w="2500" w:type="dxa"/>
          </w:tcPr>
          <w:p w:rsidR="00F25998" w:rsidRDefault="00F25998" w:rsidP="00422682">
            <w:pPr>
              <w:jc w:val="center"/>
            </w:pPr>
            <w:r>
              <w:t>750 000</w:t>
            </w:r>
          </w:p>
        </w:tc>
      </w:tr>
      <w:tr w:rsidR="00F25998" w:rsidRPr="005E0CC2" w:rsidTr="00F25998">
        <w:trPr>
          <w:trHeight w:val="275"/>
          <w:tblHeader/>
        </w:trPr>
        <w:tc>
          <w:tcPr>
            <w:tcW w:w="1741" w:type="dxa"/>
            <w:vMerge/>
            <w:vAlign w:val="center"/>
          </w:tcPr>
          <w:p w:rsidR="00F25998" w:rsidRPr="00B24708" w:rsidRDefault="00F25998" w:rsidP="00AE39C1">
            <w:pPr>
              <w:keepNext/>
              <w:tabs>
                <w:tab w:val="left" w:pos="426"/>
              </w:tabs>
              <w:jc w:val="center"/>
              <w:rPr>
                <w:sz w:val="20"/>
                <w:szCs w:val="20"/>
              </w:rPr>
            </w:pPr>
          </w:p>
        </w:tc>
        <w:tc>
          <w:tcPr>
            <w:tcW w:w="2030" w:type="dxa"/>
            <w:vMerge/>
            <w:vAlign w:val="center"/>
          </w:tcPr>
          <w:p w:rsidR="00F25998" w:rsidRPr="00484AF1" w:rsidRDefault="00F25998" w:rsidP="00AE39C1">
            <w:pPr>
              <w:pStyle w:val="210"/>
              <w:keepNext/>
              <w:tabs>
                <w:tab w:val="left" w:pos="1276"/>
              </w:tabs>
              <w:ind w:firstLine="0"/>
              <w:jc w:val="center"/>
              <w:rPr>
                <w:sz w:val="20"/>
              </w:rPr>
            </w:pPr>
          </w:p>
        </w:tc>
        <w:tc>
          <w:tcPr>
            <w:tcW w:w="3866" w:type="dxa"/>
          </w:tcPr>
          <w:p w:rsidR="00F25998" w:rsidRPr="005E0CC2" w:rsidRDefault="00F25998" w:rsidP="00AE39C1">
            <w:pPr>
              <w:pStyle w:val="210"/>
              <w:keepNext/>
              <w:tabs>
                <w:tab w:val="left" w:pos="1276"/>
              </w:tabs>
              <w:ind w:firstLine="0"/>
              <w:rPr>
                <w:sz w:val="20"/>
              </w:rPr>
            </w:pPr>
            <w:r w:rsidRPr="005E0CC2">
              <w:rPr>
                <w:sz w:val="20"/>
              </w:rPr>
              <w:t>По риску, указанному в п. 3.2.4.</w:t>
            </w:r>
          </w:p>
        </w:tc>
        <w:tc>
          <w:tcPr>
            <w:tcW w:w="2500" w:type="dxa"/>
          </w:tcPr>
          <w:p w:rsidR="00F25998" w:rsidRDefault="00F25998" w:rsidP="00422682">
            <w:pPr>
              <w:jc w:val="center"/>
            </w:pPr>
            <w:r>
              <w:rPr>
                <w:sz w:val="20"/>
                <w:szCs w:val="20"/>
              </w:rPr>
              <w:t>1 000 000</w:t>
            </w:r>
          </w:p>
        </w:tc>
      </w:tr>
      <w:tr w:rsidR="00F25998" w:rsidRPr="005E0CC2" w:rsidTr="00F25998">
        <w:trPr>
          <w:trHeight w:val="275"/>
          <w:tblHeader/>
        </w:trPr>
        <w:tc>
          <w:tcPr>
            <w:tcW w:w="1741" w:type="dxa"/>
            <w:vAlign w:val="center"/>
          </w:tcPr>
          <w:p w:rsidR="00F25998" w:rsidRDefault="00F25998" w:rsidP="00AE39C1">
            <w:pPr>
              <w:keepNext/>
              <w:tabs>
                <w:tab w:val="left" w:pos="426"/>
              </w:tabs>
              <w:jc w:val="center"/>
              <w:rPr>
                <w:sz w:val="20"/>
                <w:szCs w:val="20"/>
              </w:rPr>
            </w:pPr>
            <w:r>
              <w:rPr>
                <w:sz w:val="20"/>
                <w:szCs w:val="20"/>
              </w:rPr>
              <w:t>2.</w:t>
            </w:r>
          </w:p>
        </w:tc>
        <w:tc>
          <w:tcPr>
            <w:tcW w:w="2030" w:type="dxa"/>
            <w:vAlign w:val="center"/>
          </w:tcPr>
          <w:p w:rsidR="00F25998" w:rsidRPr="00484AF1" w:rsidRDefault="00F25998" w:rsidP="00AE39C1">
            <w:pPr>
              <w:pStyle w:val="210"/>
              <w:keepNext/>
              <w:tabs>
                <w:tab w:val="left" w:pos="1276"/>
              </w:tabs>
              <w:ind w:firstLine="0"/>
              <w:jc w:val="center"/>
              <w:rPr>
                <w:sz w:val="20"/>
              </w:rPr>
            </w:pPr>
            <w:r>
              <w:rPr>
                <w:sz w:val="20"/>
              </w:rPr>
              <w:t>675</w:t>
            </w:r>
          </w:p>
        </w:tc>
        <w:tc>
          <w:tcPr>
            <w:tcW w:w="3866" w:type="dxa"/>
            <w:vAlign w:val="center"/>
          </w:tcPr>
          <w:p w:rsidR="00F25998" w:rsidRPr="005E0CC2" w:rsidRDefault="00F25998" w:rsidP="00AE39C1">
            <w:pPr>
              <w:pStyle w:val="210"/>
              <w:keepNext/>
              <w:tabs>
                <w:tab w:val="left" w:pos="1276"/>
              </w:tabs>
              <w:ind w:firstLine="0"/>
              <w:rPr>
                <w:sz w:val="20"/>
              </w:rPr>
            </w:pPr>
            <w:r w:rsidRPr="005E0CC2">
              <w:rPr>
                <w:sz w:val="20"/>
              </w:rPr>
              <w:t xml:space="preserve">По риску, указанному в </w:t>
            </w:r>
            <w:proofErr w:type="spellStart"/>
            <w:r w:rsidRPr="005E0CC2">
              <w:rPr>
                <w:sz w:val="20"/>
              </w:rPr>
              <w:t>пп</w:t>
            </w:r>
            <w:proofErr w:type="spellEnd"/>
            <w:r w:rsidRPr="005E0CC2">
              <w:rPr>
                <w:sz w:val="20"/>
              </w:rPr>
              <w:t>. 3.1.</w:t>
            </w:r>
          </w:p>
        </w:tc>
        <w:tc>
          <w:tcPr>
            <w:tcW w:w="2500" w:type="dxa"/>
          </w:tcPr>
          <w:p w:rsidR="00F25998" w:rsidRDefault="00F25998" w:rsidP="00422682">
            <w:pPr>
              <w:jc w:val="center"/>
            </w:pPr>
            <w:r>
              <w:rPr>
                <w:sz w:val="20"/>
                <w:szCs w:val="20"/>
              </w:rPr>
              <w:t>1 500 000</w:t>
            </w:r>
          </w:p>
        </w:tc>
      </w:tr>
      <w:tr w:rsidR="00F25998" w:rsidRPr="005E0CC2" w:rsidTr="00F25998">
        <w:trPr>
          <w:trHeight w:val="275"/>
          <w:tblHeader/>
        </w:trPr>
        <w:tc>
          <w:tcPr>
            <w:tcW w:w="1741" w:type="dxa"/>
            <w:vMerge w:val="restart"/>
            <w:vAlign w:val="center"/>
          </w:tcPr>
          <w:p w:rsidR="00F25998" w:rsidRPr="005E0CC2" w:rsidRDefault="00F25998" w:rsidP="00AE39C1">
            <w:pPr>
              <w:keepNext/>
              <w:tabs>
                <w:tab w:val="left" w:pos="426"/>
              </w:tabs>
              <w:jc w:val="center"/>
              <w:rPr>
                <w:sz w:val="20"/>
                <w:szCs w:val="20"/>
              </w:rPr>
            </w:pPr>
            <w:r>
              <w:rPr>
                <w:sz w:val="20"/>
                <w:szCs w:val="20"/>
              </w:rPr>
              <w:t>2.1</w:t>
            </w:r>
            <w:r w:rsidRPr="005E0CC2">
              <w:rPr>
                <w:sz w:val="20"/>
                <w:szCs w:val="20"/>
              </w:rPr>
              <w:t>.</w:t>
            </w:r>
          </w:p>
        </w:tc>
        <w:tc>
          <w:tcPr>
            <w:tcW w:w="2030" w:type="dxa"/>
            <w:vMerge w:val="restart"/>
            <w:vAlign w:val="center"/>
          </w:tcPr>
          <w:p w:rsidR="00F25998" w:rsidRPr="00484AF1" w:rsidRDefault="00F25998" w:rsidP="00AE39C1">
            <w:pPr>
              <w:pStyle w:val="210"/>
              <w:keepNext/>
              <w:tabs>
                <w:tab w:val="left" w:pos="1276"/>
              </w:tabs>
              <w:ind w:firstLine="0"/>
              <w:jc w:val="center"/>
              <w:rPr>
                <w:sz w:val="20"/>
              </w:rPr>
            </w:pPr>
            <w:r>
              <w:rPr>
                <w:sz w:val="20"/>
              </w:rPr>
              <w:t>675</w:t>
            </w:r>
          </w:p>
        </w:tc>
        <w:tc>
          <w:tcPr>
            <w:tcW w:w="3866" w:type="dxa"/>
            <w:vAlign w:val="center"/>
          </w:tcPr>
          <w:p w:rsidR="00F25998" w:rsidRPr="005E0CC2" w:rsidRDefault="00F25998" w:rsidP="00AE39C1">
            <w:pPr>
              <w:pStyle w:val="210"/>
              <w:keepNext/>
              <w:tabs>
                <w:tab w:val="left" w:pos="1276"/>
              </w:tabs>
              <w:ind w:firstLine="0"/>
              <w:rPr>
                <w:sz w:val="20"/>
              </w:rPr>
            </w:pPr>
            <w:r w:rsidRPr="005E0CC2">
              <w:rPr>
                <w:sz w:val="20"/>
              </w:rPr>
              <w:t>По риску, указанному в п. 3.2.1.</w:t>
            </w:r>
          </w:p>
        </w:tc>
        <w:tc>
          <w:tcPr>
            <w:tcW w:w="2500" w:type="dxa"/>
          </w:tcPr>
          <w:p w:rsidR="00F25998" w:rsidRDefault="00F25998" w:rsidP="00422682">
            <w:pPr>
              <w:jc w:val="center"/>
            </w:pPr>
            <w:r>
              <w:t>150 000</w:t>
            </w:r>
          </w:p>
        </w:tc>
      </w:tr>
      <w:tr w:rsidR="00F25998" w:rsidRPr="005E0CC2" w:rsidTr="00F25998">
        <w:trPr>
          <w:trHeight w:val="275"/>
          <w:tblHeader/>
        </w:trPr>
        <w:tc>
          <w:tcPr>
            <w:tcW w:w="1741" w:type="dxa"/>
            <w:vMerge/>
            <w:vAlign w:val="center"/>
          </w:tcPr>
          <w:p w:rsidR="00F25998" w:rsidRDefault="00F25998" w:rsidP="00AE39C1">
            <w:pPr>
              <w:keepNext/>
              <w:tabs>
                <w:tab w:val="left" w:pos="426"/>
              </w:tabs>
              <w:jc w:val="center"/>
              <w:rPr>
                <w:sz w:val="20"/>
                <w:szCs w:val="20"/>
              </w:rPr>
            </w:pPr>
          </w:p>
        </w:tc>
        <w:tc>
          <w:tcPr>
            <w:tcW w:w="2030" w:type="dxa"/>
            <w:vMerge/>
            <w:vAlign w:val="center"/>
          </w:tcPr>
          <w:p w:rsidR="00F25998" w:rsidRDefault="00F25998" w:rsidP="00AE39C1">
            <w:pPr>
              <w:pStyle w:val="210"/>
              <w:keepNext/>
              <w:tabs>
                <w:tab w:val="left" w:pos="1276"/>
              </w:tabs>
              <w:ind w:firstLine="0"/>
              <w:jc w:val="center"/>
              <w:rPr>
                <w:sz w:val="20"/>
              </w:rPr>
            </w:pPr>
          </w:p>
        </w:tc>
        <w:tc>
          <w:tcPr>
            <w:tcW w:w="3866" w:type="dxa"/>
          </w:tcPr>
          <w:p w:rsidR="00F25998" w:rsidRPr="005E0CC2" w:rsidRDefault="00F25998" w:rsidP="00AE39C1">
            <w:pPr>
              <w:pStyle w:val="210"/>
              <w:keepNext/>
              <w:tabs>
                <w:tab w:val="left" w:pos="1276"/>
              </w:tabs>
              <w:ind w:firstLine="0"/>
              <w:rPr>
                <w:sz w:val="20"/>
              </w:rPr>
            </w:pPr>
            <w:r w:rsidRPr="005E0CC2">
              <w:rPr>
                <w:sz w:val="20"/>
              </w:rPr>
              <w:t>По риску, указанному в п. 3.2.2.</w:t>
            </w:r>
          </w:p>
        </w:tc>
        <w:tc>
          <w:tcPr>
            <w:tcW w:w="2500" w:type="dxa"/>
          </w:tcPr>
          <w:p w:rsidR="00F25998" w:rsidRDefault="00F25998" w:rsidP="00422682">
            <w:pPr>
              <w:jc w:val="center"/>
            </w:pPr>
            <w:r>
              <w:t>250 000</w:t>
            </w:r>
          </w:p>
        </w:tc>
      </w:tr>
      <w:tr w:rsidR="00F25998" w:rsidRPr="005E0CC2" w:rsidTr="00F25998">
        <w:trPr>
          <w:trHeight w:val="275"/>
          <w:tblHeader/>
        </w:trPr>
        <w:tc>
          <w:tcPr>
            <w:tcW w:w="1741" w:type="dxa"/>
            <w:vMerge/>
            <w:vAlign w:val="center"/>
          </w:tcPr>
          <w:p w:rsidR="00F25998" w:rsidRDefault="00F25998" w:rsidP="00AE39C1">
            <w:pPr>
              <w:keepNext/>
              <w:tabs>
                <w:tab w:val="left" w:pos="426"/>
              </w:tabs>
              <w:jc w:val="center"/>
              <w:rPr>
                <w:sz w:val="20"/>
                <w:szCs w:val="20"/>
              </w:rPr>
            </w:pPr>
          </w:p>
        </w:tc>
        <w:tc>
          <w:tcPr>
            <w:tcW w:w="2030" w:type="dxa"/>
            <w:vMerge/>
            <w:vAlign w:val="center"/>
          </w:tcPr>
          <w:p w:rsidR="00F25998" w:rsidRDefault="00F25998" w:rsidP="00AE39C1">
            <w:pPr>
              <w:pStyle w:val="210"/>
              <w:keepNext/>
              <w:tabs>
                <w:tab w:val="left" w:pos="1276"/>
              </w:tabs>
              <w:ind w:firstLine="0"/>
              <w:jc w:val="center"/>
              <w:rPr>
                <w:sz w:val="20"/>
              </w:rPr>
            </w:pPr>
          </w:p>
        </w:tc>
        <w:tc>
          <w:tcPr>
            <w:tcW w:w="3866" w:type="dxa"/>
          </w:tcPr>
          <w:p w:rsidR="00F25998" w:rsidRPr="005E0CC2" w:rsidRDefault="00F25998" w:rsidP="00AE39C1">
            <w:pPr>
              <w:pStyle w:val="210"/>
              <w:keepNext/>
              <w:tabs>
                <w:tab w:val="left" w:pos="1276"/>
              </w:tabs>
              <w:ind w:firstLine="0"/>
              <w:rPr>
                <w:sz w:val="20"/>
              </w:rPr>
            </w:pPr>
            <w:r w:rsidRPr="005E0CC2">
              <w:rPr>
                <w:sz w:val="20"/>
              </w:rPr>
              <w:t>По риску, указанному в п. 3.2.</w:t>
            </w:r>
            <w:r>
              <w:rPr>
                <w:sz w:val="20"/>
              </w:rPr>
              <w:t>3</w:t>
            </w:r>
            <w:r w:rsidRPr="005E0CC2">
              <w:rPr>
                <w:sz w:val="20"/>
              </w:rPr>
              <w:t>.</w:t>
            </w:r>
          </w:p>
        </w:tc>
        <w:tc>
          <w:tcPr>
            <w:tcW w:w="2500" w:type="dxa"/>
          </w:tcPr>
          <w:p w:rsidR="00F25998" w:rsidRDefault="00F25998" w:rsidP="00422682">
            <w:pPr>
              <w:jc w:val="center"/>
            </w:pPr>
            <w:r>
              <w:t>250 000</w:t>
            </w:r>
          </w:p>
        </w:tc>
      </w:tr>
      <w:tr w:rsidR="00F25998" w:rsidRPr="005E0CC2" w:rsidTr="00F25998">
        <w:trPr>
          <w:trHeight w:val="275"/>
          <w:tblHeader/>
        </w:trPr>
        <w:tc>
          <w:tcPr>
            <w:tcW w:w="1741" w:type="dxa"/>
            <w:vMerge/>
            <w:vAlign w:val="center"/>
          </w:tcPr>
          <w:p w:rsidR="00F25998" w:rsidRDefault="00F25998" w:rsidP="00AE39C1">
            <w:pPr>
              <w:keepNext/>
              <w:tabs>
                <w:tab w:val="left" w:pos="426"/>
              </w:tabs>
              <w:jc w:val="center"/>
              <w:rPr>
                <w:sz w:val="20"/>
                <w:szCs w:val="20"/>
              </w:rPr>
            </w:pPr>
          </w:p>
        </w:tc>
        <w:tc>
          <w:tcPr>
            <w:tcW w:w="2030" w:type="dxa"/>
            <w:vMerge/>
            <w:vAlign w:val="center"/>
          </w:tcPr>
          <w:p w:rsidR="00F25998" w:rsidRDefault="00F25998" w:rsidP="00AE39C1">
            <w:pPr>
              <w:pStyle w:val="210"/>
              <w:keepNext/>
              <w:tabs>
                <w:tab w:val="left" w:pos="1276"/>
              </w:tabs>
              <w:ind w:firstLine="0"/>
              <w:jc w:val="center"/>
              <w:rPr>
                <w:sz w:val="20"/>
              </w:rPr>
            </w:pPr>
          </w:p>
        </w:tc>
        <w:tc>
          <w:tcPr>
            <w:tcW w:w="3866" w:type="dxa"/>
          </w:tcPr>
          <w:p w:rsidR="00F25998" w:rsidRPr="005E0CC2" w:rsidRDefault="00F25998" w:rsidP="00AE39C1">
            <w:pPr>
              <w:pStyle w:val="210"/>
              <w:keepNext/>
              <w:tabs>
                <w:tab w:val="left" w:pos="1276"/>
              </w:tabs>
              <w:ind w:firstLine="0"/>
              <w:rPr>
                <w:sz w:val="20"/>
              </w:rPr>
            </w:pPr>
            <w:r w:rsidRPr="005E0CC2">
              <w:rPr>
                <w:sz w:val="20"/>
              </w:rPr>
              <w:t>По риску, указанному в п. 3.2.</w:t>
            </w:r>
            <w:r>
              <w:rPr>
                <w:sz w:val="20"/>
              </w:rPr>
              <w:t>5</w:t>
            </w:r>
            <w:r w:rsidRPr="005E0CC2">
              <w:rPr>
                <w:sz w:val="20"/>
              </w:rPr>
              <w:t>.</w:t>
            </w:r>
          </w:p>
        </w:tc>
        <w:tc>
          <w:tcPr>
            <w:tcW w:w="2500" w:type="dxa"/>
          </w:tcPr>
          <w:p w:rsidR="00F25998" w:rsidRDefault="00F25998" w:rsidP="00422682">
            <w:pPr>
              <w:jc w:val="center"/>
            </w:pPr>
            <w:r>
              <w:t>250 000</w:t>
            </w:r>
          </w:p>
        </w:tc>
      </w:tr>
      <w:tr w:rsidR="00F25998" w:rsidRPr="005E0CC2" w:rsidTr="00F25998">
        <w:trPr>
          <w:trHeight w:val="275"/>
          <w:tblHeader/>
        </w:trPr>
        <w:tc>
          <w:tcPr>
            <w:tcW w:w="1741" w:type="dxa"/>
            <w:vAlign w:val="center"/>
          </w:tcPr>
          <w:p w:rsidR="00F25998" w:rsidRPr="005E0CC2" w:rsidRDefault="00F25998" w:rsidP="00AE39C1">
            <w:pPr>
              <w:keepNext/>
              <w:tabs>
                <w:tab w:val="left" w:pos="426"/>
              </w:tabs>
              <w:jc w:val="center"/>
              <w:rPr>
                <w:sz w:val="20"/>
                <w:szCs w:val="20"/>
              </w:rPr>
            </w:pPr>
            <w:r>
              <w:rPr>
                <w:sz w:val="20"/>
                <w:szCs w:val="20"/>
              </w:rPr>
              <w:t>ИТОГО</w:t>
            </w:r>
            <w:r w:rsidRPr="005E0CC2">
              <w:rPr>
                <w:sz w:val="20"/>
                <w:szCs w:val="20"/>
              </w:rPr>
              <w:t>.</w:t>
            </w:r>
          </w:p>
        </w:tc>
        <w:tc>
          <w:tcPr>
            <w:tcW w:w="2030" w:type="dxa"/>
            <w:vAlign w:val="center"/>
          </w:tcPr>
          <w:p w:rsidR="00F25998" w:rsidRPr="00484AF1" w:rsidRDefault="00F25998" w:rsidP="00AE39C1">
            <w:pPr>
              <w:pStyle w:val="210"/>
              <w:keepNext/>
              <w:tabs>
                <w:tab w:val="left" w:pos="1276"/>
              </w:tabs>
              <w:ind w:firstLine="0"/>
              <w:jc w:val="center"/>
              <w:rPr>
                <w:sz w:val="20"/>
              </w:rPr>
            </w:pPr>
            <w:r>
              <w:rPr>
                <w:sz w:val="20"/>
              </w:rPr>
              <w:t>680</w:t>
            </w:r>
          </w:p>
        </w:tc>
        <w:tc>
          <w:tcPr>
            <w:tcW w:w="3866" w:type="dxa"/>
            <w:vAlign w:val="center"/>
          </w:tcPr>
          <w:p w:rsidR="00F25998" w:rsidRPr="005E0CC2" w:rsidRDefault="00F25998" w:rsidP="00AE39C1">
            <w:pPr>
              <w:pStyle w:val="210"/>
              <w:keepNext/>
              <w:tabs>
                <w:tab w:val="left" w:pos="1276"/>
              </w:tabs>
              <w:ind w:firstLine="0"/>
              <w:rPr>
                <w:sz w:val="20"/>
              </w:rPr>
            </w:pPr>
          </w:p>
        </w:tc>
        <w:tc>
          <w:tcPr>
            <w:tcW w:w="2500" w:type="dxa"/>
            <w:vAlign w:val="center"/>
          </w:tcPr>
          <w:p w:rsidR="00F25998" w:rsidRPr="004B40D0" w:rsidRDefault="00F25998" w:rsidP="00AE39C1">
            <w:pPr>
              <w:keepNext/>
              <w:tabs>
                <w:tab w:val="left" w:pos="426"/>
              </w:tabs>
              <w:jc w:val="center"/>
              <w:rPr>
                <w:sz w:val="20"/>
                <w:szCs w:val="20"/>
              </w:rPr>
            </w:pPr>
          </w:p>
        </w:tc>
      </w:tr>
    </w:tbl>
    <w:p w:rsidR="000300A0" w:rsidRDefault="000300A0" w:rsidP="000300A0">
      <w:pPr>
        <w:tabs>
          <w:tab w:val="left" w:pos="426"/>
          <w:tab w:val="left" w:pos="1276"/>
        </w:tabs>
        <w:suppressAutoHyphens/>
        <w:spacing w:after="0" w:line="240" w:lineRule="auto"/>
        <w:ind w:left="357"/>
        <w:jc w:val="both"/>
        <w:rPr>
          <w:rFonts w:ascii="Times New Roman" w:eastAsia="Times New Roman" w:hAnsi="Times New Roman" w:cs="Times New Roman"/>
          <w:snapToGrid w:val="0"/>
          <w:sz w:val="24"/>
          <w:szCs w:val="24"/>
          <w:lang w:eastAsia="ru-RU"/>
        </w:rPr>
      </w:pPr>
    </w:p>
    <w:p w:rsidR="0096113F" w:rsidRPr="005E0CC2" w:rsidRDefault="0096113F" w:rsidP="0072426E">
      <w:pPr>
        <w:numPr>
          <w:ilvl w:val="1"/>
          <w:numId w:val="7"/>
        </w:numPr>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По настоящему Договору устанавливаются лимиты ответственности Страховщика по следующим видам медицинских услуг: </w:t>
      </w:r>
    </w:p>
    <w:p w:rsidR="0096113F" w:rsidRPr="00AC420C" w:rsidRDefault="009B7A26" w:rsidP="0072426E">
      <w:pPr>
        <w:pStyle w:val="a5"/>
        <w:numPr>
          <w:ilvl w:val="2"/>
          <w:numId w:val="7"/>
        </w:numPr>
        <w:tabs>
          <w:tab w:val="clear" w:pos="176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AC420C">
        <w:rPr>
          <w:rFonts w:ascii="Times New Roman" w:eastAsia="Times New Roman" w:hAnsi="Times New Roman" w:cs="Times New Roman"/>
          <w:snapToGrid w:val="0"/>
          <w:sz w:val="24"/>
          <w:szCs w:val="24"/>
          <w:lang w:eastAsia="ru-RU"/>
        </w:rPr>
        <w:t>по п. 3.1.</w:t>
      </w:r>
      <w:r w:rsidR="0060107D" w:rsidRPr="00AC420C">
        <w:rPr>
          <w:rFonts w:ascii="Times New Roman" w:eastAsia="Times New Roman" w:hAnsi="Times New Roman" w:cs="Times New Roman"/>
          <w:snapToGrid w:val="0"/>
          <w:sz w:val="24"/>
          <w:szCs w:val="24"/>
          <w:lang w:eastAsia="ru-RU"/>
        </w:rPr>
        <w:t>10</w:t>
      </w:r>
      <w:r w:rsidRPr="00AC420C">
        <w:rPr>
          <w:rFonts w:ascii="Times New Roman" w:eastAsia="Times New Roman" w:hAnsi="Times New Roman" w:cs="Times New Roman"/>
          <w:snapToGrid w:val="0"/>
          <w:sz w:val="24"/>
          <w:szCs w:val="24"/>
          <w:lang w:eastAsia="ru-RU"/>
        </w:rPr>
        <w:t xml:space="preserve"> настоящего Договора </w:t>
      </w:r>
      <w:r w:rsidR="0096113F" w:rsidRPr="00AC420C">
        <w:rPr>
          <w:rFonts w:ascii="Times New Roman" w:eastAsia="Times New Roman" w:hAnsi="Times New Roman" w:cs="Times New Roman"/>
          <w:snapToGrid w:val="0"/>
          <w:sz w:val="24"/>
          <w:szCs w:val="24"/>
          <w:lang w:eastAsia="ru-RU"/>
        </w:rPr>
        <w:t>«Экстренная и неотложная помощь за пределами РФ»: на каждое Застрахованное лицо устанавливается лимит ответственности Страховщика в размере 6 500 000 (Шесть миллионов пятьсот тысяч) рублей 00 копеек</w:t>
      </w:r>
      <w:r w:rsidR="008C4F7F" w:rsidRPr="005E0CC2">
        <w:rPr>
          <w:rStyle w:val="afc"/>
          <w:rFonts w:ascii="Times New Roman" w:eastAsia="Times New Roman" w:hAnsi="Times New Roman"/>
          <w:snapToGrid w:val="0"/>
          <w:sz w:val="24"/>
          <w:szCs w:val="24"/>
          <w:lang w:eastAsia="ru-RU"/>
        </w:rPr>
        <w:footnoteReference w:id="1"/>
      </w:r>
      <w:r w:rsidR="0096113F" w:rsidRPr="00AC420C">
        <w:rPr>
          <w:rFonts w:ascii="Times New Roman" w:eastAsia="Times New Roman" w:hAnsi="Times New Roman" w:cs="Times New Roman"/>
          <w:snapToGrid w:val="0"/>
          <w:sz w:val="24"/>
          <w:szCs w:val="24"/>
          <w:lang w:eastAsia="ru-RU"/>
        </w:rPr>
        <w:t>.</w:t>
      </w:r>
    </w:p>
    <w:p w:rsidR="005401E7" w:rsidRPr="005E0CC2" w:rsidRDefault="000F26B8" w:rsidP="0072426E">
      <w:pPr>
        <w:numPr>
          <w:ilvl w:val="1"/>
          <w:numId w:val="7"/>
        </w:numPr>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П</w:t>
      </w:r>
      <w:r w:rsidR="005401E7" w:rsidRPr="005E0CC2">
        <w:rPr>
          <w:rFonts w:ascii="Times New Roman" w:eastAsia="Times New Roman" w:hAnsi="Times New Roman" w:cs="Times New Roman"/>
          <w:snapToGrid w:val="0"/>
          <w:sz w:val="24"/>
          <w:szCs w:val="24"/>
          <w:lang w:eastAsia="ru-RU"/>
        </w:rPr>
        <w:t xml:space="preserve">еречень медицинских и иных услуг, </w:t>
      </w:r>
      <w:proofErr w:type="gramStart"/>
      <w:r w:rsidR="006848BA" w:rsidRPr="005E0CC2">
        <w:rPr>
          <w:rFonts w:ascii="Times New Roman" w:eastAsia="Times New Roman" w:hAnsi="Times New Roman" w:cs="Times New Roman"/>
          <w:snapToGrid w:val="0"/>
          <w:sz w:val="24"/>
          <w:szCs w:val="24"/>
          <w:lang w:eastAsia="ru-RU"/>
        </w:rPr>
        <w:t>объем</w:t>
      </w:r>
      <w:proofErr w:type="gramEnd"/>
      <w:r w:rsidR="006848BA" w:rsidRPr="005E0CC2">
        <w:rPr>
          <w:rFonts w:ascii="Times New Roman" w:eastAsia="Times New Roman" w:hAnsi="Times New Roman" w:cs="Times New Roman"/>
          <w:snapToGrid w:val="0"/>
          <w:sz w:val="24"/>
          <w:szCs w:val="24"/>
          <w:lang w:eastAsia="ru-RU"/>
        </w:rPr>
        <w:t xml:space="preserve"> и </w:t>
      </w:r>
      <w:r w:rsidR="005401E7" w:rsidRPr="005E0CC2">
        <w:rPr>
          <w:rFonts w:ascii="Times New Roman" w:eastAsia="Times New Roman" w:hAnsi="Times New Roman" w:cs="Times New Roman"/>
          <w:snapToGrid w:val="0"/>
          <w:sz w:val="24"/>
          <w:szCs w:val="24"/>
          <w:lang w:eastAsia="ru-RU"/>
        </w:rPr>
        <w:t>порядок предоставления медицинских и иных услуг указаны в Программах страхования</w:t>
      </w:r>
      <w:r w:rsidR="006848BA" w:rsidRPr="005E0CC2">
        <w:rPr>
          <w:rFonts w:ascii="Times New Roman" w:eastAsia="Times New Roman" w:hAnsi="Times New Roman" w:cs="Times New Roman"/>
          <w:snapToGrid w:val="0"/>
          <w:sz w:val="24"/>
          <w:szCs w:val="24"/>
          <w:lang w:eastAsia="ru-RU"/>
        </w:rPr>
        <w:t xml:space="preserve"> (Приложение </w:t>
      </w:r>
      <w:r w:rsidR="001602DE" w:rsidRPr="005E0CC2">
        <w:rPr>
          <w:rFonts w:ascii="Times New Roman" w:eastAsia="Times New Roman" w:hAnsi="Times New Roman" w:cs="Times New Roman"/>
          <w:snapToGrid w:val="0"/>
          <w:sz w:val="24"/>
          <w:szCs w:val="24"/>
          <w:lang w:eastAsia="ru-RU"/>
        </w:rPr>
        <w:t xml:space="preserve">3 </w:t>
      </w:r>
      <w:r w:rsidR="00533AD0" w:rsidRPr="005E0CC2">
        <w:rPr>
          <w:rFonts w:ascii="Times New Roman" w:eastAsia="Times New Roman" w:hAnsi="Times New Roman" w:cs="Times New Roman"/>
          <w:snapToGrid w:val="0"/>
          <w:sz w:val="24"/>
          <w:szCs w:val="24"/>
          <w:lang w:eastAsia="ru-RU"/>
        </w:rPr>
        <w:t>к настоящему Договору</w:t>
      </w:r>
      <w:r w:rsidR="006848BA" w:rsidRPr="005E0CC2">
        <w:rPr>
          <w:rFonts w:ascii="Times New Roman" w:eastAsia="Times New Roman" w:hAnsi="Times New Roman" w:cs="Times New Roman"/>
          <w:snapToGrid w:val="0"/>
          <w:sz w:val="24"/>
          <w:szCs w:val="24"/>
          <w:lang w:eastAsia="ru-RU"/>
        </w:rPr>
        <w:t>).</w:t>
      </w:r>
      <w:r w:rsidR="005401E7" w:rsidRPr="005E0CC2">
        <w:rPr>
          <w:rFonts w:ascii="Times New Roman" w:eastAsia="Times New Roman" w:hAnsi="Times New Roman" w:cs="Times New Roman"/>
          <w:snapToGrid w:val="0"/>
          <w:sz w:val="24"/>
          <w:szCs w:val="24"/>
          <w:lang w:eastAsia="ru-RU"/>
        </w:rPr>
        <w:t xml:space="preserve"> </w:t>
      </w:r>
    </w:p>
    <w:p w:rsidR="008C4F7F" w:rsidRPr="005E0CC2" w:rsidRDefault="008C4F7F" w:rsidP="0072426E">
      <w:pPr>
        <w:numPr>
          <w:ilvl w:val="1"/>
          <w:numId w:val="7"/>
        </w:numPr>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Список ЛПУ, в </w:t>
      </w:r>
      <w:proofErr w:type="gramStart"/>
      <w:r w:rsidRPr="005E0CC2">
        <w:rPr>
          <w:rFonts w:ascii="Times New Roman" w:eastAsia="Times New Roman" w:hAnsi="Times New Roman" w:cs="Times New Roman"/>
          <w:snapToGrid w:val="0"/>
          <w:sz w:val="24"/>
          <w:szCs w:val="24"/>
          <w:lang w:eastAsia="ru-RU"/>
        </w:rPr>
        <w:t>которые</w:t>
      </w:r>
      <w:proofErr w:type="gramEnd"/>
      <w:r w:rsidRPr="005E0CC2">
        <w:rPr>
          <w:rFonts w:ascii="Times New Roman" w:eastAsia="Times New Roman" w:hAnsi="Times New Roman" w:cs="Times New Roman"/>
          <w:snapToGrid w:val="0"/>
          <w:sz w:val="24"/>
          <w:szCs w:val="24"/>
          <w:lang w:eastAsia="ru-RU"/>
        </w:rPr>
        <w:t xml:space="preserve"> Застрахованные имеют право обращаться за получением медицинских и иных услуг</w:t>
      </w:r>
      <w:r w:rsidR="00F9581A" w:rsidRPr="005E0CC2">
        <w:rPr>
          <w:rFonts w:ascii="Times New Roman" w:eastAsia="Times New Roman" w:hAnsi="Times New Roman" w:cs="Times New Roman"/>
          <w:snapToGrid w:val="0"/>
          <w:sz w:val="24"/>
          <w:szCs w:val="24"/>
          <w:lang w:eastAsia="ru-RU"/>
        </w:rPr>
        <w:t>,</w:t>
      </w:r>
      <w:r w:rsidRPr="005E0CC2">
        <w:rPr>
          <w:rFonts w:ascii="Times New Roman" w:eastAsia="Times New Roman" w:hAnsi="Times New Roman" w:cs="Times New Roman"/>
          <w:snapToGrid w:val="0"/>
          <w:sz w:val="24"/>
          <w:szCs w:val="24"/>
          <w:lang w:eastAsia="ru-RU"/>
        </w:rPr>
        <w:t xml:space="preserve"> указан в Приложении </w:t>
      </w:r>
      <w:r w:rsidR="001602DE" w:rsidRPr="005E0CC2">
        <w:rPr>
          <w:rFonts w:ascii="Times New Roman" w:eastAsia="Times New Roman" w:hAnsi="Times New Roman" w:cs="Times New Roman"/>
          <w:snapToGrid w:val="0"/>
          <w:sz w:val="24"/>
          <w:szCs w:val="24"/>
          <w:lang w:eastAsia="ru-RU"/>
        </w:rPr>
        <w:t xml:space="preserve">6 </w:t>
      </w:r>
      <w:r w:rsidRPr="005E0CC2">
        <w:rPr>
          <w:rFonts w:ascii="Times New Roman" w:eastAsia="Times New Roman" w:hAnsi="Times New Roman" w:cs="Times New Roman"/>
          <w:snapToGrid w:val="0"/>
          <w:sz w:val="24"/>
          <w:szCs w:val="24"/>
          <w:lang w:eastAsia="ru-RU"/>
        </w:rPr>
        <w:t>к настоящему Договору.</w:t>
      </w:r>
    </w:p>
    <w:p w:rsidR="00A856D9" w:rsidRPr="005E0CC2" w:rsidRDefault="00A856D9" w:rsidP="0072426E">
      <w:pPr>
        <w:pStyle w:val="a"/>
        <w:numPr>
          <w:ilvl w:val="1"/>
          <w:numId w:val="7"/>
        </w:numPr>
        <w:tabs>
          <w:tab w:val="left" w:pos="0"/>
          <w:tab w:val="left" w:pos="426"/>
          <w:tab w:val="left" w:pos="851"/>
          <w:tab w:val="left" w:pos="993"/>
          <w:tab w:val="left" w:pos="1276"/>
          <w:tab w:val="left" w:pos="1701"/>
        </w:tabs>
        <w:spacing w:line="240" w:lineRule="auto"/>
        <w:ind w:left="0" w:firstLine="357"/>
        <w:rPr>
          <w:sz w:val="24"/>
          <w:szCs w:val="24"/>
        </w:rPr>
      </w:pPr>
      <w:proofErr w:type="gramStart"/>
      <w:r w:rsidRPr="005E0CC2">
        <w:rPr>
          <w:sz w:val="24"/>
          <w:szCs w:val="24"/>
        </w:rPr>
        <w:t xml:space="preserve">По настоящему </w:t>
      </w:r>
      <w:r w:rsidR="00533AD0" w:rsidRPr="005E0CC2">
        <w:rPr>
          <w:sz w:val="24"/>
          <w:szCs w:val="24"/>
        </w:rPr>
        <w:t>Д</w:t>
      </w:r>
      <w:r w:rsidRPr="005E0CC2">
        <w:rPr>
          <w:sz w:val="24"/>
          <w:szCs w:val="24"/>
        </w:rPr>
        <w:t>оговору в пределах индивидуальных страховых сумм страховая выплата за оказанные Застрахованному медицинские и иные услуги производится:</w:t>
      </w:r>
      <w:proofErr w:type="gramEnd"/>
    </w:p>
    <w:p w:rsidR="00A856D9" w:rsidRPr="005E0CC2" w:rsidRDefault="00A856D9" w:rsidP="0072426E">
      <w:pPr>
        <w:numPr>
          <w:ilvl w:val="1"/>
          <w:numId w:val="6"/>
        </w:numPr>
        <w:tabs>
          <w:tab w:val="clear" w:pos="1627"/>
          <w:tab w:val="left" w:pos="426"/>
          <w:tab w:val="num" w:pos="993"/>
          <w:tab w:val="left" w:pos="1276"/>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в ЛПУ или иное учреждение в порядке, в сроки и по расценкам, предусмотренным договором, заключенным между Страховщиком и ЛПУ или иной организацией;</w:t>
      </w:r>
    </w:p>
    <w:p w:rsidR="00A856D9" w:rsidRPr="005E0CC2" w:rsidRDefault="00A856D9" w:rsidP="0072426E">
      <w:pPr>
        <w:numPr>
          <w:ilvl w:val="1"/>
          <w:numId w:val="6"/>
        </w:numPr>
        <w:tabs>
          <w:tab w:val="clear" w:pos="1627"/>
          <w:tab w:val="left" w:pos="426"/>
          <w:tab w:val="num" w:pos="993"/>
          <w:tab w:val="left" w:pos="1276"/>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в форме возмещения Страховщиком расходов Застрахованного на оплату медицинских и иных услуг, </w:t>
      </w:r>
      <w:r w:rsidR="00FB2338" w:rsidRPr="005E0CC2">
        <w:rPr>
          <w:rFonts w:ascii="Times New Roman" w:eastAsia="Times New Roman" w:hAnsi="Times New Roman" w:cs="Times New Roman"/>
          <w:snapToGrid w:val="0"/>
          <w:sz w:val="24"/>
          <w:szCs w:val="24"/>
          <w:lang w:eastAsia="ru-RU"/>
        </w:rPr>
        <w:t xml:space="preserve">в случаях, указанных в </w:t>
      </w:r>
      <w:proofErr w:type="spellStart"/>
      <w:r w:rsidR="00FB2338" w:rsidRPr="005E0CC2">
        <w:rPr>
          <w:rFonts w:ascii="Times New Roman" w:eastAsia="Times New Roman" w:hAnsi="Times New Roman" w:cs="Times New Roman"/>
          <w:snapToGrid w:val="0"/>
          <w:sz w:val="24"/>
          <w:szCs w:val="24"/>
          <w:lang w:eastAsia="ru-RU"/>
        </w:rPr>
        <w:t>пп</w:t>
      </w:r>
      <w:proofErr w:type="spellEnd"/>
      <w:r w:rsidRPr="005E0CC2">
        <w:rPr>
          <w:rFonts w:ascii="Times New Roman" w:eastAsia="Times New Roman" w:hAnsi="Times New Roman" w:cs="Times New Roman"/>
          <w:snapToGrid w:val="0"/>
          <w:sz w:val="24"/>
          <w:szCs w:val="24"/>
          <w:lang w:eastAsia="ru-RU"/>
        </w:rPr>
        <w:t xml:space="preserve">. </w:t>
      </w:r>
      <w:r w:rsidR="00FB2338" w:rsidRPr="005E0CC2">
        <w:rPr>
          <w:rFonts w:ascii="Times New Roman" w:eastAsia="Times New Roman" w:hAnsi="Times New Roman" w:cs="Times New Roman"/>
          <w:snapToGrid w:val="0"/>
          <w:sz w:val="24"/>
          <w:szCs w:val="24"/>
          <w:lang w:eastAsia="ru-RU"/>
        </w:rPr>
        <w:t>9.3.8.</w:t>
      </w:r>
      <w:r w:rsidR="00B949B6" w:rsidRPr="005E0CC2">
        <w:rPr>
          <w:rFonts w:ascii="Times New Roman" w:eastAsia="Times New Roman" w:hAnsi="Times New Roman" w:cs="Times New Roman"/>
          <w:snapToGrid w:val="0"/>
          <w:sz w:val="24"/>
          <w:szCs w:val="24"/>
          <w:lang w:eastAsia="ru-RU"/>
        </w:rPr>
        <w:t xml:space="preserve"> </w:t>
      </w:r>
      <w:r w:rsidR="00FB2338" w:rsidRPr="005E0CC2">
        <w:rPr>
          <w:rFonts w:ascii="Times New Roman" w:eastAsia="Times New Roman" w:hAnsi="Times New Roman" w:cs="Times New Roman"/>
          <w:snapToGrid w:val="0"/>
          <w:sz w:val="24"/>
          <w:szCs w:val="24"/>
          <w:lang w:eastAsia="ru-RU"/>
        </w:rPr>
        <w:t>-</w:t>
      </w:r>
      <w:r w:rsidR="00B949B6" w:rsidRPr="005E0CC2">
        <w:rPr>
          <w:rFonts w:ascii="Times New Roman" w:eastAsia="Times New Roman" w:hAnsi="Times New Roman" w:cs="Times New Roman"/>
          <w:snapToGrid w:val="0"/>
          <w:sz w:val="24"/>
          <w:szCs w:val="24"/>
          <w:lang w:eastAsia="ru-RU"/>
        </w:rPr>
        <w:t xml:space="preserve"> </w:t>
      </w:r>
      <w:r w:rsidR="00FB2338" w:rsidRPr="005E0CC2">
        <w:rPr>
          <w:rFonts w:ascii="Times New Roman" w:eastAsia="Times New Roman" w:hAnsi="Times New Roman" w:cs="Times New Roman"/>
          <w:snapToGrid w:val="0"/>
          <w:sz w:val="24"/>
          <w:szCs w:val="24"/>
          <w:lang w:eastAsia="ru-RU"/>
        </w:rPr>
        <w:t>9</w:t>
      </w:r>
      <w:r w:rsidRPr="005E0CC2">
        <w:rPr>
          <w:rFonts w:ascii="Times New Roman" w:eastAsia="Times New Roman" w:hAnsi="Times New Roman" w:cs="Times New Roman"/>
          <w:snapToGrid w:val="0"/>
          <w:sz w:val="24"/>
          <w:szCs w:val="24"/>
          <w:lang w:eastAsia="ru-RU"/>
        </w:rPr>
        <w:t>.3.</w:t>
      </w:r>
      <w:r w:rsidR="00FB2338" w:rsidRPr="005E0CC2">
        <w:rPr>
          <w:rFonts w:ascii="Times New Roman" w:eastAsia="Times New Roman" w:hAnsi="Times New Roman" w:cs="Times New Roman"/>
          <w:snapToGrid w:val="0"/>
          <w:sz w:val="24"/>
          <w:szCs w:val="24"/>
          <w:lang w:eastAsia="ru-RU"/>
        </w:rPr>
        <w:t>9</w:t>
      </w:r>
      <w:r w:rsidRPr="005E0CC2">
        <w:rPr>
          <w:rFonts w:ascii="Times New Roman" w:eastAsia="Times New Roman" w:hAnsi="Times New Roman" w:cs="Times New Roman"/>
          <w:snapToGrid w:val="0"/>
          <w:sz w:val="24"/>
          <w:szCs w:val="24"/>
          <w:lang w:eastAsia="ru-RU"/>
        </w:rPr>
        <w:t>. настоящего Договора.</w:t>
      </w:r>
    </w:p>
    <w:p w:rsidR="003725FD" w:rsidRPr="005F5631" w:rsidRDefault="003725FD" w:rsidP="003725FD">
      <w:pPr>
        <w:pStyle w:val="-0"/>
        <w:numPr>
          <w:ilvl w:val="1"/>
          <w:numId w:val="7"/>
        </w:numPr>
        <w:tabs>
          <w:tab w:val="num" w:pos="284"/>
        </w:tabs>
        <w:ind w:left="0" w:firstLine="284"/>
        <w:rPr>
          <w:bCs/>
          <w:snapToGrid w:val="0"/>
          <w:sz w:val="24"/>
        </w:rPr>
      </w:pPr>
      <w:r w:rsidRPr="005F5631">
        <w:rPr>
          <w:bCs/>
          <w:snapToGrid w:val="0"/>
          <w:sz w:val="24"/>
        </w:rPr>
        <w:t xml:space="preserve">По настоящему Договору по риску 3.1. отдельные ЛПУ предусматривают обслуживание по услугам, указанным в </w:t>
      </w:r>
      <w:proofErr w:type="spellStart"/>
      <w:r w:rsidRPr="005F5631">
        <w:rPr>
          <w:bCs/>
          <w:snapToGrid w:val="0"/>
          <w:sz w:val="24"/>
        </w:rPr>
        <w:t>пп</w:t>
      </w:r>
      <w:proofErr w:type="spellEnd"/>
      <w:r w:rsidRPr="005F5631">
        <w:rPr>
          <w:bCs/>
          <w:snapToGrid w:val="0"/>
          <w:sz w:val="24"/>
        </w:rPr>
        <w:t>. 3.1.1., 3.1.3., с безусловной франшизой (далее - «Франшиза»). Размер и условия применения Франшизы указаны в Приложении 7 к настоящему Договору.</w:t>
      </w:r>
    </w:p>
    <w:p w:rsidR="003725FD" w:rsidRDefault="003725FD" w:rsidP="003725FD">
      <w:pPr>
        <w:pStyle w:val="-0"/>
        <w:numPr>
          <w:ilvl w:val="1"/>
          <w:numId w:val="7"/>
        </w:numPr>
        <w:tabs>
          <w:tab w:val="left" w:pos="426"/>
          <w:tab w:val="num" w:pos="567"/>
          <w:tab w:val="num" w:pos="709"/>
        </w:tabs>
        <w:ind w:left="0" w:firstLine="284"/>
        <w:rPr>
          <w:snapToGrid w:val="0"/>
          <w:sz w:val="24"/>
        </w:rPr>
      </w:pPr>
      <w:r w:rsidRPr="003725FD">
        <w:rPr>
          <w:snapToGrid w:val="0"/>
          <w:sz w:val="24"/>
        </w:rPr>
        <w:t>Иные виды и размеры Франшиз, не указанные в п. 4.7. настоящего Договора и Приложении</w:t>
      </w:r>
      <w:r w:rsidRPr="005F5631">
        <w:rPr>
          <w:snapToGrid w:val="0"/>
          <w:sz w:val="24"/>
        </w:rPr>
        <w:t xml:space="preserve"> 7 к настоящему Договору, не предусматриваются.</w:t>
      </w:r>
    </w:p>
    <w:p w:rsidR="000300A0" w:rsidRPr="005F5631" w:rsidRDefault="000300A0" w:rsidP="000300A0">
      <w:pPr>
        <w:pStyle w:val="-0"/>
        <w:numPr>
          <w:ilvl w:val="0"/>
          <w:numId w:val="0"/>
        </w:numPr>
        <w:tabs>
          <w:tab w:val="left" w:pos="426"/>
          <w:tab w:val="num" w:pos="1485"/>
        </w:tabs>
        <w:ind w:left="284"/>
        <w:rPr>
          <w:snapToGrid w:val="0"/>
          <w:sz w:val="24"/>
        </w:rPr>
      </w:pPr>
    </w:p>
    <w:p w:rsidR="00B56204" w:rsidRDefault="00B56204" w:rsidP="0072426E">
      <w:pPr>
        <w:pStyle w:val="-0"/>
        <w:numPr>
          <w:ilvl w:val="1"/>
          <w:numId w:val="7"/>
        </w:numPr>
        <w:ind w:left="0" w:firstLine="357"/>
        <w:rPr>
          <w:snapToGrid w:val="0"/>
          <w:sz w:val="24"/>
        </w:rPr>
      </w:pPr>
      <w:proofErr w:type="gramStart"/>
      <w:r w:rsidRPr="00667C21">
        <w:rPr>
          <w:snapToGrid w:val="0"/>
          <w:sz w:val="24"/>
        </w:rPr>
        <w:t>Лимит ответственности Страховщика в отношении всех Застрахованных лиц по Программе страхования «</w:t>
      </w:r>
      <w:r w:rsidR="00667C21">
        <w:rPr>
          <w:snapToGrid w:val="0"/>
          <w:sz w:val="24"/>
        </w:rPr>
        <w:t>2</w:t>
      </w:r>
      <w:r w:rsidRPr="00667C21">
        <w:rPr>
          <w:snapToGrid w:val="0"/>
          <w:sz w:val="24"/>
        </w:rPr>
        <w:t>» по оплате медицинских</w:t>
      </w:r>
      <w:r w:rsidRPr="009D7704">
        <w:rPr>
          <w:snapToGrid w:val="0"/>
          <w:sz w:val="24"/>
        </w:rPr>
        <w:t xml:space="preserve"> услуг, включенных в Программу, при обращении Застрахованного лица за получением медицинских услуг, связанных с оказанием экстренной медицинской помощи на территории РФ силами санитарной авиации, в случаях, </w:t>
      </w:r>
      <w:r w:rsidRPr="009D7704">
        <w:rPr>
          <w:snapToGrid w:val="0"/>
          <w:sz w:val="24"/>
        </w:rPr>
        <w:lastRenderedPageBreak/>
        <w:t>когда Застрахованному лицу необходима экстренная медицинская помощь, при невозможности его транспортировки в медицинскую организацию другими транспортными средствами и при</w:t>
      </w:r>
      <w:proofErr w:type="gramEnd"/>
      <w:r w:rsidRPr="009D7704">
        <w:rPr>
          <w:snapToGrid w:val="0"/>
          <w:sz w:val="24"/>
        </w:rPr>
        <w:t xml:space="preserve"> </w:t>
      </w:r>
      <w:proofErr w:type="gramStart"/>
      <w:r w:rsidRPr="009D7704">
        <w:rPr>
          <w:snapToGrid w:val="0"/>
          <w:sz w:val="24"/>
        </w:rPr>
        <w:t>отсутствии в доступной близости медицинских организаций, могущих оказать первичную медицинскую помощь Застрахованному лицу, с проведением во время транспортировки мероприятий по оказанию медицинской помощи, в том числе с применением медицинского оборудования и если эти услуги организованы С</w:t>
      </w:r>
      <w:r w:rsidR="00CF4C6F" w:rsidRPr="009D7704">
        <w:rPr>
          <w:snapToGrid w:val="0"/>
          <w:sz w:val="24"/>
        </w:rPr>
        <w:t xml:space="preserve">траховщиком составляет </w:t>
      </w:r>
      <w:r w:rsidR="00667C21" w:rsidRPr="00516D05">
        <w:rPr>
          <w:i/>
          <w:snapToGrid w:val="0"/>
          <w:sz w:val="24"/>
        </w:rPr>
        <w:t>1</w:t>
      </w:r>
      <w:r w:rsidR="00696617">
        <w:rPr>
          <w:i/>
          <w:snapToGrid w:val="0"/>
          <w:sz w:val="24"/>
        </w:rPr>
        <w:t> 072 500 000(Один миллиард семьдесят два миллиона пятьсот тысяч</w:t>
      </w:r>
      <w:r w:rsidRPr="00667C21">
        <w:rPr>
          <w:i/>
          <w:snapToGrid w:val="0"/>
          <w:sz w:val="24"/>
        </w:rPr>
        <w:t>) рублей</w:t>
      </w:r>
      <w:r w:rsidR="003D5987" w:rsidRPr="00667C21">
        <w:rPr>
          <w:i/>
          <w:snapToGrid w:val="0"/>
          <w:sz w:val="24"/>
        </w:rPr>
        <w:t xml:space="preserve"> 00 </w:t>
      </w:r>
      <w:r w:rsidRPr="00667C21">
        <w:rPr>
          <w:i/>
          <w:snapToGrid w:val="0"/>
          <w:sz w:val="24"/>
        </w:rPr>
        <w:t>копеек</w:t>
      </w:r>
      <w:r w:rsidRPr="00667C21">
        <w:rPr>
          <w:snapToGrid w:val="0"/>
          <w:sz w:val="24"/>
        </w:rPr>
        <w:t>.</w:t>
      </w:r>
      <w:proofErr w:type="gramEnd"/>
    </w:p>
    <w:p w:rsidR="00EA4ACC" w:rsidRPr="00EA4ACC" w:rsidRDefault="00EA4ACC" w:rsidP="0072426E">
      <w:pPr>
        <w:pStyle w:val="a5"/>
        <w:numPr>
          <w:ilvl w:val="1"/>
          <w:numId w:val="7"/>
        </w:numPr>
        <w:tabs>
          <w:tab w:val="clear" w:pos="1485"/>
          <w:tab w:val="num" w:pos="0"/>
        </w:tabs>
        <w:ind w:left="0" w:firstLine="357"/>
        <w:rPr>
          <w:snapToGrid w:val="0"/>
          <w:sz w:val="24"/>
        </w:rPr>
      </w:pPr>
      <w:proofErr w:type="gramStart"/>
      <w:r w:rsidRPr="00EA4ACC">
        <w:rPr>
          <w:rFonts w:ascii="Times New Roman" w:eastAsia="Times New Roman" w:hAnsi="Times New Roman" w:cs="Times New Roman"/>
          <w:snapToGrid w:val="0"/>
          <w:sz w:val="24"/>
          <w:szCs w:val="24"/>
          <w:lang w:eastAsia="ru-RU"/>
        </w:rPr>
        <w:t>Лимит ответственности Страховщика в отношении всех Застрахованных</w:t>
      </w:r>
      <w:r w:rsidR="00516D05">
        <w:rPr>
          <w:rFonts w:ascii="Times New Roman" w:eastAsia="Times New Roman" w:hAnsi="Times New Roman" w:cs="Times New Roman"/>
          <w:snapToGrid w:val="0"/>
          <w:sz w:val="24"/>
          <w:szCs w:val="24"/>
          <w:lang w:eastAsia="ru-RU"/>
        </w:rPr>
        <w:t xml:space="preserve"> лиц по Программе страхования «2</w:t>
      </w:r>
      <w:r w:rsidRPr="00EA4ACC">
        <w:rPr>
          <w:rFonts w:ascii="Times New Roman" w:eastAsia="Times New Roman" w:hAnsi="Times New Roman" w:cs="Times New Roman"/>
          <w:snapToGrid w:val="0"/>
          <w:sz w:val="24"/>
          <w:szCs w:val="24"/>
          <w:lang w:eastAsia="ru-RU"/>
        </w:rPr>
        <w:t>» по оплате медицинских услуг, включенных в Программу, при обращении Застрахованного лица в медицинские организации из числа предусмотренных настоящим Договором страхования, за исключением медицинских услуг, указанных в п.4.8. настоящего Догов</w:t>
      </w:r>
      <w:r>
        <w:rPr>
          <w:rFonts w:ascii="Times New Roman" w:eastAsia="Times New Roman" w:hAnsi="Times New Roman" w:cs="Times New Roman"/>
          <w:snapToGrid w:val="0"/>
          <w:sz w:val="24"/>
          <w:szCs w:val="24"/>
          <w:lang w:eastAsia="ru-RU"/>
        </w:rPr>
        <w:t xml:space="preserve">ора, устанавливается в размере </w:t>
      </w:r>
      <w:r w:rsidRPr="00516D05">
        <w:rPr>
          <w:rFonts w:ascii="Times New Roman" w:eastAsia="Times New Roman" w:hAnsi="Times New Roman" w:cs="Times New Roman"/>
          <w:i/>
          <w:snapToGrid w:val="0"/>
          <w:sz w:val="24"/>
          <w:szCs w:val="24"/>
          <w:lang w:eastAsia="ru-RU"/>
        </w:rPr>
        <w:t>600 000</w:t>
      </w:r>
      <w:r w:rsidRPr="00EA4ACC">
        <w:rPr>
          <w:rFonts w:ascii="Times New Roman" w:eastAsia="Times New Roman" w:hAnsi="Times New Roman" w:cs="Times New Roman"/>
          <w:snapToGrid w:val="0"/>
          <w:sz w:val="24"/>
          <w:szCs w:val="24"/>
          <w:lang w:eastAsia="ru-RU"/>
        </w:rPr>
        <w:t xml:space="preserve"> </w:t>
      </w:r>
      <w:r w:rsidRPr="00516D05">
        <w:rPr>
          <w:rFonts w:ascii="Times New Roman" w:eastAsia="Times New Roman" w:hAnsi="Times New Roman" w:cs="Times New Roman"/>
          <w:i/>
          <w:snapToGrid w:val="0"/>
          <w:sz w:val="24"/>
          <w:szCs w:val="24"/>
          <w:lang w:eastAsia="ru-RU"/>
        </w:rPr>
        <w:t>(Шестьсот тысяч</w:t>
      </w:r>
      <w:r w:rsidRPr="00EA4ACC">
        <w:rPr>
          <w:rFonts w:ascii="Times New Roman" w:eastAsia="Times New Roman" w:hAnsi="Times New Roman" w:cs="Times New Roman"/>
          <w:snapToGrid w:val="0"/>
          <w:sz w:val="24"/>
          <w:szCs w:val="24"/>
          <w:lang w:eastAsia="ru-RU"/>
        </w:rPr>
        <w:t xml:space="preserve">) </w:t>
      </w:r>
      <w:r w:rsidRPr="00516D05">
        <w:rPr>
          <w:rFonts w:ascii="Times New Roman" w:eastAsia="Times New Roman" w:hAnsi="Times New Roman" w:cs="Times New Roman"/>
          <w:i/>
          <w:snapToGrid w:val="0"/>
          <w:sz w:val="24"/>
          <w:szCs w:val="24"/>
          <w:lang w:eastAsia="ru-RU"/>
        </w:rPr>
        <w:t>рублей 00 копеек</w:t>
      </w:r>
      <w:r w:rsidRPr="00EA4ACC">
        <w:rPr>
          <w:rFonts w:ascii="Times New Roman" w:eastAsia="Times New Roman" w:hAnsi="Times New Roman" w:cs="Times New Roman"/>
          <w:snapToGrid w:val="0"/>
          <w:sz w:val="24"/>
          <w:szCs w:val="24"/>
          <w:lang w:eastAsia="ru-RU"/>
        </w:rPr>
        <w:t xml:space="preserve">. </w:t>
      </w:r>
      <w:proofErr w:type="gramEnd"/>
    </w:p>
    <w:p w:rsidR="00B617FB" w:rsidRPr="00EA4ACC" w:rsidRDefault="00010560" w:rsidP="00EA4ACC">
      <w:pPr>
        <w:pStyle w:val="a5"/>
        <w:numPr>
          <w:ilvl w:val="1"/>
          <w:numId w:val="7"/>
        </w:numPr>
        <w:tabs>
          <w:tab w:val="clear" w:pos="1485"/>
          <w:tab w:val="num" w:pos="0"/>
        </w:tabs>
        <w:spacing w:after="0"/>
        <w:ind w:left="0" w:firstLine="357"/>
        <w:jc w:val="both"/>
        <w:rPr>
          <w:rFonts w:ascii="Times New Roman" w:hAnsi="Times New Roman" w:cs="Times New Roman"/>
          <w:snapToGrid w:val="0"/>
          <w:sz w:val="24"/>
        </w:rPr>
      </w:pPr>
      <w:r w:rsidRPr="00EA4ACC">
        <w:rPr>
          <w:rFonts w:ascii="Times New Roman" w:hAnsi="Times New Roman" w:cs="Times New Roman"/>
          <w:snapToGrid w:val="0"/>
          <w:sz w:val="24"/>
        </w:rPr>
        <w:t xml:space="preserve">Иные </w:t>
      </w:r>
      <w:r w:rsidR="00B617FB" w:rsidRPr="00EA4ACC">
        <w:rPr>
          <w:rFonts w:ascii="Times New Roman" w:hAnsi="Times New Roman" w:cs="Times New Roman"/>
          <w:snapToGrid w:val="0"/>
          <w:sz w:val="24"/>
        </w:rPr>
        <w:t>лимиты ответственности Страховщика</w:t>
      </w:r>
      <w:r w:rsidRPr="00EA4ACC">
        <w:rPr>
          <w:rFonts w:ascii="Times New Roman" w:hAnsi="Times New Roman" w:cs="Times New Roman"/>
          <w:snapToGrid w:val="0"/>
          <w:sz w:val="24"/>
        </w:rPr>
        <w:t xml:space="preserve">, не указанные в </w:t>
      </w:r>
      <w:proofErr w:type="spellStart"/>
      <w:r w:rsidRPr="00EA4ACC">
        <w:rPr>
          <w:rFonts w:ascii="Times New Roman" w:hAnsi="Times New Roman" w:cs="Times New Roman"/>
          <w:snapToGrid w:val="0"/>
          <w:sz w:val="24"/>
        </w:rPr>
        <w:t>п</w:t>
      </w:r>
      <w:r w:rsidR="00B56204" w:rsidRPr="00EA4ACC">
        <w:rPr>
          <w:rFonts w:ascii="Times New Roman" w:hAnsi="Times New Roman" w:cs="Times New Roman"/>
          <w:snapToGrid w:val="0"/>
          <w:sz w:val="24"/>
        </w:rPr>
        <w:t>п</w:t>
      </w:r>
      <w:proofErr w:type="spellEnd"/>
      <w:r w:rsidRPr="00EA4ACC">
        <w:rPr>
          <w:rFonts w:ascii="Times New Roman" w:hAnsi="Times New Roman" w:cs="Times New Roman"/>
          <w:snapToGrid w:val="0"/>
          <w:sz w:val="24"/>
        </w:rPr>
        <w:t>. 4.</w:t>
      </w:r>
      <w:r w:rsidR="003109CD" w:rsidRPr="00EA4ACC">
        <w:rPr>
          <w:rFonts w:ascii="Times New Roman" w:hAnsi="Times New Roman" w:cs="Times New Roman"/>
          <w:snapToGrid w:val="0"/>
          <w:sz w:val="24"/>
        </w:rPr>
        <w:t>8</w:t>
      </w:r>
      <w:r w:rsidRPr="00EA4ACC">
        <w:rPr>
          <w:rFonts w:ascii="Times New Roman" w:hAnsi="Times New Roman" w:cs="Times New Roman"/>
          <w:snapToGrid w:val="0"/>
          <w:sz w:val="24"/>
        </w:rPr>
        <w:t>.</w:t>
      </w:r>
      <w:r w:rsidR="00B56204" w:rsidRPr="00EA4ACC">
        <w:rPr>
          <w:rFonts w:ascii="Times New Roman" w:hAnsi="Times New Roman" w:cs="Times New Roman"/>
          <w:snapToGrid w:val="0"/>
          <w:sz w:val="24"/>
        </w:rPr>
        <w:t xml:space="preserve"> -</w:t>
      </w:r>
      <w:r w:rsidR="002824E2" w:rsidRPr="00EA4ACC">
        <w:rPr>
          <w:rFonts w:ascii="Times New Roman" w:hAnsi="Times New Roman" w:cs="Times New Roman"/>
          <w:snapToGrid w:val="0"/>
          <w:sz w:val="24"/>
        </w:rPr>
        <w:t xml:space="preserve"> </w:t>
      </w:r>
      <w:r w:rsidR="00B56204" w:rsidRPr="00EA4ACC">
        <w:rPr>
          <w:rFonts w:ascii="Times New Roman" w:hAnsi="Times New Roman" w:cs="Times New Roman"/>
          <w:snapToGrid w:val="0"/>
          <w:sz w:val="24"/>
        </w:rPr>
        <w:t>4.</w:t>
      </w:r>
      <w:r w:rsidR="003109CD" w:rsidRPr="00EA4ACC">
        <w:rPr>
          <w:rFonts w:ascii="Times New Roman" w:hAnsi="Times New Roman" w:cs="Times New Roman"/>
          <w:snapToGrid w:val="0"/>
          <w:sz w:val="24"/>
        </w:rPr>
        <w:t>9</w:t>
      </w:r>
      <w:r w:rsidR="00B56204" w:rsidRPr="00EA4ACC">
        <w:rPr>
          <w:rFonts w:ascii="Times New Roman" w:hAnsi="Times New Roman" w:cs="Times New Roman"/>
          <w:snapToGrid w:val="0"/>
          <w:sz w:val="24"/>
        </w:rPr>
        <w:t>.</w:t>
      </w:r>
      <w:r w:rsidR="00B617FB" w:rsidRPr="00EA4ACC">
        <w:rPr>
          <w:rFonts w:ascii="Times New Roman" w:hAnsi="Times New Roman" w:cs="Times New Roman"/>
          <w:snapToGrid w:val="0"/>
          <w:sz w:val="24"/>
        </w:rPr>
        <w:t xml:space="preserve"> </w:t>
      </w:r>
      <w:r w:rsidRPr="00EA4ACC">
        <w:rPr>
          <w:rFonts w:ascii="Times New Roman" w:hAnsi="Times New Roman" w:cs="Times New Roman"/>
          <w:snapToGrid w:val="0"/>
          <w:sz w:val="24"/>
        </w:rPr>
        <w:t>настоящего Договора</w:t>
      </w:r>
      <w:r w:rsidR="00F9581A" w:rsidRPr="00EA4ACC">
        <w:rPr>
          <w:rFonts w:ascii="Times New Roman" w:hAnsi="Times New Roman" w:cs="Times New Roman"/>
          <w:snapToGrid w:val="0"/>
          <w:sz w:val="24"/>
        </w:rPr>
        <w:t>,</w:t>
      </w:r>
      <w:r w:rsidRPr="00EA4ACC">
        <w:rPr>
          <w:rFonts w:ascii="Times New Roman" w:hAnsi="Times New Roman" w:cs="Times New Roman"/>
          <w:snapToGrid w:val="0"/>
          <w:sz w:val="24"/>
        </w:rPr>
        <w:t xml:space="preserve"> </w:t>
      </w:r>
      <w:r w:rsidR="00B617FB" w:rsidRPr="00EA4ACC">
        <w:rPr>
          <w:rFonts w:ascii="Times New Roman" w:hAnsi="Times New Roman" w:cs="Times New Roman"/>
          <w:snapToGrid w:val="0"/>
          <w:sz w:val="24"/>
        </w:rPr>
        <w:t>по</w:t>
      </w:r>
      <w:r w:rsidR="00F8083E" w:rsidRPr="00EA4ACC">
        <w:rPr>
          <w:rFonts w:ascii="Times New Roman" w:hAnsi="Times New Roman" w:cs="Times New Roman"/>
          <w:snapToGrid w:val="0"/>
          <w:sz w:val="24"/>
        </w:rPr>
        <w:t xml:space="preserve"> </w:t>
      </w:r>
      <w:r w:rsidR="00B617FB" w:rsidRPr="00EA4ACC">
        <w:rPr>
          <w:rFonts w:ascii="Times New Roman" w:hAnsi="Times New Roman" w:cs="Times New Roman"/>
          <w:snapToGrid w:val="0"/>
          <w:sz w:val="24"/>
        </w:rPr>
        <w:t>видам оказываемых медицинских услуг и рискам не предусматриваются.</w:t>
      </w:r>
    </w:p>
    <w:p w:rsidR="00E24866" w:rsidRPr="005E0CC2" w:rsidRDefault="00570C6F" w:rsidP="00EA4ACC">
      <w:pPr>
        <w:pStyle w:val="-0"/>
        <w:numPr>
          <w:ilvl w:val="1"/>
          <w:numId w:val="7"/>
        </w:numPr>
        <w:ind w:left="0" w:firstLine="357"/>
        <w:rPr>
          <w:snapToGrid w:val="0"/>
          <w:sz w:val="24"/>
        </w:rPr>
      </w:pPr>
      <w:r w:rsidRPr="005E0CC2">
        <w:rPr>
          <w:snapToGrid w:val="0"/>
          <w:sz w:val="24"/>
        </w:rPr>
        <w:t>По риску</w:t>
      </w:r>
      <w:r w:rsidR="00475EB6" w:rsidRPr="005E0CC2">
        <w:rPr>
          <w:snapToGrid w:val="0"/>
          <w:sz w:val="24"/>
        </w:rPr>
        <w:t xml:space="preserve">, указанному в п. </w:t>
      </w:r>
      <w:r w:rsidRPr="005E0CC2">
        <w:rPr>
          <w:snapToGrid w:val="0"/>
          <w:sz w:val="24"/>
        </w:rPr>
        <w:t>3.2.1.</w:t>
      </w:r>
      <w:r w:rsidR="001F3540" w:rsidRPr="005E0CC2">
        <w:rPr>
          <w:snapToGrid w:val="0"/>
          <w:sz w:val="24"/>
        </w:rPr>
        <w:t xml:space="preserve"> настоящего Договора</w:t>
      </w:r>
      <w:r w:rsidR="00010560" w:rsidRPr="005E0CC2">
        <w:rPr>
          <w:snapToGrid w:val="0"/>
          <w:sz w:val="24"/>
        </w:rPr>
        <w:t>,</w:t>
      </w:r>
      <w:r w:rsidRPr="005E0CC2">
        <w:rPr>
          <w:snapToGrid w:val="0"/>
          <w:sz w:val="24"/>
        </w:rPr>
        <w:t xml:space="preserve"> </w:t>
      </w:r>
      <w:r w:rsidR="00372726" w:rsidRPr="005E0CC2">
        <w:rPr>
          <w:snapToGrid w:val="0"/>
          <w:sz w:val="24"/>
        </w:rPr>
        <w:t xml:space="preserve">страховая выплата производится в соответствии с Таблицей размеров страховых выплат в связи с несчастным случаем (Приложение </w:t>
      </w:r>
      <w:r w:rsidR="001602DE" w:rsidRPr="005E0CC2">
        <w:rPr>
          <w:snapToGrid w:val="0"/>
          <w:sz w:val="24"/>
        </w:rPr>
        <w:t xml:space="preserve">5 </w:t>
      </w:r>
      <w:r w:rsidR="00372726" w:rsidRPr="005E0CC2">
        <w:rPr>
          <w:snapToGrid w:val="0"/>
          <w:sz w:val="24"/>
        </w:rPr>
        <w:t xml:space="preserve">к настоящему Договору). </w:t>
      </w:r>
    </w:p>
    <w:p w:rsidR="00E24866" w:rsidRPr="005E0CC2" w:rsidRDefault="00E24866" w:rsidP="0072426E">
      <w:pPr>
        <w:pStyle w:val="-0"/>
        <w:numPr>
          <w:ilvl w:val="0"/>
          <w:numId w:val="0"/>
        </w:numPr>
        <w:tabs>
          <w:tab w:val="left" w:pos="426"/>
        </w:tabs>
        <w:ind w:firstLine="357"/>
        <w:rPr>
          <w:snapToGrid w:val="0"/>
          <w:sz w:val="24"/>
        </w:rPr>
      </w:pPr>
      <w:r w:rsidRPr="005E0CC2">
        <w:rPr>
          <w:snapToGrid w:val="0"/>
          <w:sz w:val="24"/>
        </w:rPr>
        <w:t>При одновременном повреждении в результате одного несчастного случая различных органов и тканей размер страховой выплаты рассчитывается отдельно по каждому повреждению, а затем суммируется. Однако суммарный размер страховой выплаты не может превышать 100 % страховой суммы</w:t>
      </w:r>
      <w:r w:rsidR="000C7E33" w:rsidRPr="005E0CC2">
        <w:rPr>
          <w:snapToGrid w:val="0"/>
          <w:sz w:val="24"/>
        </w:rPr>
        <w:t>, установленной для данного риска</w:t>
      </w:r>
      <w:r w:rsidRPr="005E0CC2">
        <w:rPr>
          <w:snapToGrid w:val="0"/>
          <w:sz w:val="24"/>
        </w:rPr>
        <w:t xml:space="preserve">. </w:t>
      </w:r>
    </w:p>
    <w:p w:rsidR="00372726" w:rsidRPr="005E0CC2" w:rsidRDefault="00E24866" w:rsidP="0072426E">
      <w:pPr>
        <w:pStyle w:val="-0"/>
        <w:numPr>
          <w:ilvl w:val="0"/>
          <w:numId w:val="0"/>
        </w:numPr>
        <w:tabs>
          <w:tab w:val="left" w:pos="426"/>
        </w:tabs>
        <w:ind w:firstLine="357"/>
        <w:rPr>
          <w:snapToGrid w:val="0"/>
          <w:sz w:val="24"/>
        </w:rPr>
      </w:pPr>
      <w:r w:rsidRPr="005E0CC2">
        <w:rPr>
          <w:snapToGrid w:val="0"/>
          <w:sz w:val="24"/>
        </w:rPr>
        <w:t xml:space="preserve">В случае отсутствия в Таблице размеров страховых выплат в связи с несчастным случаем диагноза, установленного </w:t>
      </w:r>
      <w:proofErr w:type="gramStart"/>
      <w:r w:rsidRPr="005E0CC2">
        <w:rPr>
          <w:snapToGrid w:val="0"/>
          <w:sz w:val="24"/>
        </w:rPr>
        <w:t>Застрахованному</w:t>
      </w:r>
      <w:proofErr w:type="gramEnd"/>
      <w:r w:rsidRPr="005E0CC2">
        <w:rPr>
          <w:snapToGrid w:val="0"/>
          <w:sz w:val="24"/>
        </w:rPr>
        <w:t xml:space="preserve"> по последствиям несчастного случая, страховая выплата производится исходя из 0,3% от страховой суммы за каждый день временной утраты трудоспособности, но не более чем за 100 дней в совокупности.  </w:t>
      </w:r>
    </w:p>
    <w:p w:rsidR="00570C6F" w:rsidRPr="005E0CC2" w:rsidRDefault="00570C6F" w:rsidP="0072426E">
      <w:pPr>
        <w:pStyle w:val="-0"/>
        <w:numPr>
          <w:ilvl w:val="1"/>
          <w:numId w:val="7"/>
        </w:numPr>
        <w:ind w:left="0" w:firstLine="357"/>
        <w:rPr>
          <w:snapToGrid w:val="0"/>
          <w:sz w:val="24"/>
        </w:rPr>
      </w:pPr>
      <w:r w:rsidRPr="005E0CC2">
        <w:rPr>
          <w:snapToGrid w:val="0"/>
          <w:sz w:val="24"/>
        </w:rPr>
        <w:t>По риску</w:t>
      </w:r>
      <w:r w:rsidR="00475EB6" w:rsidRPr="005E0CC2">
        <w:rPr>
          <w:snapToGrid w:val="0"/>
          <w:sz w:val="24"/>
        </w:rPr>
        <w:t>, указанному в п.</w:t>
      </w:r>
      <w:r w:rsidRPr="005E0CC2">
        <w:rPr>
          <w:snapToGrid w:val="0"/>
          <w:sz w:val="24"/>
        </w:rPr>
        <w:t xml:space="preserve"> 3.2.2.</w:t>
      </w:r>
      <w:r w:rsidR="001F3540" w:rsidRPr="005E0CC2">
        <w:rPr>
          <w:snapToGrid w:val="0"/>
          <w:sz w:val="24"/>
        </w:rPr>
        <w:t xml:space="preserve"> настоящего Договора</w:t>
      </w:r>
      <w:r w:rsidR="00010560" w:rsidRPr="005E0CC2">
        <w:rPr>
          <w:snapToGrid w:val="0"/>
          <w:sz w:val="24"/>
        </w:rPr>
        <w:t>,</w:t>
      </w:r>
      <w:r w:rsidRPr="005E0CC2">
        <w:rPr>
          <w:snapToGrid w:val="0"/>
          <w:sz w:val="24"/>
        </w:rPr>
        <w:t xml:space="preserve"> страховая выплата производится в размере: </w:t>
      </w:r>
    </w:p>
    <w:p w:rsidR="00570C6F" w:rsidRPr="005E0CC2" w:rsidRDefault="00570C6F" w:rsidP="0072426E">
      <w:pPr>
        <w:pStyle w:val="-0"/>
        <w:numPr>
          <w:ilvl w:val="0"/>
          <w:numId w:val="0"/>
        </w:numPr>
        <w:tabs>
          <w:tab w:val="left" w:pos="426"/>
        </w:tabs>
        <w:ind w:firstLine="357"/>
        <w:rPr>
          <w:snapToGrid w:val="0"/>
          <w:sz w:val="24"/>
        </w:rPr>
      </w:pPr>
      <w:r w:rsidRPr="005E0CC2">
        <w:rPr>
          <w:snapToGrid w:val="0"/>
          <w:sz w:val="24"/>
        </w:rPr>
        <w:t>- при установле</w:t>
      </w:r>
      <w:r w:rsidR="003109CD" w:rsidRPr="005E0CC2">
        <w:rPr>
          <w:snapToGrid w:val="0"/>
          <w:sz w:val="24"/>
        </w:rPr>
        <w:t xml:space="preserve">нии I группы инвалидности – 100 </w:t>
      </w:r>
      <w:r w:rsidRPr="005E0CC2">
        <w:rPr>
          <w:snapToGrid w:val="0"/>
          <w:sz w:val="24"/>
        </w:rPr>
        <w:t>% страховой суммы, установленной для данного риска;</w:t>
      </w:r>
    </w:p>
    <w:p w:rsidR="00570C6F" w:rsidRPr="005E0CC2" w:rsidRDefault="00570C6F" w:rsidP="0072426E">
      <w:pPr>
        <w:pStyle w:val="-0"/>
        <w:numPr>
          <w:ilvl w:val="0"/>
          <w:numId w:val="0"/>
        </w:numPr>
        <w:tabs>
          <w:tab w:val="left" w:pos="426"/>
        </w:tabs>
        <w:ind w:firstLine="357"/>
        <w:rPr>
          <w:snapToGrid w:val="0"/>
          <w:sz w:val="24"/>
        </w:rPr>
      </w:pPr>
      <w:r w:rsidRPr="005E0CC2">
        <w:rPr>
          <w:snapToGrid w:val="0"/>
          <w:sz w:val="24"/>
        </w:rPr>
        <w:t>- при установлении II группы инвалидности – 90 % страховой суммы, установленной для данного риска;</w:t>
      </w:r>
    </w:p>
    <w:p w:rsidR="00570C6F" w:rsidRPr="005E0CC2" w:rsidRDefault="00570C6F" w:rsidP="0072426E">
      <w:pPr>
        <w:pStyle w:val="-0"/>
        <w:numPr>
          <w:ilvl w:val="0"/>
          <w:numId w:val="0"/>
        </w:numPr>
        <w:tabs>
          <w:tab w:val="left" w:pos="426"/>
        </w:tabs>
        <w:ind w:firstLine="357"/>
        <w:rPr>
          <w:snapToGrid w:val="0"/>
          <w:sz w:val="24"/>
        </w:rPr>
      </w:pPr>
      <w:r w:rsidRPr="005E0CC2">
        <w:rPr>
          <w:snapToGrid w:val="0"/>
          <w:sz w:val="24"/>
        </w:rPr>
        <w:t>- при установлении III группы инвалидности 80 % страховой суммы, установленной для данного риска.</w:t>
      </w:r>
    </w:p>
    <w:p w:rsidR="00372726" w:rsidRPr="005E0CC2" w:rsidRDefault="00570C6F" w:rsidP="0072426E">
      <w:pPr>
        <w:pStyle w:val="-0"/>
        <w:numPr>
          <w:ilvl w:val="1"/>
          <w:numId w:val="7"/>
        </w:numPr>
        <w:ind w:left="0" w:firstLine="357"/>
        <w:rPr>
          <w:snapToGrid w:val="0"/>
          <w:sz w:val="24"/>
        </w:rPr>
      </w:pPr>
      <w:r w:rsidRPr="005E0CC2">
        <w:rPr>
          <w:snapToGrid w:val="0"/>
          <w:sz w:val="24"/>
        </w:rPr>
        <w:t>По риск</w:t>
      </w:r>
      <w:r w:rsidR="0054299F" w:rsidRPr="005E0CC2">
        <w:rPr>
          <w:snapToGrid w:val="0"/>
          <w:sz w:val="24"/>
        </w:rPr>
        <w:t>у</w:t>
      </w:r>
      <w:r w:rsidR="00CF30A6" w:rsidRPr="005E0CC2">
        <w:rPr>
          <w:snapToGrid w:val="0"/>
          <w:sz w:val="24"/>
        </w:rPr>
        <w:t>, указанн</w:t>
      </w:r>
      <w:r w:rsidR="0054299F" w:rsidRPr="005E0CC2">
        <w:rPr>
          <w:snapToGrid w:val="0"/>
          <w:sz w:val="24"/>
        </w:rPr>
        <w:t>ому</w:t>
      </w:r>
      <w:r w:rsidR="00CF30A6" w:rsidRPr="005E0CC2">
        <w:rPr>
          <w:snapToGrid w:val="0"/>
          <w:sz w:val="24"/>
        </w:rPr>
        <w:t xml:space="preserve"> в </w:t>
      </w:r>
      <w:proofErr w:type="spellStart"/>
      <w:r w:rsidR="00CB1B1D" w:rsidRPr="005E0CC2">
        <w:rPr>
          <w:snapToGrid w:val="0"/>
          <w:sz w:val="24"/>
        </w:rPr>
        <w:t>п</w:t>
      </w:r>
      <w:r w:rsidR="00CF30A6" w:rsidRPr="005E0CC2">
        <w:rPr>
          <w:snapToGrid w:val="0"/>
          <w:sz w:val="24"/>
        </w:rPr>
        <w:t>п</w:t>
      </w:r>
      <w:proofErr w:type="spellEnd"/>
      <w:r w:rsidR="00CF30A6" w:rsidRPr="005E0CC2">
        <w:rPr>
          <w:snapToGrid w:val="0"/>
          <w:sz w:val="24"/>
        </w:rPr>
        <w:t>.</w:t>
      </w:r>
      <w:r w:rsidRPr="005E0CC2">
        <w:rPr>
          <w:snapToGrid w:val="0"/>
          <w:sz w:val="24"/>
        </w:rPr>
        <w:t xml:space="preserve"> 3.2.3.</w:t>
      </w:r>
      <w:r w:rsidR="003109CD" w:rsidRPr="005E0CC2">
        <w:rPr>
          <w:snapToGrid w:val="0"/>
          <w:sz w:val="24"/>
        </w:rPr>
        <w:t xml:space="preserve"> </w:t>
      </w:r>
      <w:r w:rsidR="00F37AC0" w:rsidRPr="005E0CC2">
        <w:rPr>
          <w:snapToGrid w:val="0"/>
          <w:sz w:val="24"/>
        </w:rPr>
        <w:t>-</w:t>
      </w:r>
      <w:r w:rsidR="003109CD" w:rsidRPr="005E0CC2">
        <w:rPr>
          <w:snapToGrid w:val="0"/>
          <w:sz w:val="24"/>
        </w:rPr>
        <w:t xml:space="preserve"> </w:t>
      </w:r>
      <w:r w:rsidR="00F37AC0" w:rsidRPr="005E0CC2">
        <w:rPr>
          <w:snapToGrid w:val="0"/>
          <w:sz w:val="24"/>
        </w:rPr>
        <w:t>3.2.4.</w:t>
      </w:r>
      <w:r w:rsidR="001F3540" w:rsidRPr="005E0CC2">
        <w:rPr>
          <w:snapToGrid w:val="0"/>
          <w:sz w:val="24"/>
        </w:rPr>
        <w:t xml:space="preserve"> настоящего Договора</w:t>
      </w:r>
      <w:r w:rsidR="00010560" w:rsidRPr="005E0CC2">
        <w:rPr>
          <w:snapToGrid w:val="0"/>
          <w:sz w:val="24"/>
        </w:rPr>
        <w:t>,</w:t>
      </w:r>
      <w:r w:rsidRPr="005E0CC2">
        <w:rPr>
          <w:snapToGrid w:val="0"/>
          <w:sz w:val="24"/>
        </w:rPr>
        <w:t xml:space="preserve"> </w:t>
      </w:r>
      <w:r w:rsidR="00372726" w:rsidRPr="005E0CC2">
        <w:rPr>
          <w:snapToGrid w:val="0"/>
          <w:sz w:val="24"/>
        </w:rPr>
        <w:t>страховая вып</w:t>
      </w:r>
      <w:r w:rsidR="003109CD" w:rsidRPr="005E0CC2">
        <w:rPr>
          <w:snapToGrid w:val="0"/>
          <w:sz w:val="24"/>
        </w:rPr>
        <w:t>лата производится в размере 100</w:t>
      </w:r>
      <w:r w:rsidR="0072426E" w:rsidRPr="005E0CC2">
        <w:rPr>
          <w:snapToGrid w:val="0"/>
          <w:sz w:val="24"/>
        </w:rPr>
        <w:t>% страховой</w:t>
      </w:r>
      <w:r w:rsidR="00372726" w:rsidRPr="005E0CC2">
        <w:rPr>
          <w:snapToGrid w:val="0"/>
          <w:sz w:val="24"/>
        </w:rPr>
        <w:t xml:space="preserve"> суммы, установленной для данного риска.</w:t>
      </w:r>
      <w:r w:rsidRPr="005E0CC2">
        <w:rPr>
          <w:snapToGrid w:val="0"/>
          <w:sz w:val="24"/>
        </w:rPr>
        <w:t xml:space="preserve"> С</w:t>
      </w:r>
      <w:r w:rsidR="00372726" w:rsidRPr="005E0CC2">
        <w:rPr>
          <w:snapToGrid w:val="0"/>
          <w:sz w:val="24"/>
        </w:rPr>
        <w:t xml:space="preserve">траховщик обязуется произвести страховую выплату наследникам </w:t>
      </w:r>
      <w:r w:rsidR="002824E2" w:rsidRPr="005E0CC2">
        <w:rPr>
          <w:snapToGrid w:val="0"/>
          <w:sz w:val="24"/>
        </w:rPr>
        <w:t xml:space="preserve">Застрахованного </w:t>
      </w:r>
      <w:r w:rsidR="00372726" w:rsidRPr="005E0CC2">
        <w:rPr>
          <w:snapToGrid w:val="0"/>
          <w:sz w:val="24"/>
        </w:rPr>
        <w:t xml:space="preserve">пропорционально их долям наследования (если в </w:t>
      </w:r>
      <w:r w:rsidR="00FB35CD" w:rsidRPr="005E0CC2">
        <w:rPr>
          <w:snapToGrid w:val="0"/>
          <w:sz w:val="24"/>
        </w:rPr>
        <w:t>письменном заявлении Застрахованный не назначил иных Выгодоприобретателей</w:t>
      </w:r>
      <w:r w:rsidR="00372726" w:rsidRPr="005E0CC2">
        <w:rPr>
          <w:snapToGrid w:val="0"/>
          <w:sz w:val="24"/>
        </w:rPr>
        <w:t>), независимо от сумм, причитающихся им по другим договорам страхования, а также по обязательному социальному страхованию, социальному обеспечению и в порядке возмещения вреда.</w:t>
      </w:r>
    </w:p>
    <w:p w:rsidR="00F37AC0" w:rsidRPr="005E0CC2" w:rsidRDefault="00F37AC0" w:rsidP="0072426E">
      <w:pPr>
        <w:pStyle w:val="-0"/>
        <w:numPr>
          <w:ilvl w:val="1"/>
          <w:numId w:val="7"/>
        </w:numPr>
        <w:ind w:left="0" w:firstLine="357"/>
        <w:rPr>
          <w:snapToGrid w:val="0"/>
          <w:sz w:val="24"/>
        </w:rPr>
      </w:pPr>
      <w:r w:rsidRPr="005E0CC2">
        <w:rPr>
          <w:snapToGrid w:val="0"/>
          <w:sz w:val="24"/>
        </w:rPr>
        <w:t>По риску, указанному в п. 3.2.5. настоящего Договора, в случае утраты профессиональной трудоспособности в результате несчастного случая размер страховой выплаты исчисляется в проценте от индивидуальной страховой суммы, установленной для данного риска, в соответствии с процентом (степенью утраты), на который снизилась профессиональная трудоспособность Застрахованного.</w:t>
      </w:r>
    </w:p>
    <w:p w:rsidR="00E24866" w:rsidRPr="005E0CC2" w:rsidRDefault="007163DA" w:rsidP="0072426E">
      <w:pPr>
        <w:pStyle w:val="-0"/>
        <w:numPr>
          <w:ilvl w:val="1"/>
          <w:numId w:val="7"/>
        </w:numPr>
        <w:ind w:left="0" w:firstLine="357"/>
        <w:rPr>
          <w:snapToGrid w:val="0"/>
          <w:sz w:val="24"/>
        </w:rPr>
      </w:pPr>
      <w:proofErr w:type="gramStart"/>
      <w:r w:rsidRPr="005E0CC2">
        <w:rPr>
          <w:snapToGrid w:val="0"/>
          <w:sz w:val="24"/>
        </w:rPr>
        <w:t xml:space="preserve">При наступлении страхового случая </w:t>
      </w:r>
      <w:r w:rsidR="00E24866" w:rsidRPr="005E0CC2">
        <w:rPr>
          <w:snapToGrid w:val="0"/>
          <w:sz w:val="24"/>
        </w:rPr>
        <w:t xml:space="preserve">по рискам, указанным в </w:t>
      </w:r>
      <w:proofErr w:type="spellStart"/>
      <w:r w:rsidR="00E24866" w:rsidRPr="005E0CC2">
        <w:rPr>
          <w:snapToGrid w:val="0"/>
          <w:sz w:val="24"/>
        </w:rPr>
        <w:t>пп</w:t>
      </w:r>
      <w:proofErr w:type="spellEnd"/>
      <w:r w:rsidR="00E24866" w:rsidRPr="005E0CC2">
        <w:rPr>
          <w:snapToGrid w:val="0"/>
          <w:sz w:val="24"/>
        </w:rPr>
        <w:t>. 3.2.1.</w:t>
      </w:r>
      <w:r w:rsidR="00CB1B1D" w:rsidRPr="005E0CC2">
        <w:rPr>
          <w:snapToGrid w:val="0"/>
          <w:sz w:val="24"/>
        </w:rPr>
        <w:t xml:space="preserve"> </w:t>
      </w:r>
      <w:r w:rsidR="00E24866" w:rsidRPr="005E0CC2">
        <w:rPr>
          <w:snapToGrid w:val="0"/>
          <w:sz w:val="24"/>
        </w:rPr>
        <w:t>-</w:t>
      </w:r>
      <w:r w:rsidR="00CB1B1D" w:rsidRPr="005E0CC2">
        <w:rPr>
          <w:snapToGrid w:val="0"/>
          <w:sz w:val="24"/>
        </w:rPr>
        <w:t xml:space="preserve"> </w:t>
      </w:r>
      <w:r w:rsidR="00E24866" w:rsidRPr="005E0CC2">
        <w:rPr>
          <w:snapToGrid w:val="0"/>
          <w:sz w:val="24"/>
        </w:rPr>
        <w:t>3.2.</w:t>
      </w:r>
      <w:r w:rsidR="0060107D" w:rsidRPr="005E0CC2">
        <w:rPr>
          <w:snapToGrid w:val="0"/>
          <w:sz w:val="24"/>
        </w:rPr>
        <w:t>5</w:t>
      </w:r>
      <w:r w:rsidR="00E24866" w:rsidRPr="005E0CC2">
        <w:rPr>
          <w:snapToGrid w:val="0"/>
          <w:sz w:val="24"/>
        </w:rPr>
        <w:t>.</w:t>
      </w:r>
      <w:r w:rsidR="00010560" w:rsidRPr="005E0CC2">
        <w:rPr>
          <w:snapToGrid w:val="0"/>
          <w:sz w:val="24"/>
        </w:rPr>
        <w:t xml:space="preserve"> настоящего Договора</w:t>
      </w:r>
      <w:r w:rsidR="00E24866" w:rsidRPr="005E0CC2">
        <w:rPr>
          <w:snapToGrid w:val="0"/>
          <w:sz w:val="24"/>
        </w:rPr>
        <w:t xml:space="preserve">, </w:t>
      </w:r>
      <w:r w:rsidRPr="005E0CC2">
        <w:rPr>
          <w:snapToGrid w:val="0"/>
          <w:sz w:val="24"/>
        </w:rPr>
        <w:t>сумма страховой выплаты рассчитывается исходя из установленной для данного Застрахованного страховой суммы</w:t>
      </w:r>
      <w:r w:rsidR="00E24866" w:rsidRPr="005E0CC2">
        <w:rPr>
          <w:snapToGrid w:val="0"/>
          <w:sz w:val="24"/>
        </w:rPr>
        <w:t xml:space="preserve"> </w:t>
      </w:r>
      <w:r w:rsidRPr="005E0CC2">
        <w:rPr>
          <w:snapToGrid w:val="0"/>
          <w:sz w:val="24"/>
        </w:rPr>
        <w:t>по соответствующему риску и выплачивается независимо от выплат по другим страховым рискам, в том числе уже произведенных.</w:t>
      </w:r>
      <w:proofErr w:type="gramEnd"/>
    </w:p>
    <w:p w:rsidR="00937D59" w:rsidRPr="005E0CC2" w:rsidRDefault="00937D59" w:rsidP="0072426E">
      <w:pPr>
        <w:pStyle w:val="-0"/>
        <w:numPr>
          <w:ilvl w:val="0"/>
          <w:numId w:val="0"/>
        </w:numPr>
        <w:tabs>
          <w:tab w:val="left" w:pos="426"/>
        </w:tabs>
        <w:ind w:firstLine="357"/>
        <w:rPr>
          <w:snapToGrid w:val="0"/>
          <w:sz w:val="24"/>
        </w:rPr>
      </w:pPr>
      <w:r w:rsidRPr="005E0CC2">
        <w:rPr>
          <w:snapToGrid w:val="0"/>
          <w:sz w:val="24"/>
        </w:rPr>
        <w:lastRenderedPageBreak/>
        <w:t xml:space="preserve">При наступлении нескольких страховых случаев по одному и тому же риску общая сумма выплат Застрахованному по этим страховым случаям не должна превышать индивидуальную страховую сумму по данному риску. </w:t>
      </w:r>
    </w:p>
    <w:p w:rsidR="000A0D11" w:rsidRPr="005E0CC2" w:rsidRDefault="000A0D11" w:rsidP="0072426E">
      <w:pPr>
        <w:pStyle w:val="-0"/>
        <w:numPr>
          <w:ilvl w:val="0"/>
          <w:numId w:val="0"/>
        </w:numPr>
        <w:tabs>
          <w:tab w:val="left" w:pos="0"/>
          <w:tab w:val="left" w:pos="567"/>
          <w:tab w:val="left" w:pos="851"/>
          <w:tab w:val="left" w:pos="993"/>
          <w:tab w:val="left" w:pos="1276"/>
        </w:tabs>
        <w:ind w:firstLine="357"/>
        <w:rPr>
          <w:sz w:val="24"/>
        </w:rPr>
      </w:pPr>
    </w:p>
    <w:p w:rsidR="004668E1" w:rsidRPr="005E0CC2" w:rsidRDefault="004668E1" w:rsidP="0072426E">
      <w:pPr>
        <w:numPr>
          <w:ilvl w:val="0"/>
          <w:numId w:val="7"/>
        </w:numPr>
        <w:tabs>
          <w:tab w:val="left" w:pos="0"/>
          <w:tab w:val="left" w:pos="284"/>
          <w:tab w:val="left" w:pos="851"/>
          <w:tab w:val="left" w:pos="993"/>
          <w:tab w:val="left" w:pos="1276"/>
        </w:tabs>
        <w:suppressAutoHyphens/>
        <w:spacing w:after="0" w:line="240" w:lineRule="auto"/>
        <w:ind w:left="0" w:firstLine="357"/>
        <w:jc w:val="both"/>
        <w:rPr>
          <w:rFonts w:ascii="Times New Roman" w:eastAsia="Times New Roman" w:hAnsi="Times New Roman" w:cs="Times New Roman"/>
          <w:b/>
          <w:sz w:val="24"/>
          <w:szCs w:val="24"/>
          <w:lang w:eastAsia="ru-RU"/>
        </w:rPr>
      </w:pPr>
      <w:r w:rsidRPr="005E0CC2">
        <w:rPr>
          <w:rFonts w:ascii="Times New Roman" w:eastAsia="Times New Roman" w:hAnsi="Times New Roman" w:cs="Times New Roman"/>
          <w:b/>
          <w:sz w:val="24"/>
          <w:szCs w:val="24"/>
          <w:lang w:eastAsia="ru-RU"/>
        </w:rPr>
        <w:t>ЧИСЛЕННОСТЬ ЗАСТРАХОВАННЫХ ЛИЦ, СТРАХОВАЯ ПРЕМИЯ</w:t>
      </w:r>
    </w:p>
    <w:p w:rsidR="004668E1" w:rsidRPr="005E0CC2" w:rsidRDefault="004668E1" w:rsidP="0072426E">
      <w:pPr>
        <w:tabs>
          <w:tab w:val="left" w:pos="0"/>
          <w:tab w:val="left" w:pos="284"/>
          <w:tab w:val="left" w:pos="851"/>
          <w:tab w:val="left" w:pos="993"/>
          <w:tab w:val="left" w:pos="1276"/>
        </w:tabs>
        <w:suppressAutoHyphens/>
        <w:spacing w:after="0" w:line="240" w:lineRule="auto"/>
        <w:ind w:firstLine="357"/>
        <w:jc w:val="both"/>
        <w:rPr>
          <w:rFonts w:ascii="Times New Roman" w:eastAsia="Times New Roman" w:hAnsi="Times New Roman" w:cs="Times New Roman"/>
          <w:b/>
          <w:sz w:val="24"/>
          <w:szCs w:val="24"/>
          <w:lang w:eastAsia="ru-RU"/>
        </w:rPr>
      </w:pPr>
    </w:p>
    <w:p w:rsidR="004668E1" w:rsidRPr="00467E6C" w:rsidRDefault="004668E1" w:rsidP="0072426E">
      <w:pPr>
        <w:pStyle w:val="a"/>
        <w:numPr>
          <w:ilvl w:val="1"/>
          <w:numId w:val="7"/>
        </w:numPr>
        <w:tabs>
          <w:tab w:val="left" w:pos="0"/>
          <w:tab w:val="left" w:pos="426"/>
          <w:tab w:val="left" w:pos="851"/>
          <w:tab w:val="left" w:pos="993"/>
          <w:tab w:val="left" w:pos="1276"/>
          <w:tab w:val="left" w:pos="1701"/>
        </w:tabs>
        <w:spacing w:line="240" w:lineRule="auto"/>
        <w:ind w:left="0" w:firstLine="357"/>
        <w:rPr>
          <w:sz w:val="24"/>
          <w:szCs w:val="24"/>
        </w:rPr>
      </w:pPr>
      <w:r w:rsidRPr="005E0CC2">
        <w:rPr>
          <w:sz w:val="24"/>
          <w:szCs w:val="24"/>
        </w:rPr>
        <w:t xml:space="preserve">Общая численность Застрахованных в рамках настоящего Договора </w:t>
      </w:r>
      <w:r w:rsidRPr="003D64A1">
        <w:rPr>
          <w:sz w:val="24"/>
          <w:szCs w:val="24"/>
        </w:rPr>
        <w:t xml:space="preserve">составляет </w:t>
      </w:r>
      <w:r w:rsidR="00BF5FB7">
        <w:rPr>
          <w:sz w:val="24"/>
          <w:szCs w:val="24"/>
        </w:rPr>
        <w:t xml:space="preserve">680 </w:t>
      </w:r>
      <w:r w:rsidR="003D64A1" w:rsidRPr="00693E29">
        <w:rPr>
          <w:i/>
          <w:sz w:val="24"/>
          <w:szCs w:val="24"/>
          <w:highlight w:val="yellow"/>
        </w:rPr>
        <w:t xml:space="preserve"> </w:t>
      </w:r>
      <w:r w:rsidRPr="00467E6C">
        <w:rPr>
          <w:i/>
          <w:sz w:val="24"/>
          <w:szCs w:val="24"/>
        </w:rPr>
        <w:t>(</w:t>
      </w:r>
      <w:r w:rsidR="00BF5FB7" w:rsidRPr="00467E6C">
        <w:rPr>
          <w:i/>
          <w:sz w:val="24"/>
          <w:szCs w:val="24"/>
        </w:rPr>
        <w:t>Шестьсот восемьдесят)</w:t>
      </w:r>
      <w:r w:rsidR="003D64A1" w:rsidRPr="00467E6C">
        <w:rPr>
          <w:i/>
          <w:sz w:val="24"/>
          <w:szCs w:val="24"/>
        </w:rPr>
        <w:t xml:space="preserve"> человек.</w:t>
      </w:r>
    </w:p>
    <w:p w:rsidR="004668E1" w:rsidRPr="005E0CC2" w:rsidRDefault="00DB7744" w:rsidP="0072426E">
      <w:pPr>
        <w:pStyle w:val="a"/>
        <w:numPr>
          <w:ilvl w:val="1"/>
          <w:numId w:val="7"/>
        </w:numPr>
        <w:tabs>
          <w:tab w:val="left" w:pos="0"/>
          <w:tab w:val="left" w:pos="426"/>
          <w:tab w:val="left" w:pos="851"/>
          <w:tab w:val="left" w:pos="993"/>
          <w:tab w:val="left" w:pos="1276"/>
          <w:tab w:val="left" w:pos="1701"/>
        </w:tabs>
        <w:spacing w:line="240" w:lineRule="auto"/>
        <w:ind w:left="0" w:firstLine="357"/>
        <w:rPr>
          <w:sz w:val="24"/>
          <w:szCs w:val="24"/>
        </w:rPr>
      </w:pPr>
      <w:r w:rsidRPr="005E0CC2">
        <w:rPr>
          <w:sz w:val="24"/>
          <w:szCs w:val="24"/>
        </w:rPr>
        <w:t xml:space="preserve">Расчет размера общей </w:t>
      </w:r>
      <w:r w:rsidR="004668E1" w:rsidRPr="005E0CC2">
        <w:rPr>
          <w:sz w:val="24"/>
          <w:szCs w:val="24"/>
        </w:rPr>
        <w:t xml:space="preserve">страховой премии </w:t>
      </w:r>
      <w:r w:rsidRPr="005E0CC2">
        <w:rPr>
          <w:sz w:val="24"/>
          <w:szCs w:val="24"/>
        </w:rPr>
        <w:t xml:space="preserve">по </w:t>
      </w:r>
      <w:r w:rsidR="004668E1" w:rsidRPr="005E0CC2">
        <w:rPr>
          <w:sz w:val="24"/>
          <w:szCs w:val="24"/>
        </w:rPr>
        <w:t>настоящ</w:t>
      </w:r>
      <w:r w:rsidRPr="005E0CC2">
        <w:rPr>
          <w:sz w:val="24"/>
          <w:szCs w:val="24"/>
        </w:rPr>
        <w:t>ему</w:t>
      </w:r>
      <w:r w:rsidR="002468B7" w:rsidRPr="005E0CC2">
        <w:rPr>
          <w:sz w:val="24"/>
          <w:szCs w:val="24"/>
        </w:rPr>
        <w:t xml:space="preserve"> Договору:</w:t>
      </w:r>
    </w:p>
    <w:tbl>
      <w:tblPr>
        <w:tblW w:w="497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07"/>
        <w:gridCol w:w="2167"/>
        <w:gridCol w:w="1612"/>
        <w:gridCol w:w="2052"/>
        <w:gridCol w:w="2052"/>
      </w:tblGrid>
      <w:tr w:rsidR="005E0CC2" w:rsidRPr="005E0CC2" w:rsidTr="002468B7">
        <w:trPr>
          <w:cantSplit/>
          <w:trHeight w:val="1440"/>
        </w:trPr>
        <w:tc>
          <w:tcPr>
            <w:tcW w:w="1093" w:type="pct"/>
            <w:tcMar>
              <w:top w:w="0" w:type="dxa"/>
              <w:left w:w="108" w:type="dxa"/>
              <w:bottom w:w="0" w:type="dxa"/>
              <w:right w:w="108" w:type="dxa"/>
            </w:tcMar>
            <w:vAlign w:val="center"/>
            <w:hideMark/>
          </w:tcPr>
          <w:p w:rsidR="002468B7" w:rsidRPr="005E0CC2" w:rsidRDefault="002468B7" w:rsidP="006A77D8">
            <w:pPr>
              <w:tabs>
                <w:tab w:val="left" w:pos="34"/>
              </w:tabs>
              <w:spacing w:after="0" w:line="240" w:lineRule="auto"/>
              <w:jc w:val="center"/>
              <w:rPr>
                <w:rFonts w:ascii="Times New Roman" w:hAnsi="Times New Roman"/>
                <w:sz w:val="20"/>
                <w:szCs w:val="20"/>
              </w:rPr>
            </w:pPr>
            <w:r w:rsidRPr="005E0CC2">
              <w:rPr>
                <w:rFonts w:ascii="Times New Roman" w:hAnsi="Times New Roman"/>
                <w:sz w:val="20"/>
                <w:szCs w:val="20"/>
              </w:rPr>
              <w:t>Наименование программы страхования</w:t>
            </w:r>
          </w:p>
        </w:tc>
        <w:tc>
          <w:tcPr>
            <w:tcW w:w="1074" w:type="pct"/>
            <w:tcMar>
              <w:top w:w="0" w:type="dxa"/>
              <w:left w:w="108" w:type="dxa"/>
              <w:bottom w:w="0" w:type="dxa"/>
              <w:right w:w="108" w:type="dxa"/>
            </w:tcMar>
            <w:vAlign w:val="center"/>
            <w:hideMark/>
          </w:tcPr>
          <w:p w:rsidR="002468B7" w:rsidRPr="005E0CC2" w:rsidRDefault="002468B7" w:rsidP="006A77D8">
            <w:pPr>
              <w:tabs>
                <w:tab w:val="left" w:pos="34"/>
              </w:tabs>
              <w:spacing w:after="0" w:line="240" w:lineRule="auto"/>
              <w:jc w:val="center"/>
              <w:rPr>
                <w:rFonts w:ascii="Times New Roman" w:hAnsi="Times New Roman"/>
                <w:sz w:val="20"/>
                <w:szCs w:val="20"/>
              </w:rPr>
            </w:pPr>
            <w:r w:rsidRPr="005E0CC2">
              <w:rPr>
                <w:rFonts w:ascii="Times New Roman" w:hAnsi="Times New Roman"/>
                <w:sz w:val="20"/>
                <w:szCs w:val="20"/>
              </w:rPr>
              <w:t>Численность Застрахованных лиц по программе страхования, чел.</w:t>
            </w:r>
          </w:p>
        </w:tc>
        <w:tc>
          <w:tcPr>
            <w:tcW w:w="799" w:type="pct"/>
            <w:tcMar>
              <w:top w:w="0" w:type="dxa"/>
              <w:left w:w="108" w:type="dxa"/>
              <w:bottom w:w="0" w:type="dxa"/>
              <w:right w:w="108" w:type="dxa"/>
            </w:tcMar>
            <w:vAlign w:val="center"/>
            <w:hideMark/>
          </w:tcPr>
          <w:p w:rsidR="002468B7" w:rsidRPr="005E0CC2" w:rsidRDefault="002468B7" w:rsidP="006A77D8">
            <w:pPr>
              <w:tabs>
                <w:tab w:val="left" w:pos="34"/>
              </w:tabs>
              <w:spacing w:after="0" w:line="240" w:lineRule="auto"/>
              <w:jc w:val="center"/>
              <w:rPr>
                <w:rFonts w:ascii="Times New Roman" w:hAnsi="Times New Roman"/>
                <w:sz w:val="20"/>
                <w:szCs w:val="20"/>
              </w:rPr>
            </w:pPr>
            <w:r w:rsidRPr="005E0CC2">
              <w:rPr>
                <w:rFonts w:ascii="Times New Roman" w:hAnsi="Times New Roman"/>
                <w:sz w:val="20"/>
                <w:szCs w:val="20"/>
              </w:rPr>
              <w:t>Страховая премия на одно Застрахованное лицо в год, руб.</w:t>
            </w:r>
          </w:p>
        </w:tc>
        <w:tc>
          <w:tcPr>
            <w:tcW w:w="1017" w:type="pct"/>
            <w:tcMar>
              <w:top w:w="0" w:type="dxa"/>
              <w:left w:w="108" w:type="dxa"/>
              <w:bottom w:w="0" w:type="dxa"/>
              <w:right w:w="108" w:type="dxa"/>
            </w:tcMar>
            <w:vAlign w:val="center"/>
            <w:hideMark/>
          </w:tcPr>
          <w:p w:rsidR="002468B7" w:rsidRPr="005E0CC2" w:rsidRDefault="002468B7" w:rsidP="006A77D8">
            <w:pPr>
              <w:tabs>
                <w:tab w:val="left" w:pos="34"/>
              </w:tabs>
              <w:spacing w:after="0" w:line="240" w:lineRule="auto"/>
              <w:jc w:val="center"/>
              <w:rPr>
                <w:rFonts w:ascii="Times New Roman" w:hAnsi="Times New Roman"/>
                <w:sz w:val="20"/>
                <w:szCs w:val="20"/>
              </w:rPr>
            </w:pPr>
            <w:r w:rsidRPr="005E0CC2">
              <w:rPr>
                <w:rFonts w:ascii="Times New Roman" w:hAnsi="Times New Roman"/>
                <w:sz w:val="20"/>
                <w:szCs w:val="20"/>
              </w:rPr>
              <w:t>Страховая премия на одно Застрахованное лицо на весь период страхования, руб.</w:t>
            </w:r>
          </w:p>
        </w:tc>
        <w:tc>
          <w:tcPr>
            <w:tcW w:w="1017" w:type="pct"/>
            <w:tcMar>
              <w:top w:w="0" w:type="dxa"/>
              <w:left w:w="108" w:type="dxa"/>
              <w:bottom w:w="0" w:type="dxa"/>
              <w:right w:w="108" w:type="dxa"/>
            </w:tcMar>
            <w:vAlign w:val="center"/>
            <w:hideMark/>
          </w:tcPr>
          <w:p w:rsidR="002468B7" w:rsidRPr="005E0CC2" w:rsidRDefault="002468B7" w:rsidP="006A77D8">
            <w:pPr>
              <w:tabs>
                <w:tab w:val="left" w:pos="34"/>
              </w:tabs>
              <w:spacing w:after="0" w:line="240" w:lineRule="auto"/>
              <w:jc w:val="center"/>
              <w:rPr>
                <w:rFonts w:ascii="Times New Roman" w:hAnsi="Times New Roman"/>
                <w:sz w:val="20"/>
                <w:szCs w:val="20"/>
              </w:rPr>
            </w:pPr>
            <w:r w:rsidRPr="005E0CC2">
              <w:rPr>
                <w:rFonts w:ascii="Times New Roman" w:hAnsi="Times New Roman"/>
                <w:sz w:val="20"/>
                <w:szCs w:val="20"/>
              </w:rPr>
              <w:t>Страховая премия за всех Застрахованных лиц на весь период страхования, руб.</w:t>
            </w:r>
          </w:p>
        </w:tc>
      </w:tr>
      <w:tr w:rsidR="005E0CC2" w:rsidRPr="005E0CC2" w:rsidTr="002468B7">
        <w:trPr>
          <w:cantSplit/>
          <w:trHeight w:val="997"/>
        </w:trPr>
        <w:tc>
          <w:tcPr>
            <w:tcW w:w="1093" w:type="pct"/>
            <w:tcMar>
              <w:top w:w="0" w:type="dxa"/>
              <w:left w:w="108" w:type="dxa"/>
              <w:bottom w:w="0" w:type="dxa"/>
              <w:right w:w="108" w:type="dxa"/>
            </w:tcMar>
            <w:vAlign w:val="center"/>
          </w:tcPr>
          <w:p w:rsidR="002468B7" w:rsidRPr="005E0CC2" w:rsidRDefault="002468B7" w:rsidP="002468B7">
            <w:pPr>
              <w:keepNext/>
              <w:tabs>
                <w:tab w:val="left" w:pos="426"/>
              </w:tabs>
              <w:spacing w:after="0" w:line="240" w:lineRule="auto"/>
              <w:jc w:val="center"/>
              <w:rPr>
                <w:rFonts w:ascii="Times New Roman" w:hAnsi="Times New Roman" w:cs="Times New Roman"/>
                <w:b/>
                <w:sz w:val="20"/>
                <w:szCs w:val="20"/>
              </w:rPr>
            </w:pPr>
            <w:r w:rsidRPr="005E0CC2">
              <w:rPr>
                <w:rFonts w:ascii="Times New Roman" w:hAnsi="Times New Roman" w:cs="Times New Roman"/>
                <w:b/>
                <w:sz w:val="20"/>
                <w:szCs w:val="20"/>
                <w:lang w:val="en-US"/>
              </w:rPr>
              <w:t>1</w:t>
            </w:r>
            <w:r w:rsidR="00CF4C6F" w:rsidRPr="005E0CC2">
              <w:rPr>
                <w:rFonts w:ascii="Times New Roman" w:hAnsi="Times New Roman" w:cs="Times New Roman"/>
                <w:b/>
                <w:sz w:val="20"/>
                <w:szCs w:val="20"/>
              </w:rPr>
              <w:t>.</w:t>
            </w:r>
          </w:p>
        </w:tc>
        <w:tc>
          <w:tcPr>
            <w:tcW w:w="1074" w:type="pct"/>
            <w:tcMar>
              <w:top w:w="0" w:type="dxa"/>
              <w:left w:w="108" w:type="dxa"/>
              <w:bottom w:w="0" w:type="dxa"/>
              <w:right w:w="108" w:type="dxa"/>
            </w:tcMar>
            <w:vAlign w:val="center"/>
          </w:tcPr>
          <w:p w:rsidR="002468B7" w:rsidRPr="005E0CC2" w:rsidRDefault="00467E6C" w:rsidP="002468B7">
            <w:pPr>
              <w:tabs>
                <w:tab w:val="left" w:pos="34"/>
              </w:tabs>
              <w:spacing w:after="0" w:line="240" w:lineRule="auto"/>
              <w:jc w:val="center"/>
              <w:rPr>
                <w:rFonts w:ascii="Times New Roman" w:hAnsi="Times New Roman"/>
                <w:sz w:val="20"/>
                <w:szCs w:val="20"/>
              </w:rPr>
            </w:pPr>
            <w:r>
              <w:rPr>
                <w:rFonts w:ascii="Times New Roman" w:hAnsi="Times New Roman"/>
                <w:sz w:val="20"/>
                <w:szCs w:val="20"/>
              </w:rPr>
              <w:t>5</w:t>
            </w:r>
          </w:p>
        </w:tc>
        <w:tc>
          <w:tcPr>
            <w:tcW w:w="799" w:type="pct"/>
            <w:tcMar>
              <w:top w:w="0" w:type="dxa"/>
              <w:left w:w="108" w:type="dxa"/>
              <w:bottom w:w="0" w:type="dxa"/>
              <w:right w:w="108" w:type="dxa"/>
            </w:tcMar>
            <w:vAlign w:val="center"/>
          </w:tcPr>
          <w:p w:rsidR="002468B7" w:rsidRPr="005E0CC2" w:rsidRDefault="00696617" w:rsidP="002468B7">
            <w:pPr>
              <w:tabs>
                <w:tab w:val="left" w:pos="34"/>
              </w:tabs>
              <w:jc w:val="center"/>
              <w:rPr>
                <w:rFonts w:ascii="Times New Roman" w:hAnsi="Times New Roman"/>
                <w:sz w:val="20"/>
                <w:szCs w:val="20"/>
              </w:rPr>
            </w:pPr>
            <w:r>
              <w:rPr>
                <w:rFonts w:ascii="Times New Roman" w:hAnsi="Times New Roman"/>
                <w:sz w:val="20"/>
                <w:szCs w:val="20"/>
              </w:rPr>
              <w:t>5</w:t>
            </w:r>
            <w:r w:rsidR="00C540E6">
              <w:rPr>
                <w:rFonts w:ascii="Times New Roman" w:hAnsi="Times New Roman"/>
                <w:sz w:val="20"/>
                <w:szCs w:val="20"/>
              </w:rPr>
              <w:t>0</w:t>
            </w:r>
            <w:r>
              <w:rPr>
                <w:rFonts w:ascii="Times New Roman" w:hAnsi="Times New Roman"/>
                <w:sz w:val="20"/>
                <w:szCs w:val="20"/>
              </w:rPr>
              <w:t> </w:t>
            </w:r>
            <w:r w:rsidR="00C540E6">
              <w:rPr>
                <w:rFonts w:ascii="Times New Roman" w:hAnsi="Times New Roman"/>
                <w:sz w:val="20"/>
                <w:szCs w:val="20"/>
              </w:rPr>
              <w:t>000</w:t>
            </w:r>
            <w:r>
              <w:rPr>
                <w:rFonts w:ascii="Times New Roman" w:hAnsi="Times New Roman"/>
                <w:sz w:val="20"/>
                <w:szCs w:val="20"/>
              </w:rPr>
              <w:t>,00</w:t>
            </w:r>
          </w:p>
        </w:tc>
        <w:tc>
          <w:tcPr>
            <w:tcW w:w="1017" w:type="pct"/>
            <w:tcMar>
              <w:top w:w="0" w:type="dxa"/>
              <w:left w:w="108" w:type="dxa"/>
              <w:bottom w:w="0" w:type="dxa"/>
              <w:right w:w="108" w:type="dxa"/>
            </w:tcMar>
            <w:vAlign w:val="center"/>
          </w:tcPr>
          <w:p w:rsidR="002468B7" w:rsidRPr="005E0CC2" w:rsidRDefault="00696617" w:rsidP="00696617">
            <w:pPr>
              <w:tabs>
                <w:tab w:val="left" w:pos="34"/>
              </w:tabs>
              <w:jc w:val="center"/>
              <w:rPr>
                <w:rFonts w:ascii="Times New Roman" w:hAnsi="Times New Roman"/>
                <w:sz w:val="20"/>
                <w:szCs w:val="20"/>
              </w:rPr>
            </w:pPr>
            <w:r>
              <w:rPr>
                <w:rFonts w:ascii="Times New Roman" w:hAnsi="Times New Roman"/>
                <w:sz w:val="20"/>
                <w:szCs w:val="20"/>
              </w:rPr>
              <w:t>5</w:t>
            </w:r>
            <w:r w:rsidR="00C540E6">
              <w:rPr>
                <w:rFonts w:ascii="Times New Roman" w:hAnsi="Times New Roman"/>
                <w:sz w:val="20"/>
                <w:szCs w:val="20"/>
              </w:rPr>
              <w:t>0</w:t>
            </w:r>
            <w:r>
              <w:rPr>
                <w:rFonts w:ascii="Times New Roman" w:hAnsi="Times New Roman"/>
                <w:sz w:val="20"/>
                <w:szCs w:val="20"/>
              </w:rPr>
              <w:t> </w:t>
            </w:r>
            <w:r w:rsidR="00C540E6">
              <w:rPr>
                <w:rFonts w:ascii="Times New Roman" w:hAnsi="Times New Roman"/>
                <w:sz w:val="20"/>
                <w:szCs w:val="20"/>
              </w:rPr>
              <w:t>000</w:t>
            </w:r>
            <w:r>
              <w:rPr>
                <w:rFonts w:ascii="Times New Roman" w:hAnsi="Times New Roman"/>
                <w:sz w:val="20"/>
                <w:szCs w:val="20"/>
              </w:rPr>
              <w:t>,00</w:t>
            </w:r>
          </w:p>
        </w:tc>
        <w:tc>
          <w:tcPr>
            <w:tcW w:w="1017" w:type="pct"/>
            <w:tcMar>
              <w:top w:w="0" w:type="dxa"/>
              <w:left w:w="108" w:type="dxa"/>
              <w:bottom w:w="0" w:type="dxa"/>
              <w:right w:w="108" w:type="dxa"/>
            </w:tcMar>
            <w:vAlign w:val="center"/>
          </w:tcPr>
          <w:p w:rsidR="002468B7" w:rsidRPr="005E0CC2" w:rsidRDefault="00696617" w:rsidP="002468B7">
            <w:pPr>
              <w:tabs>
                <w:tab w:val="left" w:pos="34"/>
              </w:tabs>
              <w:jc w:val="center"/>
              <w:rPr>
                <w:rFonts w:ascii="Times New Roman" w:hAnsi="Times New Roman"/>
                <w:sz w:val="20"/>
                <w:szCs w:val="20"/>
              </w:rPr>
            </w:pPr>
            <w:r>
              <w:rPr>
                <w:rFonts w:ascii="Times New Roman" w:hAnsi="Times New Roman"/>
                <w:sz w:val="20"/>
                <w:szCs w:val="20"/>
              </w:rPr>
              <w:t>2</w:t>
            </w:r>
            <w:r w:rsidR="00C540E6">
              <w:rPr>
                <w:rFonts w:ascii="Times New Roman" w:hAnsi="Times New Roman"/>
                <w:sz w:val="20"/>
                <w:szCs w:val="20"/>
              </w:rPr>
              <w:t>50</w:t>
            </w:r>
            <w:r>
              <w:rPr>
                <w:rFonts w:ascii="Times New Roman" w:hAnsi="Times New Roman"/>
                <w:sz w:val="20"/>
                <w:szCs w:val="20"/>
              </w:rPr>
              <w:t> </w:t>
            </w:r>
            <w:r w:rsidR="00C540E6">
              <w:rPr>
                <w:rFonts w:ascii="Times New Roman" w:hAnsi="Times New Roman"/>
                <w:sz w:val="20"/>
                <w:szCs w:val="20"/>
              </w:rPr>
              <w:t>000</w:t>
            </w:r>
            <w:r>
              <w:rPr>
                <w:rFonts w:ascii="Times New Roman" w:hAnsi="Times New Roman"/>
                <w:sz w:val="20"/>
                <w:szCs w:val="20"/>
              </w:rPr>
              <w:t>,00</w:t>
            </w:r>
          </w:p>
        </w:tc>
      </w:tr>
    </w:tbl>
    <w:p w:rsidR="0072426E" w:rsidRDefault="0072426E" w:rsidP="002468B7">
      <w:pPr>
        <w:keepNext/>
        <w:tabs>
          <w:tab w:val="left" w:pos="426"/>
        </w:tabs>
        <w:spacing w:after="0" w:line="240" w:lineRule="auto"/>
        <w:jc w:val="center"/>
        <w:rPr>
          <w:rFonts w:ascii="Times New Roman" w:hAnsi="Times New Roman" w:cs="Times New Roman"/>
          <w:b/>
          <w:sz w:val="20"/>
          <w:szCs w:val="20"/>
        </w:rPr>
        <w:sectPr w:rsidR="0072426E" w:rsidSect="0072426E">
          <w:footerReference w:type="default" r:id="rId9"/>
          <w:type w:val="continuous"/>
          <w:pgSz w:w="11906" w:h="16838"/>
          <w:pgMar w:top="851" w:right="851" w:bottom="851" w:left="1134" w:header="709" w:footer="709" w:gutter="0"/>
          <w:cols w:space="708"/>
          <w:docGrid w:linePitch="360"/>
        </w:sectPr>
      </w:pPr>
    </w:p>
    <w:tbl>
      <w:tblPr>
        <w:tblW w:w="497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15"/>
        <w:gridCol w:w="2167"/>
        <w:gridCol w:w="1612"/>
        <w:gridCol w:w="2052"/>
        <w:gridCol w:w="2044"/>
      </w:tblGrid>
      <w:tr w:rsidR="005E0CC2" w:rsidRPr="005E0CC2" w:rsidTr="00667C21">
        <w:trPr>
          <w:cantSplit/>
          <w:trHeight w:val="267"/>
        </w:trPr>
        <w:tc>
          <w:tcPr>
            <w:tcW w:w="1097" w:type="pct"/>
            <w:tcMar>
              <w:top w:w="0" w:type="dxa"/>
              <w:left w:w="108" w:type="dxa"/>
              <w:bottom w:w="0" w:type="dxa"/>
              <w:right w:w="108" w:type="dxa"/>
            </w:tcMar>
            <w:vAlign w:val="center"/>
          </w:tcPr>
          <w:p w:rsidR="002468B7" w:rsidRPr="005E0CC2" w:rsidRDefault="002468B7" w:rsidP="002468B7">
            <w:pPr>
              <w:keepNext/>
              <w:tabs>
                <w:tab w:val="left" w:pos="426"/>
              </w:tabs>
              <w:spacing w:after="0" w:line="240" w:lineRule="auto"/>
              <w:jc w:val="center"/>
              <w:rPr>
                <w:rFonts w:ascii="Times New Roman" w:hAnsi="Times New Roman" w:cs="Times New Roman"/>
                <w:b/>
                <w:sz w:val="20"/>
                <w:szCs w:val="20"/>
                <w:lang w:val="en-US"/>
              </w:rPr>
            </w:pPr>
            <w:r w:rsidRPr="005E0CC2">
              <w:rPr>
                <w:rFonts w:ascii="Times New Roman" w:hAnsi="Times New Roman" w:cs="Times New Roman"/>
                <w:b/>
                <w:sz w:val="20"/>
                <w:szCs w:val="20"/>
              </w:rPr>
              <w:lastRenderedPageBreak/>
              <w:t>1.1.</w:t>
            </w:r>
          </w:p>
        </w:tc>
        <w:tc>
          <w:tcPr>
            <w:tcW w:w="1074" w:type="pct"/>
            <w:tcMar>
              <w:top w:w="0" w:type="dxa"/>
              <w:left w:w="108" w:type="dxa"/>
              <w:bottom w:w="0" w:type="dxa"/>
              <w:right w:w="108" w:type="dxa"/>
            </w:tcMar>
            <w:vAlign w:val="center"/>
          </w:tcPr>
          <w:p w:rsidR="002468B7" w:rsidRPr="00467E6C" w:rsidRDefault="00467E6C" w:rsidP="002468B7">
            <w:pPr>
              <w:tabs>
                <w:tab w:val="left" w:pos="34"/>
              </w:tabs>
              <w:spacing w:after="0" w:line="240" w:lineRule="auto"/>
              <w:jc w:val="center"/>
              <w:rPr>
                <w:rFonts w:ascii="Times New Roman" w:hAnsi="Times New Roman"/>
                <w:sz w:val="20"/>
                <w:szCs w:val="20"/>
              </w:rPr>
            </w:pPr>
            <w:r w:rsidRPr="00467E6C">
              <w:rPr>
                <w:rFonts w:ascii="Times New Roman" w:hAnsi="Times New Roman"/>
                <w:sz w:val="20"/>
                <w:szCs w:val="20"/>
              </w:rPr>
              <w:t>5</w:t>
            </w:r>
          </w:p>
        </w:tc>
        <w:tc>
          <w:tcPr>
            <w:tcW w:w="799" w:type="pct"/>
            <w:tcMar>
              <w:top w:w="0" w:type="dxa"/>
              <w:left w:w="108" w:type="dxa"/>
              <w:bottom w:w="0" w:type="dxa"/>
              <w:right w:w="108" w:type="dxa"/>
            </w:tcMar>
            <w:vAlign w:val="center"/>
          </w:tcPr>
          <w:p w:rsidR="002468B7" w:rsidRPr="005E0CC2" w:rsidRDefault="00696617" w:rsidP="00696617">
            <w:pPr>
              <w:tabs>
                <w:tab w:val="left" w:pos="34"/>
              </w:tabs>
              <w:jc w:val="center"/>
              <w:rPr>
                <w:rFonts w:ascii="Times New Roman" w:hAnsi="Times New Roman"/>
                <w:sz w:val="20"/>
                <w:szCs w:val="20"/>
              </w:rPr>
            </w:pPr>
            <w:r>
              <w:rPr>
                <w:rFonts w:ascii="Times New Roman" w:hAnsi="Times New Roman"/>
                <w:sz w:val="20"/>
                <w:szCs w:val="20"/>
              </w:rPr>
              <w:t>8490,00</w:t>
            </w:r>
          </w:p>
        </w:tc>
        <w:tc>
          <w:tcPr>
            <w:tcW w:w="1017" w:type="pct"/>
            <w:tcMar>
              <w:top w:w="0" w:type="dxa"/>
              <w:left w:w="108" w:type="dxa"/>
              <w:bottom w:w="0" w:type="dxa"/>
              <w:right w:w="108" w:type="dxa"/>
            </w:tcMar>
            <w:vAlign w:val="center"/>
          </w:tcPr>
          <w:p w:rsidR="002468B7" w:rsidRPr="005E0CC2" w:rsidRDefault="00696617" w:rsidP="002468B7">
            <w:pPr>
              <w:tabs>
                <w:tab w:val="left" w:pos="34"/>
              </w:tabs>
              <w:jc w:val="center"/>
              <w:rPr>
                <w:rFonts w:ascii="Times New Roman" w:hAnsi="Times New Roman"/>
                <w:sz w:val="20"/>
                <w:szCs w:val="20"/>
              </w:rPr>
            </w:pPr>
            <w:r>
              <w:rPr>
                <w:rFonts w:ascii="Times New Roman" w:hAnsi="Times New Roman"/>
                <w:sz w:val="20"/>
                <w:szCs w:val="20"/>
              </w:rPr>
              <w:t>8490,00</w:t>
            </w:r>
          </w:p>
        </w:tc>
        <w:tc>
          <w:tcPr>
            <w:tcW w:w="1014" w:type="pct"/>
            <w:tcMar>
              <w:top w:w="0" w:type="dxa"/>
              <w:left w:w="108" w:type="dxa"/>
              <w:bottom w:w="0" w:type="dxa"/>
              <w:right w:w="108" w:type="dxa"/>
            </w:tcMar>
            <w:vAlign w:val="center"/>
          </w:tcPr>
          <w:p w:rsidR="002468B7" w:rsidRPr="005E0CC2" w:rsidRDefault="00696617" w:rsidP="00696617">
            <w:pPr>
              <w:tabs>
                <w:tab w:val="left" w:pos="34"/>
              </w:tabs>
              <w:jc w:val="center"/>
              <w:rPr>
                <w:rFonts w:ascii="Times New Roman" w:hAnsi="Times New Roman"/>
                <w:sz w:val="20"/>
                <w:szCs w:val="20"/>
              </w:rPr>
            </w:pPr>
            <w:r>
              <w:rPr>
                <w:rFonts w:ascii="Times New Roman" w:hAnsi="Times New Roman"/>
                <w:sz w:val="20"/>
                <w:szCs w:val="20"/>
              </w:rPr>
              <w:t>42 450,00</w:t>
            </w:r>
            <w:r w:rsidR="00C540E6">
              <w:rPr>
                <w:rFonts w:ascii="Times New Roman" w:hAnsi="Times New Roman"/>
                <w:sz w:val="20"/>
                <w:szCs w:val="20"/>
              </w:rPr>
              <w:t xml:space="preserve"> </w:t>
            </w:r>
          </w:p>
        </w:tc>
      </w:tr>
      <w:tr w:rsidR="005E0CC2" w:rsidRPr="005E0CC2" w:rsidTr="00667C21">
        <w:trPr>
          <w:cantSplit/>
          <w:trHeight w:val="267"/>
        </w:trPr>
        <w:tc>
          <w:tcPr>
            <w:tcW w:w="1097" w:type="pct"/>
            <w:tcMar>
              <w:top w:w="0" w:type="dxa"/>
              <w:left w:w="108" w:type="dxa"/>
              <w:bottom w:w="0" w:type="dxa"/>
              <w:right w:w="108" w:type="dxa"/>
            </w:tcMar>
            <w:vAlign w:val="center"/>
          </w:tcPr>
          <w:p w:rsidR="002468B7" w:rsidRPr="005E0CC2" w:rsidRDefault="00667C21" w:rsidP="002468B7">
            <w:pPr>
              <w:keepNext/>
              <w:tabs>
                <w:tab w:val="left" w:pos="426"/>
              </w:tabs>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w:t>
            </w:r>
            <w:r w:rsidR="00CF4C6F" w:rsidRPr="005E0CC2">
              <w:rPr>
                <w:rFonts w:ascii="Times New Roman" w:hAnsi="Times New Roman" w:cs="Times New Roman"/>
                <w:b/>
                <w:sz w:val="20"/>
                <w:szCs w:val="20"/>
              </w:rPr>
              <w:t>.</w:t>
            </w:r>
          </w:p>
        </w:tc>
        <w:tc>
          <w:tcPr>
            <w:tcW w:w="1074" w:type="pct"/>
            <w:tcMar>
              <w:top w:w="0" w:type="dxa"/>
              <w:left w:w="108" w:type="dxa"/>
              <w:bottom w:w="0" w:type="dxa"/>
              <w:right w:w="108" w:type="dxa"/>
            </w:tcMar>
            <w:vAlign w:val="center"/>
          </w:tcPr>
          <w:p w:rsidR="002468B7" w:rsidRPr="00467E6C" w:rsidRDefault="00467E6C" w:rsidP="00667C21">
            <w:pPr>
              <w:tabs>
                <w:tab w:val="left" w:pos="34"/>
              </w:tabs>
              <w:spacing w:after="0" w:line="240" w:lineRule="auto"/>
              <w:jc w:val="center"/>
              <w:rPr>
                <w:rFonts w:ascii="Times New Roman" w:hAnsi="Times New Roman"/>
                <w:sz w:val="20"/>
                <w:szCs w:val="20"/>
              </w:rPr>
            </w:pPr>
            <w:r w:rsidRPr="00467E6C">
              <w:rPr>
                <w:rFonts w:ascii="Times New Roman" w:hAnsi="Times New Roman"/>
                <w:sz w:val="20"/>
                <w:szCs w:val="20"/>
              </w:rPr>
              <w:t>6</w:t>
            </w:r>
            <w:r w:rsidR="00667C21">
              <w:rPr>
                <w:rFonts w:ascii="Times New Roman" w:hAnsi="Times New Roman"/>
                <w:sz w:val="20"/>
                <w:szCs w:val="20"/>
              </w:rPr>
              <w:t>75</w:t>
            </w:r>
          </w:p>
        </w:tc>
        <w:tc>
          <w:tcPr>
            <w:tcW w:w="799" w:type="pct"/>
            <w:tcMar>
              <w:top w:w="0" w:type="dxa"/>
              <w:left w:w="108" w:type="dxa"/>
              <w:bottom w:w="0" w:type="dxa"/>
              <w:right w:w="108" w:type="dxa"/>
            </w:tcMar>
            <w:vAlign w:val="center"/>
          </w:tcPr>
          <w:p w:rsidR="002468B7" w:rsidRPr="005E0CC2" w:rsidRDefault="00696617" w:rsidP="00696617">
            <w:pPr>
              <w:tabs>
                <w:tab w:val="left" w:pos="34"/>
              </w:tabs>
              <w:jc w:val="center"/>
              <w:rPr>
                <w:rFonts w:ascii="Times New Roman" w:hAnsi="Times New Roman"/>
                <w:sz w:val="20"/>
                <w:szCs w:val="20"/>
              </w:rPr>
            </w:pPr>
            <w:r>
              <w:rPr>
                <w:rFonts w:ascii="Times New Roman" w:hAnsi="Times New Roman"/>
                <w:sz w:val="20"/>
                <w:szCs w:val="20"/>
              </w:rPr>
              <w:t>2200,00</w:t>
            </w:r>
          </w:p>
        </w:tc>
        <w:tc>
          <w:tcPr>
            <w:tcW w:w="1017" w:type="pct"/>
            <w:tcMar>
              <w:top w:w="0" w:type="dxa"/>
              <w:left w:w="108" w:type="dxa"/>
              <w:bottom w:w="0" w:type="dxa"/>
              <w:right w:w="108" w:type="dxa"/>
            </w:tcMar>
            <w:vAlign w:val="center"/>
          </w:tcPr>
          <w:p w:rsidR="002468B7" w:rsidRPr="005E0CC2" w:rsidRDefault="00696617" w:rsidP="002468B7">
            <w:pPr>
              <w:tabs>
                <w:tab w:val="left" w:pos="34"/>
              </w:tabs>
              <w:jc w:val="center"/>
              <w:rPr>
                <w:rFonts w:ascii="Times New Roman" w:hAnsi="Times New Roman"/>
                <w:sz w:val="20"/>
                <w:szCs w:val="20"/>
              </w:rPr>
            </w:pPr>
            <w:r>
              <w:rPr>
                <w:rFonts w:ascii="Times New Roman" w:hAnsi="Times New Roman"/>
                <w:sz w:val="20"/>
                <w:szCs w:val="20"/>
              </w:rPr>
              <w:t>2200,00</w:t>
            </w:r>
          </w:p>
        </w:tc>
        <w:tc>
          <w:tcPr>
            <w:tcW w:w="1014" w:type="pct"/>
            <w:tcMar>
              <w:top w:w="0" w:type="dxa"/>
              <w:left w:w="108" w:type="dxa"/>
              <w:bottom w:w="0" w:type="dxa"/>
              <w:right w:w="108" w:type="dxa"/>
            </w:tcMar>
            <w:vAlign w:val="center"/>
          </w:tcPr>
          <w:p w:rsidR="002468B7" w:rsidRPr="005E0CC2" w:rsidRDefault="00696617" w:rsidP="002468B7">
            <w:pPr>
              <w:tabs>
                <w:tab w:val="left" w:pos="34"/>
              </w:tabs>
              <w:jc w:val="center"/>
              <w:rPr>
                <w:rFonts w:ascii="Times New Roman" w:hAnsi="Times New Roman"/>
                <w:sz w:val="20"/>
                <w:szCs w:val="20"/>
              </w:rPr>
            </w:pPr>
            <w:r>
              <w:rPr>
                <w:rFonts w:ascii="Times New Roman" w:hAnsi="Times New Roman"/>
                <w:sz w:val="20"/>
                <w:szCs w:val="20"/>
              </w:rPr>
              <w:t>1 485 000,00</w:t>
            </w:r>
          </w:p>
        </w:tc>
      </w:tr>
      <w:tr w:rsidR="005E0CC2" w:rsidRPr="005E0CC2" w:rsidTr="00667C21">
        <w:trPr>
          <w:cantSplit/>
          <w:trHeight w:val="563"/>
        </w:trPr>
        <w:tc>
          <w:tcPr>
            <w:tcW w:w="1097" w:type="pct"/>
            <w:tcMar>
              <w:top w:w="0" w:type="dxa"/>
              <w:left w:w="108" w:type="dxa"/>
              <w:bottom w:w="0" w:type="dxa"/>
              <w:right w:w="108" w:type="dxa"/>
            </w:tcMar>
            <w:vAlign w:val="center"/>
            <w:hideMark/>
          </w:tcPr>
          <w:p w:rsidR="002468B7" w:rsidRPr="005E0CC2" w:rsidRDefault="00667C21" w:rsidP="002468B7">
            <w:pPr>
              <w:keepNext/>
              <w:tabs>
                <w:tab w:val="left" w:pos="426"/>
              </w:tabs>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w:t>
            </w:r>
            <w:r w:rsidR="002468B7" w:rsidRPr="005E0CC2">
              <w:rPr>
                <w:rFonts w:ascii="Times New Roman" w:hAnsi="Times New Roman" w:cs="Times New Roman"/>
                <w:b/>
                <w:sz w:val="20"/>
                <w:szCs w:val="20"/>
              </w:rPr>
              <w:t>.1.</w:t>
            </w:r>
          </w:p>
        </w:tc>
        <w:tc>
          <w:tcPr>
            <w:tcW w:w="1074" w:type="pct"/>
            <w:tcMar>
              <w:top w:w="0" w:type="dxa"/>
              <w:left w:w="108" w:type="dxa"/>
              <w:bottom w:w="0" w:type="dxa"/>
              <w:right w:w="108" w:type="dxa"/>
            </w:tcMar>
            <w:vAlign w:val="center"/>
          </w:tcPr>
          <w:p w:rsidR="002468B7" w:rsidRPr="00467E6C" w:rsidRDefault="00667C21" w:rsidP="002468B7">
            <w:pPr>
              <w:tabs>
                <w:tab w:val="left" w:pos="34"/>
              </w:tabs>
              <w:spacing w:after="0" w:line="240" w:lineRule="auto"/>
              <w:jc w:val="center"/>
              <w:rPr>
                <w:rFonts w:ascii="Times New Roman" w:hAnsi="Times New Roman"/>
                <w:sz w:val="20"/>
                <w:szCs w:val="20"/>
              </w:rPr>
            </w:pPr>
            <w:r>
              <w:rPr>
                <w:rFonts w:ascii="Times New Roman" w:hAnsi="Times New Roman"/>
                <w:sz w:val="20"/>
                <w:szCs w:val="20"/>
              </w:rPr>
              <w:t>675</w:t>
            </w:r>
          </w:p>
        </w:tc>
        <w:tc>
          <w:tcPr>
            <w:tcW w:w="799" w:type="pct"/>
            <w:tcMar>
              <w:top w:w="0" w:type="dxa"/>
              <w:left w:w="108" w:type="dxa"/>
              <w:bottom w:w="0" w:type="dxa"/>
              <w:right w:w="108" w:type="dxa"/>
            </w:tcMar>
            <w:vAlign w:val="center"/>
          </w:tcPr>
          <w:p w:rsidR="002468B7" w:rsidRPr="00C540E6" w:rsidRDefault="00C540E6" w:rsidP="00696617">
            <w:pPr>
              <w:tabs>
                <w:tab w:val="left" w:pos="34"/>
              </w:tabs>
              <w:spacing w:after="0" w:line="240" w:lineRule="auto"/>
              <w:jc w:val="center"/>
              <w:rPr>
                <w:rFonts w:ascii="Times New Roman" w:hAnsi="Times New Roman"/>
                <w:sz w:val="20"/>
                <w:szCs w:val="20"/>
              </w:rPr>
            </w:pPr>
            <w:r w:rsidRPr="00C540E6">
              <w:rPr>
                <w:rFonts w:ascii="Times New Roman" w:hAnsi="Times New Roman"/>
                <w:sz w:val="20"/>
                <w:szCs w:val="20"/>
              </w:rPr>
              <w:t>21</w:t>
            </w:r>
            <w:r w:rsidR="00696617">
              <w:rPr>
                <w:rFonts w:ascii="Times New Roman" w:hAnsi="Times New Roman"/>
                <w:sz w:val="20"/>
                <w:szCs w:val="20"/>
              </w:rPr>
              <w:t>2,40</w:t>
            </w:r>
          </w:p>
        </w:tc>
        <w:tc>
          <w:tcPr>
            <w:tcW w:w="1017" w:type="pct"/>
            <w:tcMar>
              <w:top w:w="0" w:type="dxa"/>
              <w:left w:w="108" w:type="dxa"/>
              <w:bottom w:w="0" w:type="dxa"/>
              <w:right w:w="108" w:type="dxa"/>
            </w:tcMar>
            <w:vAlign w:val="center"/>
          </w:tcPr>
          <w:p w:rsidR="002468B7" w:rsidRPr="00C540E6" w:rsidRDefault="00C540E6" w:rsidP="00696617">
            <w:pPr>
              <w:tabs>
                <w:tab w:val="left" w:pos="34"/>
              </w:tabs>
              <w:spacing w:after="0" w:line="240" w:lineRule="auto"/>
              <w:jc w:val="center"/>
              <w:rPr>
                <w:rFonts w:ascii="Times New Roman" w:hAnsi="Times New Roman"/>
                <w:sz w:val="20"/>
                <w:szCs w:val="20"/>
              </w:rPr>
            </w:pPr>
            <w:r w:rsidRPr="00C540E6">
              <w:rPr>
                <w:rFonts w:ascii="Times New Roman" w:hAnsi="Times New Roman"/>
                <w:sz w:val="20"/>
                <w:szCs w:val="20"/>
              </w:rPr>
              <w:t>21</w:t>
            </w:r>
            <w:r w:rsidR="00696617">
              <w:rPr>
                <w:rFonts w:ascii="Times New Roman" w:hAnsi="Times New Roman"/>
                <w:sz w:val="20"/>
                <w:szCs w:val="20"/>
              </w:rPr>
              <w:t>2,40</w:t>
            </w:r>
          </w:p>
        </w:tc>
        <w:tc>
          <w:tcPr>
            <w:tcW w:w="1014" w:type="pct"/>
            <w:tcMar>
              <w:top w:w="0" w:type="dxa"/>
              <w:left w:w="108" w:type="dxa"/>
              <w:bottom w:w="0" w:type="dxa"/>
              <w:right w:w="108" w:type="dxa"/>
            </w:tcMar>
            <w:vAlign w:val="center"/>
          </w:tcPr>
          <w:p w:rsidR="002468B7" w:rsidRPr="00C540E6" w:rsidRDefault="00696617" w:rsidP="002468B7">
            <w:pPr>
              <w:tabs>
                <w:tab w:val="left" w:pos="34"/>
              </w:tabs>
              <w:spacing w:after="0" w:line="240" w:lineRule="auto"/>
              <w:jc w:val="center"/>
              <w:rPr>
                <w:rFonts w:ascii="Times New Roman" w:hAnsi="Times New Roman"/>
                <w:sz w:val="20"/>
                <w:szCs w:val="20"/>
              </w:rPr>
            </w:pPr>
            <w:r>
              <w:rPr>
                <w:rFonts w:ascii="Times New Roman" w:hAnsi="Times New Roman"/>
                <w:sz w:val="20"/>
                <w:szCs w:val="20"/>
              </w:rPr>
              <w:t>143 370,00</w:t>
            </w:r>
          </w:p>
        </w:tc>
      </w:tr>
      <w:tr w:rsidR="003D64A1" w:rsidRPr="005E0CC2" w:rsidTr="00667C21">
        <w:trPr>
          <w:cantSplit/>
          <w:trHeight w:val="563"/>
        </w:trPr>
        <w:tc>
          <w:tcPr>
            <w:tcW w:w="3986" w:type="pct"/>
            <w:gridSpan w:val="4"/>
            <w:tcMar>
              <w:top w:w="0" w:type="dxa"/>
              <w:left w:w="108" w:type="dxa"/>
              <w:bottom w:w="0" w:type="dxa"/>
              <w:right w:w="108" w:type="dxa"/>
            </w:tcMar>
            <w:vAlign w:val="center"/>
          </w:tcPr>
          <w:p w:rsidR="003D64A1" w:rsidRPr="005E0CC2" w:rsidRDefault="003D64A1" w:rsidP="003D64A1">
            <w:pPr>
              <w:tabs>
                <w:tab w:val="left" w:pos="34"/>
              </w:tabs>
              <w:spacing w:after="0" w:line="240" w:lineRule="auto"/>
              <w:rPr>
                <w:rFonts w:ascii="Times New Roman" w:hAnsi="Times New Roman"/>
                <w:b/>
                <w:sz w:val="20"/>
                <w:szCs w:val="20"/>
              </w:rPr>
            </w:pPr>
            <w:r w:rsidRPr="005E0CC2">
              <w:rPr>
                <w:rFonts w:ascii="Times New Roman" w:hAnsi="Times New Roman" w:cs="Times New Roman"/>
                <w:b/>
                <w:sz w:val="20"/>
                <w:szCs w:val="20"/>
              </w:rPr>
              <w:t>Общий итог по Договору</w:t>
            </w:r>
          </w:p>
        </w:tc>
        <w:tc>
          <w:tcPr>
            <w:tcW w:w="1014" w:type="pct"/>
            <w:tcMar>
              <w:top w:w="0" w:type="dxa"/>
              <w:left w:w="108" w:type="dxa"/>
              <w:bottom w:w="0" w:type="dxa"/>
              <w:right w:w="108" w:type="dxa"/>
            </w:tcMar>
            <w:vAlign w:val="center"/>
          </w:tcPr>
          <w:p w:rsidR="003D64A1" w:rsidRPr="005E0CC2" w:rsidRDefault="00696617" w:rsidP="002468B7">
            <w:pPr>
              <w:tabs>
                <w:tab w:val="left" w:pos="34"/>
              </w:tabs>
              <w:spacing w:after="0" w:line="240" w:lineRule="auto"/>
              <w:jc w:val="center"/>
              <w:rPr>
                <w:rFonts w:ascii="Times New Roman" w:hAnsi="Times New Roman"/>
                <w:b/>
                <w:sz w:val="20"/>
                <w:szCs w:val="20"/>
              </w:rPr>
            </w:pPr>
            <w:r>
              <w:rPr>
                <w:rFonts w:ascii="Times New Roman" w:hAnsi="Times New Roman"/>
                <w:b/>
                <w:sz w:val="20"/>
                <w:szCs w:val="20"/>
              </w:rPr>
              <w:t>1 920 820,00</w:t>
            </w:r>
          </w:p>
        </w:tc>
      </w:tr>
    </w:tbl>
    <w:p w:rsidR="002468B7" w:rsidRPr="005E0CC2" w:rsidRDefault="002468B7" w:rsidP="0072426E">
      <w:pPr>
        <w:pStyle w:val="a"/>
        <w:numPr>
          <w:ilvl w:val="0"/>
          <w:numId w:val="0"/>
        </w:numPr>
        <w:tabs>
          <w:tab w:val="left" w:pos="0"/>
          <w:tab w:val="left" w:pos="426"/>
          <w:tab w:val="left" w:pos="851"/>
          <w:tab w:val="left" w:pos="993"/>
          <w:tab w:val="left" w:pos="1276"/>
          <w:tab w:val="left" w:pos="1701"/>
        </w:tabs>
        <w:spacing w:line="240" w:lineRule="auto"/>
        <w:ind w:firstLine="357"/>
        <w:rPr>
          <w:sz w:val="24"/>
          <w:szCs w:val="24"/>
        </w:rPr>
      </w:pPr>
    </w:p>
    <w:p w:rsidR="004668E1" w:rsidRDefault="004668E1" w:rsidP="0072426E">
      <w:pPr>
        <w:pStyle w:val="a"/>
        <w:numPr>
          <w:ilvl w:val="0"/>
          <w:numId w:val="0"/>
        </w:numPr>
        <w:tabs>
          <w:tab w:val="left" w:pos="0"/>
          <w:tab w:val="left" w:pos="426"/>
          <w:tab w:val="left" w:pos="851"/>
          <w:tab w:val="left" w:pos="993"/>
          <w:tab w:val="left" w:pos="1276"/>
          <w:tab w:val="left" w:pos="1701"/>
        </w:tabs>
        <w:spacing w:line="240" w:lineRule="auto"/>
        <w:ind w:firstLine="357"/>
        <w:rPr>
          <w:sz w:val="24"/>
          <w:szCs w:val="24"/>
        </w:rPr>
      </w:pPr>
      <w:r w:rsidRPr="005E0CC2">
        <w:rPr>
          <w:sz w:val="24"/>
          <w:szCs w:val="24"/>
        </w:rPr>
        <w:t xml:space="preserve">Общая страховая премия по настоящему Договору составляет </w:t>
      </w:r>
      <w:r w:rsidR="00542D21">
        <w:rPr>
          <w:sz w:val="24"/>
          <w:szCs w:val="24"/>
        </w:rPr>
        <w:t xml:space="preserve"> </w:t>
      </w:r>
      <w:r w:rsidR="00696617">
        <w:rPr>
          <w:sz w:val="24"/>
          <w:szCs w:val="24"/>
        </w:rPr>
        <w:t>1 920 820</w:t>
      </w:r>
      <w:r w:rsidR="00C540E6" w:rsidRPr="00516D05">
        <w:rPr>
          <w:i/>
          <w:sz w:val="24"/>
          <w:szCs w:val="24"/>
        </w:rPr>
        <w:t xml:space="preserve">        (</w:t>
      </w:r>
      <w:r w:rsidR="00696617">
        <w:rPr>
          <w:i/>
          <w:sz w:val="24"/>
          <w:szCs w:val="24"/>
        </w:rPr>
        <w:t xml:space="preserve">Один миллион девятьсот двадцать тысяч восемьсот двадцать) </w:t>
      </w:r>
      <w:r w:rsidR="0028103D" w:rsidRPr="00516D05">
        <w:rPr>
          <w:i/>
          <w:sz w:val="24"/>
          <w:szCs w:val="24"/>
        </w:rPr>
        <w:t>рублей</w:t>
      </w:r>
      <w:r w:rsidR="00FB400B" w:rsidRPr="00516D05">
        <w:rPr>
          <w:i/>
          <w:sz w:val="24"/>
          <w:szCs w:val="24"/>
        </w:rPr>
        <w:t xml:space="preserve"> </w:t>
      </w:r>
      <w:r w:rsidR="00C540E6" w:rsidRPr="00516D05">
        <w:rPr>
          <w:i/>
          <w:sz w:val="24"/>
          <w:szCs w:val="24"/>
        </w:rPr>
        <w:t>00</w:t>
      </w:r>
      <w:r w:rsidRPr="00516D05">
        <w:rPr>
          <w:i/>
          <w:sz w:val="24"/>
          <w:szCs w:val="24"/>
        </w:rPr>
        <w:t xml:space="preserve"> копеек</w:t>
      </w:r>
      <w:r w:rsidRPr="005E0CC2">
        <w:rPr>
          <w:sz w:val="24"/>
          <w:szCs w:val="24"/>
        </w:rPr>
        <w:t xml:space="preserve">, и уплачивается в следующем порядке: </w:t>
      </w:r>
    </w:p>
    <w:p w:rsidR="002D2F49" w:rsidRPr="005E0CC2" w:rsidRDefault="002D2F49" w:rsidP="0072426E">
      <w:pPr>
        <w:pStyle w:val="a"/>
        <w:numPr>
          <w:ilvl w:val="0"/>
          <w:numId w:val="0"/>
        </w:numPr>
        <w:tabs>
          <w:tab w:val="left" w:pos="0"/>
          <w:tab w:val="left" w:pos="426"/>
          <w:tab w:val="left" w:pos="851"/>
          <w:tab w:val="left" w:pos="993"/>
          <w:tab w:val="left" w:pos="1276"/>
          <w:tab w:val="left" w:pos="1701"/>
        </w:tabs>
        <w:spacing w:line="240" w:lineRule="auto"/>
        <w:ind w:firstLine="357"/>
        <w:rPr>
          <w:sz w:val="24"/>
          <w:szCs w:val="24"/>
        </w:rPr>
      </w:pPr>
    </w:p>
    <w:tbl>
      <w:tblPr>
        <w:tblW w:w="99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61"/>
        <w:gridCol w:w="2268"/>
        <w:gridCol w:w="2552"/>
        <w:gridCol w:w="2537"/>
      </w:tblGrid>
      <w:tr w:rsidR="005E0CC2" w:rsidRPr="005E0CC2" w:rsidTr="00B916A6">
        <w:trPr>
          <w:trHeight w:val="713"/>
          <w:jc w:val="center"/>
        </w:trPr>
        <w:tc>
          <w:tcPr>
            <w:tcW w:w="2561" w:type="dxa"/>
            <w:vAlign w:val="center"/>
          </w:tcPr>
          <w:p w:rsidR="004668E1" w:rsidRPr="005E0CC2" w:rsidRDefault="004668E1" w:rsidP="00371C53">
            <w:pPr>
              <w:pStyle w:val="-0"/>
              <w:numPr>
                <w:ilvl w:val="0"/>
                <w:numId w:val="0"/>
              </w:numPr>
              <w:tabs>
                <w:tab w:val="left" w:pos="0"/>
                <w:tab w:val="left" w:pos="567"/>
                <w:tab w:val="left" w:pos="851"/>
                <w:tab w:val="left" w:pos="993"/>
                <w:tab w:val="left" w:pos="1276"/>
              </w:tabs>
              <w:rPr>
                <w:rFonts w:eastAsiaTheme="minorHAnsi"/>
                <w:bCs/>
                <w:snapToGrid w:val="0"/>
                <w:sz w:val="20"/>
                <w:szCs w:val="20"/>
                <w:lang w:eastAsia="en-US"/>
              </w:rPr>
            </w:pPr>
            <w:r w:rsidRPr="005E0CC2">
              <w:rPr>
                <w:rFonts w:eastAsiaTheme="minorHAnsi"/>
                <w:bCs/>
                <w:snapToGrid w:val="0"/>
                <w:sz w:val="20"/>
                <w:szCs w:val="20"/>
                <w:lang w:eastAsia="en-US"/>
              </w:rPr>
              <w:t>Взнос №</w:t>
            </w:r>
          </w:p>
        </w:tc>
        <w:tc>
          <w:tcPr>
            <w:tcW w:w="2268" w:type="dxa"/>
            <w:tcBorders>
              <w:right w:val="single" w:sz="4" w:space="0" w:color="auto"/>
            </w:tcBorders>
            <w:vAlign w:val="center"/>
          </w:tcPr>
          <w:p w:rsidR="004668E1" w:rsidRPr="005E0CC2" w:rsidRDefault="004668E1" w:rsidP="00371C53">
            <w:pPr>
              <w:pStyle w:val="-0"/>
              <w:numPr>
                <w:ilvl w:val="0"/>
                <w:numId w:val="0"/>
              </w:numPr>
              <w:tabs>
                <w:tab w:val="left" w:pos="0"/>
                <w:tab w:val="left" w:pos="567"/>
                <w:tab w:val="left" w:pos="851"/>
                <w:tab w:val="left" w:pos="993"/>
                <w:tab w:val="left" w:pos="1276"/>
              </w:tabs>
              <w:rPr>
                <w:rFonts w:eastAsiaTheme="minorHAnsi"/>
                <w:bCs/>
                <w:snapToGrid w:val="0"/>
                <w:sz w:val="20"/>
                <w:szCs w:val="20"/>
                <w:lang w:eastAsia="en-US"/>
              </w:rPr>
            </w:pPr>
            <w:r w:rsidRPr="005E0CC2">
              <w:rPr>
                <w:rFonts w:eastAsiaTheme="minorHAnsi"/>
                <w:bCs/>
                <w:snapToGrid w:val="0"/>
                <w:sz w:val="20"/>
                <w:szCs w:val="20"/>
                <w:lang w:eastAsia="en-US"/>
              </w:rPr>
              <w:t>Размер, руб.</w:t>
            </w:r>
          </w:p>
        </w:tc>
        <w:tc>
          <w:tcPr>
            <w:tcW w:w="2552" w:type="dxa"/>
            <w:tcBorders>
              <w:left w:val="single" w:sz="4" w:space="0" w:color="auto"/>
            </w:tcBorders>
            <w:vAlign w:val="center"/>
          </w:tcPr>
          <w:p w:rsidR="004668E1" w:rsidRPr="005E0CC2" w:rsidRDefault="004668E1" w:rsidP="00371C53">
            <w:pPr>
              <w:pStyle w:val="-0"/>
              <w:numPr>
                <w:ilvl w:val="0"/>
                <w:numId w:val="0"/>
              </w:numPr>
              <w:tabs>
                <w:tab w:val="left" w:pos="0"/>
                <w:tab w:val="left" w:pos="567"/>
                <w:tab w:val="left" w:pos="851"/>
                <w:tab w:val="left" w:pos="993"/>
                <w:tab w:val="left" w:pos="1276"/>
              </w:tabs>
              <w:rPr>
                <w:rFonts w:eastAsiaTheme="minorHAnsi"/>
                <w:bCs/>
                <w:snapToGrid w:val="0"/>
                <w:sz w:val="20"/>
                <w:szCs w:val="20"/>
                <w:lang w:eastAsia="en-US"/>
              </w:rPr>
            </w:pPr>
            <w:r w:rsidRPr="005E0CC2">
              <w:rPr>
                <w:rFonts w:eastAsiaTheme="minorHAnsi"/>
                <w:bCs/>
                <w:snapToGrid w:val="0"/>
                <w:sz w:val="20"/>
                <w:szCs w:val="20"/>
                <w:lang w:eastAsia="en-US"/>
              </w:rPr>
              <w:t>Оплатить не позднее</w:t>
            </w:r>
          </w:p>
        </w:tc>
        <w:tc>
          <w:tcPr>
            <w:tcW w:w="2537" w:type="dxa"/>
            <w:vAlign w:val="center"/>
          </w:tcPr>
          <w:p w:rsidR="004668E1" w:rsidRPr="005E0CC2" w:rsidRDefault="004668E1" w:rsidP="00371C53">
            <w:pPr>
              <w:pStyle w:val="-0"/>
              <w:numPr>
                <w:ilvl w:val="0"/>
                <w:numId w:val="0"/>
              </w:numPr>
              <w:tabs>
                <w:tab w:val="left" w:pos="0"/>
                <w:tab w:val="left" w:pos="567"/>
                <w:tab w:val="left" w:pos="851"/>
                <w:tab w:val="left" w:pos="993"/>
                <w:tab w:val="left" w:pos="1276"/>
              </w:tabs>
              <w:rPr>
                <w:rFonts w:eastAsiaTheme="minorHAnsi"/>
                <w:bCs/>
                <w:snapToGrid w:val="0"/>
                <w:sz w:val="20"/>
                <w:szCs w:val="20"/>
                <w:lang w:eastAsia="en-US"/>
              </w:rPr>
            </w:pPr>
            <w:r w:rsidRPr="005E0CC2">
              <w:rPr>
                <w:rFonts w:eastAsiaTheme="minorHAnsi"/>
                <w:bCs/>
                <w:snapToGrid w:val="0"/>
                <w:sz w:val="20"/>
                <w:szCs w:val="20"/>
                <w:lang w:eastAsia="en-US"/>
              </w:rPr>
              <w:t>Соответствующий период страхования</w:t>
            </w:r>
          </w:p>
        </w:tc>
      </w:tr>
      <w:tr w:rsidR="00B916A6" w:rsidRPr="00667C21" w:rsidTr="0019040F">
        <w:trPr>
          <w:jc w:val="center"/>
        </w:trPr>
        <w:tc>
          <w:tcPr>
            <w:tcW w:w="2561" w:type="dxa"/>
            <w:tcBorders>
              <w:top w:val="single" w:sz="4" w:space="0" w:color="000000"/>
              <w:left w:val="single" w:sz="4" w:space="0" w:color="000000"/>
              <w:bottom w:val="single" w:sz="4" w:space="0" w:color="000000"/>
              <w:right w:val="single" w:sz="4" w:space="0" w:color="000000"/>
            </w:tcBorders>
            <w:vAlign w:val="center"/>
          </w:tcPr>
          <w:p w:rsidR="00B916A6" w:rsidRPr="00667C21" w:rsidRDefault="00B916A6" w:rsidP="009B05BD">
            <w:pPr>
              <w:tabs>
                <w:tab w:val="left" w:pos="0"/>
                <w:tab w:val="left" w:pos="1276"/>
              </w:tabs>
              <w:suppressAutoHyphens/>
              <w:spacing w:after="0" w:line="240" w:lineRule="auto"/>
              <w:ind w:right="57"/>
              <w:rPr>
                <w:bCs/>
                <w:snapToGrid w:val="0"/>
                <w:sz w:val="20"/>
                <w:szCs w:val="20"/>
              </w:rPr>
            </w:pPr>
            <w:r w:rsidRPr="00667C21">
              <w:rPr>
                <w:rFonts w:ascii="Times New Roman" w:eastAsia="Times New Roman" w:hAnsi="Times New Roman" w:cs="Times New Roman"/>
                <w:snapToGrid w:val="0"/>
                <w:sz w:val="20"/>
                <w:szCs w:val="20"/>
                <w:lang w:eastAsia="ru-RU"/>
              </w:rPr>
              <w:t>1</w:t>
            </w:r>
          </w:p>
        </w:tc>
        <w:tc>
          <w:tcPr>
            <w:tcW w:w="2268" w:type="dxa"/>
            <w:tcBorders>
              <w:top w:val="single" w:sz="4" w:space="0" w:color="000000"/>
              <w:left w:val="single" w:sz="4" w:space="0" w:color="000000"/>
              <w:bottom w:val="single" w:sz="4" w:space="0" w:color="000000"/>
              <w:right w:val="single" w:sz="4" w:space="0" w:color="auto"/>
            </w:tcBorders>
            <w:vAlign w:val="center"/>
          </w:tcPr>
          <w:p w:rsidR="00B916A6" w:rsidRPr="00667C21" w:rsidRDefault="00696617" w:rsidP="009B05BD">
            <w:pPr>
              <w:pStyle w:val="-0"/>
              <w:numPr>
                <w:ilvl w:val="0"/>
                <w:numId w:val="0"/>
              </w:numPr>
              <w:tabs>
                <w:tab w:val="left" w:pos="0"/>
                <w:tab w:val="left" w:pos="567"/>
                <w:tab w:val="left" w:pos="851"/>
                <w:tab w:val="left" w:pos="993"/>
                <w:tab w:val="left" w:pos="1276"/>
              </w:tabs>
              <w:jc w:val="center"/>
              <w:rPr>
                <w:rFonts w:eastAsiaTheme="minorHAnsi"/>
                <w:bCs/>
                <w:snapToGrid w:val="0"/>
                <w:sz w:val="20"/>
                <w:szCs w:val="20"/>
                <w:lang w:eastAsia="en-US"/>
              </w:rPr>
            </w:pPr>
            <w:r>
              <w:rPr>
                <w:rFonts w:eastAsiaTheme="minorHAnsi"/>
                <w:bCs/>
                <w:snapToGrid w:val="0"/>
                <w:sz w:val="20"/>
                <w:szCs w:val="20"/>
                <w:lang w:eastAsia="en-US"/>
              </w:rPr>
              <w:t>960 410,00</w:t>
            </w:r>
          </w:p>
        </w:tc>
        <w:tc>
          <w:tcPr>
            <w:tcW w:w="2552" w:type="dxa"/>
            <w:tcBorders>
              <w:top w:val="single" w:sz="4" w:space="0" w:color="000000"/>
              <w:left w:val="single" w:sz="4" w:space="0" w:color="auto"/>
              <w:bottom w:val="single" w:sz="4" w:space="0" w:color="000000"/>
              <w:right w:val="single" w:sz="4" w:space="0" w:color="000000"/>
            </w:tcBorders>
            <w:vAlign w:val="center"/>
          </w:tcPr>
          <w:p w:rsidR="00B916A6" w:rsidRPr="00667C21" w:rsidRDefault="00B916A6" w:rsidP="00696617">
            <w:pPr>
              <w:pStyle w:val="-0"/>
              <w:numPr>
                <w:ilvl w:val="0"/>
                <w:numId w:val="0"/>
              </w:numPr>
              <w:tabs>
                <w:tab w:val="left" w:pos="0"/>
                <w:tab w:val="left" w:pos="567"/>
                <w:tab w:val="left" w:pos="851"/>
                <w:tab w:val="left" w:pos="993"/>
                <w:tab w:val="left" w:pos="1276"/>
              </w:tabs>
              <w:jc w:val="center"/>
              <w:rPr>
                <w:rFonts w:eastAsiaTheme="minorHAnsi"/>
                <w:bCs/>
                <w:snapToGrid w:val="0"/>
                <w:sz w:val="20"/>
                <w:szCs w:val="20"/>
                <w:lang w:eastAsia="en-US"/>
              </w:rPr>
            </w:pPr>
            <w:r w:rsidRPr="00667C21">
              <w:rPr>
                <w:rFonts w:eastAsiaTheme="minorHAnsi"/>
                <w:bCs/>
                <w:snapToGrid w:val="0"/>
                <w:sz w:val="20"/>
                <w:szCs w:val="20"/>
                <w:lang w:eastAsia="en-US"/>
              </w:rPr>
              <w:t>до 30.</w:t>
            </w:r>
            <w:r w:rsidR="00696617">
              <w:rPr>
                <w:rFonts w:eastAsiaTheme="minorHAnsi"/>
                <w:bCs/>
                <w:snapToGrid w:val="0"/>
                <w:sz w:val="20"/>
                <w:szCs w:val="20"/>
                <w:lang w:eastAsia="en-US"/>
              </w:rPr>
              <w:t>04</w:t>
            </w:r>
            <w:r w:rsidRPr="00667C21">
              <w:rPr>
                <w:rFonts w:eastAsiaTheme="minorHAnsi"/>
                <w:bCs/>
                <w:snapToGrid w:val="0"/>
                <w:sz w:val="20"/>
                <w:szCs w:val="20"/>
                <w:lang w:eastAsia="en-US"/>
              </w:rPr>
              <w:t>.202</w:t>
            </w:r>
            <w:r w:rsidR="00696617">
              <w:rPr>
                <w:rFonts w:eastAsiaTheme="minorHAnsi"/>
                <w:bCs/>
                <w:snapToGrid w:val="0"/>
                <w:sz w:val="20"/>
                <w:szCs w:val="20"/>
                <w:lang w:eastAsia="en-US"/>
              </w:rPr>
              <w:t>1</w:t>
            </w:r>
          </w:p>
        </w:tc>
        <w:tc>
          <w:tcPr>
            <w:tcW w:w="2537" w:type="dxa"/>
            <w:vMerge w:val="restart"/>
            <w:tcBorders>
              <w:top w:val="single" w:sz="4" w:space="0" w:color="000000"/>
              <w:left w:val="single" w:sz="4" w:space="0" w:color="000000"/>
              <w:right w:val="single" w:sz="4" w:space="0" w:color="000000"/>
            </w:tcBorders>
            <w:vAlign w:val="center"/>
          </w:tcPr>
          <w:p w:rsidR="00B916A6" w:rsidRPr="00667C21" w:rsidRDefault="00B916A6" w:rsidP="00B916A6">
            <w:pPr>
              <w:pStyle w:val="-0"/>
              <w:numPr>
                <w:ilvl w:val="0"/>
                <w:numId w:val="0"/>
              </w:numPr>
              <w:tabs>
                <w:tab w:val="left" w:pos="0"/>
                <w:tab w:val="left" w:pos="567"/>
                <w:tab w:val="left" w:pos="851"/>
                <w:tab w:val="left" w:pos="993"/>
                <w:tab w:val="left" w:pos="1276"/>
              </w:tabs>
              <w:rPr>
                <w:rFonts w:eastAsiaTheme="minorHAnsi"/>
                <w:bCs/>
                <w:snapToGrid w:val="0"/>
                <w:sz w:val="20"/>
                <w:szCs w:val="20"/>
                <w:lang w:eastAsia="en-US"/>
              </w:rPr>
            </w:pPr>
            <w:r w:rsidRPr="00667C21">
              <w:rPr>
                <w:rFonts w:eastAsiaTheme="minorHAnsi"/>
                <w:bCs/>
                <w:snapToGrid w:val="0"/>
                <w:sz w:val="20"/>
                <w:szCs w:val="20"/>
                <w:lang w:eastAsia="en-US"/>
              </w:rPr>
              <w:t>26.12.2020-25.12.2021</w:t>
            </w:r>
          </w:p>
        </w:tc>
      </w:tr>
      <w:tr w:rsidR="00B916A6" w:rsidRPr="00667C21" w:rsidTr="0019040F">
        <w:trPr>
          <w:jc w:val="center"/>
        </w:trPr>
        <w:tc>
          <w:tcPr>
            <w:tcW w:w="2561" w:type="dxa"/>
          </w:tcPr>
          <w:p w:rsidR="00B916A6" w:rsidRPr="00667C21" w:rsidRDefault="00B916A6" w:rsidP="009B05BD">
            <w:pPr>
              <w:tabs>
                <w:tab w:val="left" w:pos="0"/>
                <w:tab w:val="left" w:pos="1276"/>
              </w:tabs>
              <w:suppressAutoHyphens/>
              <w:spacing w:after="0" w:line="240" w:lineRule="auto"/>
              <w:ind w:right="57"/>
              <w:rPr>
                <w:bCs/>
                <w:snapToGrid w:val="0"/>
                <w:sz w:val="20"/>
                <w:szCs w:val="20"/>
              </w:rPr>
            </w:pPr>
            <w:r w:rsidRPr="00667C21">
              <w:rPr>
                <w:rFonts w:ascii="Times New Roman" w:eastAsia="Times New Roman" w:hAnsi="Times New Roman" w:cs="Times New Roman"/>
                <w:snapToGrid w:val="0"/>
                <w:sz w:val="20"/>
                <w:szCs w:val="20"/>
                <w:lang w:eastAsia="ru-RU"/>
              </w:rPr>
              <w:t>2</w:t>
            </w:r>
          </w:p>
        </w:tc>
        <w:tc>
          <w:tcPr>
            <w:tcW w:w="2268" w:type="dxa"/>
            <w:tcBorders>
              <w:right w:val="single" w:sz="4" w:space="0" w:color="auto"/>
            </w:tcBorders>
            <w:vAlign w:val="center"/>
          </w:tcPr>
          <w:p w:rsidR="00B916A6" w:rsidRPr="00667C21" w:rsidRDefault="00696617" w:rsidP="00F7476C">
            <w:pPr>
              <w:pStyle w:val="-0"/>
              <w:numPr>
                <w:ilvl w:val="0"/>
                <w:numId w:val="0"/>
              </w:numPr>
              <w:tabs>
                <w:tab w:val="left" w:pos="0"/>
                <w:tab w:val="left" w:pos="567"/>
                <w:tab w:val="left" w:pos="851"/>
                <w:tab w:val="left" w:pos="993"/>
                <w:tab w:val="left" w:pos="1276"/>
              </w:tabs>
              <w:jc w:val="center"/>
              <w:rPr>
                <w:rFonts w:eastAsiaTheme="minorHAnsi"/>
                <w:bCs/>
                <w:snapToGrid w:val="0"/>
                <w:sz w:val="20"/>
                <w:szCs w:val="20"/>
                <w:lang w:eastAsia="en-US"/>
              </w:rPr>
            </w:pPr>
            <w:r>
              <w:rPr>
                <w:rFonts w:eastAsiaTheme="minorHAnsi"/>
                <w:bCs/>
                <w:snapToGrid w:val="0"/>
                <w:sz w:val="20"/>
                <w:szCs w:val="20"/>
                <w:lang w:eastAsia="en-US"/>
              </w:rPr>
              <w:t>960</w:t>
            </w:r>
            <w:r w:rsidR="00F7476C">
              <w:rPr>
                <w:rFonts w:eastAsiaTheme="minorHAnsi"/>
                <w:bCs/>
                <w:snapToGrid w:val="0"/>
                <w:sz w:val="20"/>
                <w:szCs w:val="20"/>
                <w:lang w:val="en-US" w:eastAsia="en-US"/>
              </w:rPr>
              <w:t xml:space="preserve"> </w:t>
            </w:r>
            <w:bookmarkStart w:id="1" w:name="_GoBack"/>
            <w:bookmarkEnd w:id="1"/>
            <w:r>
              <w:rPr>
                <w:rFonts w:eastAsiaTheme="minorHAnsi"/>
                <w:bCs/>
                <w:snapToGrid w:val="0"/>
                <w:sz w:val="20"/>
                <w:szCs w:val="20"/>
                <w:lang w:eastAsia="en-US"/>
              </w:rPr>
              <w:t>410,00</w:t>
            </w:r>
          </w:p>
        </w:tc>
        <w:tc>
          <w:tcPr>
            <w:tcW w:w="2552" w:type="dxa"/>
            <w:tcBorders>
              <w:left w:val="single" w:sz="4" w:space="0" w:color="auto"/>
              <w:right w:val="single" w:sz="4" w:space="0" w:color="000000"/>
            </w:tcBorders>
            <w:vAlign w:val="center"/>
          </w:tcPr>
          <w:p w:rsidR="00B916A6" w:rsidRPr="00667C21" w:rsidRDefault="00696617" w:rsidP="00696617">
            <w:pPr>
              <w:pStyle w:val="-0"/>
              <w:numPr>
                <w:ilvl w:val="0"/>
                <w:numId w:val="0"/>
              </w:numPr>
              <w:tabs>
                <w:tab w:val="left" w:pos="0"/>
                <w:tab w:val="left" w:pos="567"/>
                <w:tab w:val="left" w:pos="851"/>
                <w:tab w:val="left" w:pos="993"/>
                <w:tab w:val="left" w:pos="1276"/>
              </w:tabs>
              <w:jc w:val="center"/>
              <w:rPr>
                <w:rFonts w:eastAsiaTheme="minorHAnsi"/>
                <w:bCs/>
                <w:snapToGrid w:val="0"/>
                <w:sz w:val="20"/>
                <w:szCs w:val="20"/>
                <w:lang w:eastAsia="en-US"/>
              </w:rPr>
            </w:pPr>
            <w:r>
              <w:rPr>
                <w:rFonts w:eastAsiaTheme="minorHAnsi"/>
                <w:bCs/>
                <w:snapToGrid w:val="0"/>
                <w:sz w:val="20"/>
                <w:szCs w:val="20"/>
                <w:lang w:eastAsia="en-US"/>
              </w:rPr>
              <w:t xml:space="preserve">до </w:t>
            </w:r>
            <w:r w:rsidR="00B916A6" w:rsidRPr="00667C21">
              <w:rPr>
                <w:rFonts w:eastAsiaTheme="minorHAnsi"/>
                <w:bCs/>
                <w:snapToGrid w:val="0"/>
                <w:sz w:val="20"/>
                <w:szCs w:val="20"/>
                <w:lang w:eastAsia="en-US"/>
              </w:rPr>
              <w:t>30.</w:t>
            </w:r>
            <w:r>
              <w:rPr>
                <w:rFonts w:eastAsiaTheme="minorHAnsi"/>
                <w:bCs/>
                <w:snapToGrid w:val="0"/>
                <w:sz w:val="20"/>
                <w:szCs w:val="20"/>
                <w:lang w:eastAsia="en-US"/>
              </w:rPr>
              <w:t>1</w:t>
            </w:r>
            <w:r w:rsidR="00B916A6" w:rsidRPr="00667C21">
              <w:rPr>
                <w:rFonts w:eastAsiaTheme="minorHAnsi"/>
                <w:bCs/>
                <w:snapToGrid w:val="0"/>
                <w:sz w:val="20"/>
                <w:szCs w:val="20"/>
                <w:lang w:eastAsia="en-US"/>
              </w:rPr>
              <w:t>0.2021</w:t>
            </w:r>
          </w:p>
        </w:tc>
        <w:tc>
          <w:tcPr>
            <w:tcW w:w="2537" w:type="dxa"/>
            <w:vMerge/>
            <w:tcBorders>
              <w:left w:val="single" w:sz="4" w:space="0" w:color="000000"/>
              <w:right w:val="single" w:sz="4" w:space="0" w:color="000000"/>
            </w:tcBorders>
            <w:vAlign w:val="center"/>
          </w:tcPr>
          <w:p w:rsidR="00B916A6" w:rsidRPr="00667C21" w:rsidRDefault="00B916A6" w:rsidP="00255351">
            <w:pPr>
              <w:pStyle w:val="-0"/>
              <w:numPr>
                <w:ilvl w:val="0"/>
                <w:numId w:val="0"/>
              </w:numPr>
              <w:tabs>
                <w:tab w:val="left" w:pos="0"/>
                <w:tab w:val="left" w:pos="567"/>
                <w:tab w:val="left" w:pos="851"/>
                <w:tab w:val="left" w:pos="993"/>
                <w:tab w:val="left" w:pos="1276"/>
              </w:tabs>
              <w:rPr>
                <w:rFonts w:eastAsiaTheme="minorHAnsi"/>
                <w:bCs/>
                <w:snapToGrid w:val="0"/>
                <w:sz w:val="20"/>
                <w:szCs w:val="20"/>
                <w:lang w:val="en-US" w:eastAsia="en-US"/>
              </w:rPr>
            </w:pPr>
          </w:p>
        </w:tc>
      </w:tr>
    </w:tbl>
    <w:p w:rsidR="004668E1" w:rsidRPr="005E0CC2" w:rsidRDefault="00D43621" w:rsidP="0072426E">
      <w:pPr>
        <w:pStyle w:val="a"/>
        <w:numPr>
          <w:ilvl w:val="1"/>
          <w:numId w:val="7"/>
        </w:numPr>
        <w:tabs>
          <w:tab w:val="left" w:pos="0"/>
          <w:tab w:val="left" w:pos="426"/>
          <w:tab w:val="left" w:pos="851"/>
          <w:tab w:val="left" w:pos="993"/>
          <w:tab w:val="left" w:pos="1276"/>
          <w:tab w:val="left" w:pos="1701"/>
        </w:tabs>
        <w:spacing w:line="240" w:lineRule="auto"/>
        <w:ind w:left="0" w:firstLine="357"/>
        <w:rPr>
          <w:sz w:val="24"/>
          <w:szCs w:val="24"/>
        </w:rPr>
      </w:pPr>
      <w:r w:rsidRPr="00667C21">
        <w:rPr>
          <w:sz w:val="24"/>
          <w:szCs w:val="24"/>
        </w:rPr>
        <w:t>О</w:t>
      </w:r>
      <w:r w:rsidR="004668E1" w:rsidRPr="00667C21">
        <w:rPr>
          <w:sz w:val="24"/>
          <w:szCs w:val="24"/>
        </w:rPr>
        <w:t>плата страховых взносов производится в форме безналичного переч</w:t>
      </w:r>
      <w:r w:rsidR="004668E1" w:rsidRPr="005E0CC2">
        <w:rPr>
          <w:sz w:val="24"/>
          <w:szCs w:val="24"/>
        </w:rPr>
        <w:t>исления денежных средств на расчетный счет Страховщика, НДС не облагается.</w:t>
      </w:r>
    </w:p>
    <w:p w:rsidR="004668E1" w:rsidRPr="005E0CC2" w:rsidRDefault="004668E1" w:rsidP="0072426E">
      <w:pPr>
        <w:pStyle w:val="a"/>
        <w:numPr>
          <w:ilvl w:val="1"/>
          <w:numId w:val="7"/>
        </w:numPr>
        <w:tabs>
          <w:tab w:val="left" w:pos="0"/>
          <w:tab w:val="left" w:pos="426"/>
          <w:tab w:val="left" w:pos="851"/>
          <w:tab w:val="left" w:pos="993"/>
          <w:tab w:val="left" w:pos="1276"/>
          <w:tab w:val="left" w:pos="1701"/>
        </w:tabs>
        <w:spacing w:line="240" w:lineRule="auto"/>
        <w:ind w:left="0" w:firstLine="357"/>
        <w:rPr>
          <w:sz w:val="24"/>
          <w:szCs w:val="24"/>
        </w:rPr>
      </w:pPr>
      <w:r w:rsidRPr="005E0CC2">
        <w:rPr>
          <w:sz w:val="24"/>
          <w:szCs w:val="24"/>
        </w:rPr>
        <w:t xml:space="preserve">Страховой взнос считается </w:t>
      </w:r>
      <w:r w:rsidR="00D43621" w:rsidRPr="005E0CC2">
        <w:rPr>
          <w:sz w:val="24"/>
          <w:szCs w:val="24"/>
        </w:rPr>
        <w:t>о</w:t>
      </w:r>
      <w:r w:rsidRPr="005E0CC2">
        <w:rPr>
          <w:sz w:val="24"/>
          <w:szCs w:val="24"/>
        </w:rPr>
        <w:t>плаченным с момента списания денежных сре</w:t>
      </w:r>
      <w:proofErr w:type="gramStart"/>
      <w:r w:rsidRPr="005E0CC2">
        <w:rPr>
          <w:sz w:val="24"/>
          <w:szCs w:val="24"/>
        </w:rPr>
        <w:t>дств с р</w:t>
      </w:r>
      <w:proofErr w:type="gramEnd"/>
      <w:r w:rsidRPr="005E0CC2">
        <w:rPr>
          <w:sz w:val="24"/>
          <w:szCs w:val="24"/>
        </w:rPr>
        <w:t>асчетного счета Страхователя для зачисления на расчетный счет Страховщика.</w:t>
      </w:r>
    </w:p>
    <w:p w:rsidR="004668E1" w:rsidRPr="005E0CC2" w:rsidRDefault="004668E1" w:rsidP="0072426E">
      <w:pPr>
        <w:pStyle w:val="a"/>
        <w:numPr>
          <w:ilvl w:val="1"/>
          <w:numId w:val="7"/>
        </w:numPr>
        <w:tabs>
          <w:tab w:val="left" w:pos="0"/>
          <w:tab w:val="left" w:pos="426"/>
          <w:tab w:val="left" w:pos="851"/>
          <w:tab w:val="left" w:pos="993"/>
          <w:tab w:val="left" w:pos="1276"/>
          <w:tab w:val="left" w:pos="1701"/>
        </w:tabs>
        <w:spacing w:line="240" w:lineRule="auto"/>
        <w:ind w:left="0" w:firstLine="357"/>
        <w:rPr>
          <w:sz w:val="24"/>
          <w:szCs w:val="24"/>
        </w:rPr>
      </w:pPr>
      <w:r w:rsidRPr="005E0CC2">
        <w:rPr>
          <w:sz w:val="24"/>
          <w:szCs w:val="24"/>
        </w:rPr>
        <w:t xml:space="preserve">При изменении в составе </w:t>
      </w:r>
      <w:proofErr w:type="gramStart"/>
      <w:r w:rsidRPr="005E0CC2">
        <w:rPr>
          <w:sz w:val="24"/>
          <w:szCs w:val="24"/>
        </w:rPr>
        <w:t>Застрахованных</w:t>
      </w:r>
      <w:proofErr w:type="gramEnd"/>
      <w:r w:rsidRPr="005E0CC2">
        <w:rPr>
          <w:sz w:val="24"/>
          <w:szCs w:val="24"/>
        </w:rPr>
        <w:t xml:space="preserve"> страховая премия </w:t>
      </w:r>
      <w:r w:rsidR="00D43621" w:rsidRPr="005E0CC2">
        <w:rPr>
          <w:sz w:val="24"/>
          <w:szCs w:val="24"/>
        </w:rPr>
        <w:t>о</w:t>
      </w:r>
      <w:r w:rsidRPr="005E0CC2">
        <w:rPr>
          <w:sz w:val="24"/>
          <w:szCs w:val="24"/>
        </w:rPr>
        <w:t xml:space="preserve">плачивается Страхователем за каждого </w:t>
      </w:r>
      <w:proofErr w:type="gramStart"/>
      <w:r w:rsidRPr="005E0CC2">
        <w:rPr>
          <w:sz w:val="24"/>
          <w:szCs w:val="24"/>
        </w:rPr>
        <w:t>нового</w:t>
      </w:r>
      <w:proofErr w:type="gramEnd"/>
      <w:r w:rsidRPr="005E0CC2">
        <w:rPr>
          <w:sz w:val="24"/>
          <w:szCs w:val="24"/>
        </w:rPr>
        <w:t xml:space="preserve"> Застрахованного в объеме, пропорциональном оставшемуся сроку страхования (в днях).</w:t>
      </w:r>
    </w:p>
    <w:p w:rsidR="00FB35CD" w:rsidRPr="005E0CC2" w:rsidRDefault="004668E1" w:rsidP="0072426E">
      <w:pPr>
        <w:pStyle w:val="a"/>
        <w:numPr>
          <w:ilvl w:val="1"/>
          <w:numId w:val="7"/>
        </w:numPr>
        <w:tabs>
          <w:tab w:val="left" w:pos="0"/>
          <w:tab w:val="left" w:pos="426"/>
          <w:tab w:val="left" w:pos="851"/>
          <w:tab w:val="left" w:pos="993"/>
          <w:tab w:val="left" w:pos="1276"/>
          <w:tab w:val="left" w:pos="1701"/>
        </w:tabs>
        <w:spacing w:line="240" w:lineRule="auto"/>
        <w:ind w:left="0" w:firstLine="357"/>
        <w:rPr>
          <w:sz w:val="24"/>
          <w:szCs w:val="24"/>
        </w:rPr>
      </w:pPr>
      <w:proofErr w:type="gramStart"/>
      <w:r w:rsidRPr="005E0CC2">
        <w:rPr>
          <w:sz w:val="24"/>
          <w:szCs w:val="24"/>
        </w:rPr>
        <w:t xml:space="preserve">При замене действующих </w:t>
      </w:r>
      <w:r w:rsidR="00D43621" w:rsidRPr="005E0CC2">
        <w:rPr>
          <w:sz w:val="24"/>
          <w:szCs w:val="24"/>
        </w:rPr>
        <w:t>П</w:t>
      </w:r>
      <w:r w:rsidRPr="005E0CC2">
        <w:rPr>
          <w:sz w:val="24"/>
          <w:szCs w:val="24"/>
        </w:rPr>
        <w:t xml:space="preserve">рограмм страхования в отношении уже Застрахованных по настоящему Договору дополнительная страховая премия </w:t>
      </w:r>
      <w:r w:rsidR="00FB35CD" w:rsidRPr="005E0CC2">
        <w:rPr>
          <w:sz w:val="24"/>
          <w:szCs w:val="24"/>
        </w:rPr>
        <w:t xml:space="preserve">(в случае изменения </w:t>
      </w:r>
      <w:r w:rsidR="00D43621" w:rsidRPr="005E0CC2">
        <w:rPr>
          <w:sz w:val="24"/>
          <w:szCs w:val="24"/>
        </w:rPr>
        <w:t>П</w:t>
      </w:r>
      <w:r w:rsidR="00FB35CD" w:rsidRPr="005E0CC2">
        <w:rPr>
          <w:sz w:val="24"/>
          <w:szCs w:val="24"/>
        </w:rPr>
        <w:t xml:space="preserve">рограммы на более дорогую) или подлежащая возврату страховая премия (в случае изменения </w:t>
      </w:r>
      <w:r w:rsidR="00D43621" w:rsidRPr="005E0CC2">
        <w:rPr>
          <w:sz w:val="24"/>
          <w:szCs w:val="24"/>
        </w:rPr>
        <w:t>П</w:t>
      </w:r>
      <w:r w:rsidR="00FB35CD" w:rsidRPr="005E0CC2">
        <w:rPr>
          <w:sz w:val="24"/>
          <w:szCs w:val="24"/>
        </w:rPr>
        <w:t xml:space="preserve">рограммы на менее дорогую) соответственно </w:t>
      </w:r>
      <w:r w:rsidRPr="005E0CC2">
        <w:rPr>
          <w:sz w:val="24"/>
          <w:szCs w:val="24"/>
        </w:rPr>
        <w:t xml:space="preserve">рассчитывается пропорционально времени (в днях), прошедшему с момента такого изменения </w:t>
      </w:r>
      <w:r w:rsidR="00D43621" w:rsidRPr="005E0CC2">
        <w:rPr>
          <w:sz w:val="24"/>
          <w:szCs w:val="24"/>
        </w:rPr>
        <w:t>П</w:t>
      </w:r>
      <w:r w:rsidRPr="005E0CC2">
        <w:rPr>
          <w:sz w:val="24"/>
          <w:szCs w:val="24"/>
        </w:rPr>
        <w:t>рограммы до момента истечения срока действия Договора, установленного Сторонами при его заключении.</w:t>
      </w:r>
      <w:proofErr w:type="gramEnd"/>
    </w:p>
    <w:p w:rsidR="004668E1" w:rsidRPr="005E0CC2" w:rsidRDefault="004668E1" w:rsidP="0072426E">
      <w:pPr>
        <w:pStyle w:val="a"/>
        <w:numPr>
          <w:ilvl w:val="1"/>
          <w:numId w:val="7"/>
        </w:numPr>
        <w:tabs>
          <w:tab w:val="left" w:pos="0"/>
          <w:tab w:val="left" w:pos="426"/>
          <w:tab w:val="left" w:pos="851"/>
          <w:tab w:val="left" w:pos="993"/>
          <w:tab w:val="left" w:pos="1276"/>
          <w:tab w:val="left" w:pos="1701"/>
        </w:tabs>
        <w:spacing w:line="240" w:lineRule="auto"/>
        <w:ind w:left="0" w:firstLine="357"/>
        <w:rPr>
          <w:sz w:val="24"/>
          <w:szCs w:val="24"/>
        </w:rPr>
      </w:pPr>
      <w:proofErr w:type="gramStart"/>
      <w:r w:rsidRPr="005E0CC2">
        <w:rPr>
          <w:sz w:val="24"/>
          <w:szCs w:val="24"/>
        </w:rPr>
        <w:t xml:space="preserve">При досрочном прекращении Договора в отношении одного или нескольких Застрахованных, расчет суммы, подлежащей возврату Страхователю, производится исходя из фактически поступившей по Договору суммы страховых взносов за Застрахованных, в отношении которых прекращается Договор, за вычетом приходящейся на указанных Застрахованных части страховой премии, рассчитанной пропорционально времени (в днях), в </w:t>
      </w:r>
      <w:r w:rsidRPr="005E0CC2">
        <w:rPr>
          <w:sz w:val="24"/>
          <w:szCs w:val="24"/>
        </w:rPr>
        <w:lastRenderedPageBreak/>
        <w:t>течение которого действовал Договор.</w:t>
      </w:r>
      <w:proofErr w:type="gramEnd"/>
      <w:r w:rsidRPr="005E0CC2">
        <w:rPr>
          <w:sz w:val="24"/>
          <w:szCs w:val="24"/>
        </w:rPr>
        <w:t xml:space="preserve"> Рассчитанная сумма подлежит возврату Страхователю в течение 10 (десяти) банковских дней </w:t>
      </w:r>
      <w:r w:rsidR="00FB35CD" w:rsidRPr="005E0CC2">
        <w:rPr>
          <w:sz w:val="24"/>
          <w:szCs w:val="24"/>
        </w:rPr>
        <w:t xml:space="preserve">с момента досрочного прекращения Договора </w:t>
      </w:r>
      <w:r w:rsidRPr="005E0CC2">
        <w:rPr>
          <w:sz w:val="24"/>
          <w:szCs w:val="24"/>
        </w:rPr>
        <w:t>или может быть учтена при дальнейших взаиморасчетах Сторон.</w:t>
      </w:r>
    </w:p>
    <w:p w:rsidR="004668E1" w:rsidRPr="005E0CC2" w:rsidRDefault="004668E1" w:rsidP="0072426E">
      <w:pPr>
        <w:pStyle w:val="a"/>
        <w:numPr>
          <w:ilvl w:val="1"/>
          <w:numId w:val="7"/>
        </w:numPr>
        <w:tabs>
          <w:tab w:val="left" w:pos="0"/>
          <w:tab w:val="left" w:pos="426"/>
          <w:tab w:val="left" w:pos="851"/>
          <w:tab w:val="left" w:pos="993"/>
          <w:tab w:val="left" w:pos="1276"/>
          <w:tab w:val="left" w:pos="1701"/>
        </w:tabs>
        <w:spacing w:line="240" w:lineRule="auto"/>
        <w:ind w:left="0" w:firstLine="357"/>
        <w:rPr>
          <w:sz w:val="24"/>
          <w:szCs w:val="24"/>
        </w:rPr>
      </w:pPr>
      <w:r w:rsidRPr="005E0CC2">
        <w:rPr>
          <w:sz w:val="24"/>
          <w:szCs w:val="24"/>
        </w:rPr>
        <w:t xml:space="preserve">В случае единовременного расторжения Договора в отношении конкретного Застрахованного и дополнительном страховании по той же </w:t>
      </w:r>
      <w:r w:rsidR="00F663FE" w:rsidRPr="005E0CC2">
        <w:rPr>
          <w:sz w:val="24"/>
          <w:szCs w:val="24"/>
        </w:rPr>
        <w:t>П</w:t>
      </w:r>
      <w:r w:rsidRPr="005E0CC2">
        <w:rPr>
          <w:sz w:val="24"/>
          <w:szCs w:val="24"/>
        </w:rPr>
        <w:t>рограмме нового Застрахованного, дополнительный страховой взнос не уплачивается.</w:t>
      </w:r>
    </w:p>
    <w:p w:rsidR="004668E1" w:rsidRPr="005E0CC2" w:rsidRDefault="004668E1" w:rsidP="0072426E">
      <w:pPr>
        <w:pStyle w:val="-0"/>
        <w:numPr>
          <w:ilvl w:val="0"/>
          <w:numId w:val="0"/>
        </w:numPr>
        <w:tabs>
          <w:tab w:val="left" w:pos="0"/>
          <w:tab w:val="left" w:pos="567"/>
          <w:tab w:val="left" w:pos="851"/>
          <w:tab w:val="left" w:pos="993"/>
          <w:tab w:val="left" w:pos="1276"/>
        </w:tabs>
        <w:ind w:firstLine="357"/>
        <w:rPr>
          <w:sz w:val="24"/>
        </w:rPr>
      </w:pPr>
    </w:p>
    <w:p w:rsidR="009072AB" w:rsidRPr="005E0CC2" w:rsidRDefault="009072AB" w:rsidP="0072426E">
      <w:pPr>
        <w:numPr>
          <w:ilvl w:val="0"/>
          <w:numId w:val="7"/>
        </w:numPr>
        <w:tabs>
          <w:tab w:val="left" w:pos="0"/>
          <w:tab w:val="left" w:pos="284"/>
          <w:tab w:val="left" w:pos="851"/>
          <w:tab w:val="left" w:pos="993"/>
          <w:tab w:val="left" w:pos="1276"/>
        </w:tabs>
        <w:suppressAutoHyphens/>
        <w:spacing w:after="0" w:line="240" w:lineRule="auto"/>
        <w:ind w:left="0" w:firstLine="357"/>
        <w:jc w:val="both"/>
        <w:rPr>
          <w:rFonts w:ascii="Times New Roman" w:hAnsi="Times New Roman" w:cs="Times New Roman"/>
          <w:b/>
          <w:caps/>
          <w:sz w:val="24"/>
          <w:szCs w:val="24"/>
        </w:rPr>
      </w:pPr>
      <w:r w:rsidRPr="005E0CC2">
        <w:rPr>
          <w:rFonts w:ascii="Times New Roman" w:hAnsi="Times New Roman" w:cs="Times New Roman"/>
          <w:b/>
          <w:caps/>
          <w:sz w:val="24"/>
          <w:szCs w:val="24"/>
        </w:rPr>
        <w:t>Порядок действий сторон при наступлении страхового случая. Обязанности сторон при наступлении страхового случая</w:t>
      </w:r>
      <w:r w:rsidR="00CB1849" w:rsidRPr="005E0CC2">
        <w:rPr>
          <w:rFonts w:ascii="Times New Roman" w:hAnsi="Times New Roman" w:cs="Times New Roman"/>
          <w:b/>
          <w:caps/>
          <w:sz w:val="24"/>
          <w:szCs w:val="24"/>
        </w:rPr>
        <w:t>.</w:t>
      </w:r>
    </w:p>
    <w:p w:rsidR="00F92727" w:rsidRPr="005E0CC2" w:rsidRDefault="00F92727" w:rsidP="0072426E">
      <w:pPr>
        <w:tabs>
          <w:tab w:val="left" w:pos="0"/>
          <w:tab w:val="left" w:pos="284"/>
          <w:tab w:val="left" w:pos="851"/>
          <w:tab w:val="left" w:pos="993"/>
          <w:tab w:val="left" w:pos="1276"/>
        </w:tabs>
        <w:suppressAutoHyphens/>
        <w:spacing w:after="0" w:line="240" w:lineRule="auto"/>
        <w:ind w:firstLine="357"/>
        <w:jc w:val="both"/>
        <w:rPr>
          <w:rFonts w:ascii="Times New Roman" w:hAnsi="Times New Roman" w:cs="Times New Roman"/>
          <w:b/>
          <w:caps/>
          <w:sz w:val="24"/>
          <w:szCs w:val="24"/>
        </w:rPr>
      </w:pPr>
    </w:p>
    <w:p w:rsidR="00A856D9" w:rsidRPr="005E0CC2" w:rsidRDefault="008C4F7F" w:rsidP="0072426E">
      <w:pPr>
        <w:numPr>
          <w:ilvl w:val="1"/>
          <w:numId w:val="7"/>
        </w:numPr>
        <w:tabs>
          <w:tab w:val="left" w:pos="426"/>
          <w:tab w:val="left" w:pos="567"/>
          <w:tab w:val="num" w:pos="851"/>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proofErr w:type="gramStart"/>
      <w:r w:rsidRPr="005E0CC2">
        <w:rPr>
          <w:rFonts w:ascii="Times New Roman" w:eastAsia="Times New Roman" w:hAnsi="Times New Roman" w:cs="Times New Roman"/>
          <w:snapToGrid w:val="0"/>
          <w:sz w:val="24"/>
          <w:szCs w:val="24"/>
          <w:lang w:eastAsia="ru-RU"/>
        </w:rPr>
        <w:t>По риску</w:t>
      </w:r>
      <w:r w:rsidR="008430BA" w:rsidRPr="005E0CC2">
        <w:rPr>
          <w:rFonts w:ascii="Times New Roman" w:eastAsia="Times New Roman" w:hAnsi="Times New Roman" w:cs="Times New Roman"/>
          <w:snapToGrid w:val="0"/>
          <w:sz w:val="24"/>
          <w:szCs w:val="24"/>
          <w:lang w:eastAsia="ru-RU"/>
        </w:rPr>
        <w:t xml:space="preserve">, указанному в п. 3.1 настоящего Договора, </w:t>
      </w:r>
      <w:r w:rsidRPr="005E0CC2">
        <w:rPr>
          <w:rFonts w:ascii="Times New Roman" w:eastAsia="Times New Roman" w:hAnsi="Times New Roman" w:cs="Times New Roman"/>
          <w:snapToGrid w:val="0"/>
          <w:sz w:val="24"/>
          <w:szCs w:val="24"/>
          <w:lang w:eastAsia="ru-RU"/>
        </w:rPr>
        <w:t>п</w:t>
      </w:r>
      <w:r w:rsidR="00194604" w:rsidRPr="005E0CC2">
        <w:rPr>
          <w:rFonts w:ascii="Times New Roman" w:eastAsia="Times New Roman" w:hAnsi="Times New Roman" w:cs="Times New Roman"/>
          <w:snapToGrid w:val="0"/>
          <w:sz w:val="24"/>
          <w:szCs w:val="24"/>
          <w:lang w:eastAsia="ru-RU"/>
        </w:rPr>
        <w:t xml:space="preserve">ри </w:t>
      </w:r>
      <w:r w:rsidR="00C24CD3" w:rsidRPr="005E0CC2">
        <w:rPr>
          <w:rFonts w:ascii="Times New Roman" w:eastAsia="Times New Roman" w:hAnsi="Times New Roman" w:cs="Times New Roman"/>
          <w:snapToGrid w:val="0"/>
          <w:sz w:val="24"/>
          <w:szCs w:val="24"/>
          <w:lang w:eastAsia="ru-RU"/>
        </w:rPr>
        <w:t>необходимости получения медицинских и иных услуг</w:t>
      </w:r>
      <w:r w:rsidR="008430BA" w:rsidRPr="005E0CC2">
        <w:rPr>
          <w:rFonts w:ascii="Times New Roman" w:eastAsia="Times New Roman" w:hAnsi="Times New Roman" w:cs="Times New Roman"/>
          <w:snapToGrid w:val="0"/>
          <w:sz w:val="24"/>
          <w:szCs w:val="24"/>
          <w:lang w:eastAsia="ru-RU"/>
        </w:rPr>
        <w:t>,</w:t>
      </w:r>
      <w:r w:rsidR="00C24CD3" w:rsidRPr="005E0CC2">
        <w:rPr>
          <w:rFonts w:ascii="Times New Roman" w:eastAsia="Times New Roman" w:hAnsi="Times New Roman" w:cs="Times New Roman"/>
          <w:snapToGrid w:val="0"/>
          <w:sz w:val="24"/>
          <w:szCs w:val="24"/>
          <w:lang w:eastAsia="ru-RU"/>
        </w:rPr>
        <w:t xml:space="preserve"> </w:t>
      </w:r>
      <w:r w:rsidR="00194604" w:rsidRPr="005E0CC2">
        <w:rPr>
          <w:rFonts w:ascii="Times New Roman" w:eastAsia="Times New Roman" w:hAnsi="Times New Roman" w:cs="Times New Roman"/>
          <w:snapToGrid w:val="0"/>
          <w:sz w:val="24"/>
          <w:szCs w:val="24"/>
          <w:lang w:eastAsia="ru-RU"/>
        </w:rPr>
        <w:t>указанны</w:t>
      </w:r>
      <w:r w:rsidRPr="005E0CC2">
        <w:rPr>
          <w:rFonts w:ascii="Times New Roman" w:eastAsia="Times New Roman" w:hAnsi="Times New Roman" w:cs="Times New Roman"/>
          <w:snapToGrid w:val="0"/>
          <w:sz w:val="24"/>
          <w:szCs w:val="24"/>
          <w:lang w:eastAsia="ru-RU"/>
        </w:rPr>
        <w:t>х</w:t>
      </w:r>
      <w:r w:rsidR="00194604" w:rsidRPr="005E0CC2">
        <w:rPr>
          <w:rFonts w:ascii="Times New Roman" w:eastAsia="Times New Roman" w:hAnsi="Times New Roman" w:cs="Times New Roman"/>
          <w:snapToGrid w:val="0"/>
          <w:sz w:val="24"/>
          <w:szCs w:val="24"/>
          <w:lang w:eastAsia="ru-RU"/>
        </w:rPr>
        <w:t xml:space="preserve"> в </w:t>
      </w:r>
      <w:proofErr w:type="spellStart"/>
      <w:r w:rsidR="00194604" w:rsidRPr="005E0CC2">
        <w:rPr>
          <w:rFonts w:ascii="Times New Roman" w:eastAsia="Times New Roman" w:hAnsi="Times New Roman" w:cs="Times New Roman"/>
          <w:snapToGrid w:val="0"/>
          <w:sz w:val="24"/>
          <w:szCs w:val="24"/>
          <w:lang w:eastAsia="ru-RU"/>
        </w:rPr>
        <w:t>пп</w:t>
      </w:r>
      <w:proofErr w:type="spellEnd"/>
      <w:r w:rsidR="00194604" w:rsidRPr="005E0CC2">
        <w:rPr>
          <w:rFonts w:ascii="Times New Roman" w:eastAsia="Times New Roman" w:hAnsi="Times New Roman" w:cs="Times New Roman"/>
          <w:snapToGrid w:val="0"/>
          <w:sz w:val="24"/>
          <w:szCs w:val="24"/>
          <w:lang w:eastAsia="ru-RU"/>
        </w:rPr>
        <w:t>. 3.1.1</w:t>
      </w:r>
      <w:r w:rsidR="005923C6" w:rsidRPr="005E0CC2">
        <w:rPr>
          <w:rFonts w:ascii="Times New Roman" w:eastAsia="Times New Roman" w:hAnsi="Times New Roman" w:cs="Times New Roman"/>
          <w:snapToGrid w:val="0"/>
          <w:sz w:val="24"/>
          <w:szCs w:val="24"/>
          <w:lang w:eastAsia="ru-RU"/>
        </w:rPr>
        <w:t xml:space="preserve">. </w:t>
      </w:r>
      <w:r w:rsidR="00194604" w:rsidRPr="005E0CC2">
        <w:rPr>
          <w:rFonts w:ascii="Times New Roman" w:eastAsia="Times New Roman" w:hAnsi="Times New Roman" w:cs="Times New Roman"/>
          <w:snapToGrid w:val="0"/>
          <w:sz w:val="24"/>
          <w:szCs w:val="24"/>
          <w:lang w:eastAsia="ru-RU"/>
        </w:rPr>
        <w:t>-</w:t>
      </w:r>
      <w:r w:rsidR="005923C6" w:rsidRPr="005E0CC2">
        <w:rPr>
          <w:rFonts w:ascii="Times New Roman" w:eastAsia="Times New Roman" w:hAnsi="Times New Roman" w:cs="Times New Roman"/>
          <w:snapToGrid w:val="0"/>
          <w:sz w:val="24"/>
          <w:szCs w:val="24"/>
          <w:lang w:eastAsia="ru-RU"/>
        </w:rPr>
        <w:t xml:space="preserve"> </w:t>
      </w:r>
      <w:r w:rsidR="00194604" w:rsidRPr="005E0CC2">
        <w:rPr>
          <w:rFonts w:ascii="Times New Roman" w:eastAsia="Times New Roman" w:hAnsi="Times New Roman" w:cs="Times New Roman"/>
          <w:snapToGrid w:val="0"/>
          <w:sz w:val="24"/>
          <w:szCs w:val="24"/>
          <w:lang w:eastAsia="ru-RU"/>
        </w:rPr>
        <w:t>3.1.3.</w:t>
      </w:r>
      <w:r w:rsidR="0012348F" w:rsidRPr="005E0CC2">
        <w:rPr>
          <w:rFonts w:ascii="Times New Roman" w:eastAsia="Times New Roman" w:hAnsi="Times New Roman" w:cs="Times New Roman"/>
          <w:snapToGrid w:val="0"/>
          <w:sz w:val="24"/>
          <w:szCs w:val="24"/>
          <w:lang w:eastAsia="ru-RU"/>
        </w:rPr>
        <w:t>, 3.1.</w:t>
      </w:r>
      <w:r w:rsidR="001C358F" w:rsidRPr="005E0CC2">
        <w:rPr>
          <w:rFonts w:ascii="Times New Roman" w:eastAsia="Times New Roman" w:hAnsi="Times New Roman" w:cs="Times New Roman"/>
          <w:snapToGrid w:val="0"/>
          <w:sz w:val="24"/>
          <w:szCs w:val="24"/>
          <w:lang w:eastAsia="ru-RU"/>
        </w:rPr>
        <w:t>7</w:t>
      </w:r>
      <w:r w:rsidR="0012348F" w:rsidRPr="005E0CC2">
        <w:rPr>
          <w:rFonts w:ascii="Times New Roman" w:eastAsia="Times New Roman" w:hAnsi="Times New Roman" w:cs="Times New Roman"/>
          <w:snapToGrid w:val="0"/>
          <w:sz w:val="24"/>
          <w:szCs w:val="24"/>
          <w:lang w:eastAsia="ru-RU"/>
        </w:rPr>
        <w:t>.</w:t>
      </w:r>
      <w:r w:rsidR="005923C6" w:rsidRPr="005E0CC2">
        <w:rPr>
          <w:rFonts w:ascii="Times New Roman" w:eastAsia="Times New Roman" w:hAnsi="Times New Roman" w:cs="Times New Roman"/>
          <w:snapToGrid w:val="0"/>
          <w:sz w:val="24"/>
          <w:szCs w:val="24"/>
          <w:lang w:eastAsia="ru-RU"/>
        </w:rPr>
        <w:t xml:space="preserve"> </w:t>
      </w:r>
      <w:r w:rsidR="00C24CD3" w:rsidRPr="005E0CC2">
        <w:rPr>
          <w:rFonts w:ascii="Times New Roman" w:eastAsia="Times New Roman" w:hAnsi="Times New Roman" w:cs="Times New Roman"/>
          <w:snapToGrid w:val="0"/>
          <w:sz w:val="24"/>
          <w:szCs w:val="24"/>
          <w:lang w:eastAsia="ru-RU"/>
        </w:rPr>
        <w:t>-</w:t>
      </w:r>
      <w:r w:rsidR="005923C6" w:rsidRPr="005E0CC2">
        <w:rPr>
          <w:rFonts w:ascii="Times New Roman" w:eastAsia="Times New Roman" w:hAnsi="Times New Roman" w:cs="Times New Roman"/>
          <w:snapToGrid w:val="0"/>
          <w:sz w:val="24"/>
          <w:szCs w:val="24"/>
          <w:lang w:eastAsia="ru-RU"/>
        </w:rPr>
        <w:t xml:space="preserve"> </w:t>
      </w:r>
      <w:r w:rsidR="00C24CD3" w:rsidRPr="005E0CC2">
        <w:rPr>
          <w:rFonts w:ascii="Times New Roman" w:eastAsia="Times New Roman" w:hAnsi="Times New Roman" w:cs="Times New Roman"/>
          <w:snapToGrid w:val="0"/>
          <w:sz w:val="24"/>
          <w:szCs w:val="24"/>
          <w:lang w:eastAsia="ru-RU"/>
        </w:rPr>
        <w:t>3.1.</w:t>
      </w:r>
      <w:r w:rsidR="006D3581" w:rsidRPr="005E0CC2">
        <w:rPr>
          <w:rFonts w:ascii="Times New Roman" w:eastAsia="Times New Roman" w:hAnsi="Times New Roman" w:cs="Times New Roman"/>
          <w:snapToGrid w:val="0"/>
          <w:sz w:val="24"/>
          <w:szCs w:val="24"/>
          <w:lang w:eastAsia="ru-RU"/>
        </w:rPr>
        <w:t>8</w:t>
      </w:r>
      <w:r w:rsidR="00C24CD3" w:rsidRPr="005E0CC2">
        <w:rPr>
          <w:rFonts w:ascii="Times New Roman" w:eastAsia="Times New Roman" w:hAnsi="Times New Roman" w:cs="Times New Roman"/>
          <w:snapToGrid w:val="0"/>
          <w:sz w:val="24"/>
          <w:szCs w:val="24"/>
          <w:lang w:eastAsia="ru-RU"/>
        </w:rPr>
        <w:t>.</w:t>
      </w:r>
      <w:r w:rsidR="008430BA" w:rsidRPr="005E0CC2">
        <w:rPr>
          <w:rFonts w:ascii="Times New Roman" w:eastAsia="Times New Roman" w:hAnsi="Times New Roman" w:cs="Times New Roman"/>
          <w:snapToGrid w:val="0"/>
          <w:sz w:val="24"/>
          <w:szCs w:val="24"/>
          <w:lang w:eastAsia="ru-RU"/>
        </w:rPr>
        <w:t xml:space="preserve"> настоящего Договора,</w:t>
      </w:r>
      <w:r w:rsidR="00C24CD3" w:rsidRPr="005E0CC2">
        <w:rPr>
          <w:rFonts w:ascii="Times New Roman" w:eastAsia="Times New Roman" w:hAnsi="Times New Roman" w:cs="Times New Roman"/>
          <w:snapToGrid w:val="0"/>
          <w:sz w:val="24"/>
          <w:szCs w:val="24"/>
          <w:lang w:eastAsia="ru-RU"/>
        </w:rPr>
        <w:t xml:space="preserve"> </w:t>
      </w:r>
      <w:r w:rsidR="00A856D9" w:rsidRPr="005E0CC2">
        <w:rPr>
          <w:rFonts w:ascii="Times New Roman" w:eastAsia="Times New Roman" w:hAnsi="Times New Roman" w:cs="Times New Roman"/>
          <w:snapToGrid w:val="0"/>
          <w:sz w:val="24"/>
          <w:szCs w:val="24"/>
          <w:lang w:eastAsia="ru-RU"/>
        </w:rPr>
        <w:t xml:space="preserve">Застрахованный </w:t>
      </w:r>
      <w:r w:rsidR="00DB7744" w:rsidRPr="005E0CC2">
        <w:rPr>
          <w:rFonts w:ascii="Times New Roman" w:eastAsia="Times New Roman" w:hAnsi="Times New Roman" w:cs="Times New Roman"/>
          <w:snapToGrid w:val="0"/>
          <w:sz w:val="24"/>
          <w:szCs w:val="24"/>
          <w:lang w:eastAsia="ru-RU"/>
        </w:rPr>
        <w:t xml:space="preserve">вправе </w:t>
      </w:r>
      <w:r w:rsidR="00A856D9" w:rsidRPr="005E0CC2">
        <w:rPr>
          <w:rFonts w:ascii="Times New Roman" w:eastAsia="Times New Roman" w:hAnsi="Times New Roman" w:cs="Times New Roman"/>
          <w:snapToGrid w:val="0"/>
          <w:sz w:val="24"/>
          <w:szCs w:val="24"/>
          <w:lang w:eastAsia="ru-RU"/>
        </w:rPr>
        <w:t>обр</w:t>
      </w:r>
      <w:r w:rsidR="004C14CB" w:rsidRPr="005E0CC2">
        <w:rPr>
          <w:rFonts w:ascii="Times New Roman" w:eastAsia="Times New Roman" w:hAnsi="Times New Roman" w:cs="Times New Roman"/>
          <w:snapToGrid w:val="0"/>
          <w:sz w:val="24"/>
          <w:szCs w:val="24"/>
          <w:lang w:eastAsia="ru-RU"/>
        </w:rPr>
        <w:t>а</w:t>
      </w:r>
      <w:r w:rsidR="00DB7744" w:rsidRPr="005E0CC2">
        <w:rPr>
          <w:rFonts w:ascii="Times New Roman" w:eastAsia="Times New Roman" w:hAnsi="Times New Roman" w:cs="Times New Roman"/>
          <w:snapToGrid w:val="0"/>
          <w:sz w:val="24"/>
          <w:szCs w:val="24"/>
          <w:lang w:eastAsia="ru-RU"/>
        </w:rPr>
        <w:t xml:space="preserve">титься </w:t>
      </w:r>
      <w:r w:rsidR="004C14CB" w:rsidRPr="005E0CC2">
        <w:rPr>
          <w:rFonts w:ascii="Times New Roman" w:eastAsia="Times New Roman" w:hAnsi="Times New Roman" w:cs="Times New Roman"/>
          <w:snapToGrid w:val="0"/>
          <w:sz w:val="24"/>
          <w:szCs w:val="24"/>
          <w:lang w:eastAsia="ru-RU"/>
        </w:rPr>
        <w:t>в ЛПУ</w:t>
      </w:r>
      <w:r w:rsidR="00A856D9" w:rsidRPr="005E0CC2">
        <w:rPr>
          <w:rFonts w:ascii="Times New Roman" w:eastAsia="Times New Roman" w:hAnsi="Times New Roman" w:cs="Times New Roman"/>
          <w:snapToGrid w:val="0"/>
          <w:sz w:val="24"/>
          <w:szCs w:val="24"/>
          <w:lang w:eastAsia="ru-RU"/>
        </w:rPr>
        <w:t xml:space="preserve">, предусмотренное </w:t>
      </w:r>
      <w:r w:rsidR="00DB7744" w:rsidRPr="005E0CC2">
        <w:rPr>
          <w:rFonts w:ascii="Times New Roman" w:eastAsia="Times New Roman" w:hAnsi="Times New Roman" w:cs="Times New Roman"/>
          <w:snapToGrid w:val="0"/>
          <w:sz w:val="24"/>
          <w:szCs w:val="24"/>
          <w:lang w:eastAsia="ru-RU"/>
        </w:rPr>
        <w:t>П</w:t>
      </w:r>
      <w:r w:rsidR="00A856D9" w:rsidRPr="005E0CC2">
        <w:rPr>
          <w:rFonts w:ascii="Times New Roman" w:eastAsia="Times New Roman" w:hAnsi="Times New Roman" w:cs="Times New Roman"/>
          <w:snapToGrid w:val="0"/>
          <w:sz w:val="24"/>
          <w:szCs w:val="24"/>
          <w:lang w:eastAsia="ru-RU"/>
        </w:rPr>
        <w:t>р</w:t>
      </w:r>
      <w:r w:rsidR="00DA1A32">
        <w:rPr>
          <w:rFonts w:ascii="Times New Roman" w:eastAsia="Times New Roman" w:hAnsi="Times New Roman" w:cs="Times New Roman"/>
          <w:snapToGrid w:val="0"/>
          <w:sz w:val="24"/>
          <w:szCs w:val="24"/>
          <w:lang w:eastAsia="ru-RU"/>
        </w:rPr>
        <w:t>иложением</w:t>
      </w:r>
      <w:r w:rsidR="00BF2C20" w:rsidRPr="005E0CC2">
        <w:rPr>
          <w:rFonts w:ascii="Times New Roman" w:eastAsia="Times New Roman" w:hAnsi="Times New Roman" w:cs="Times New Roman"/>
          <w:snapToGrid w:val="0"/>
          <w:sz w:val="24"/>
          <w:szCs w:val="24"/>
          <w:lang w:eastAsia="ru-RU"/>
        </w:rPr>
        <w:t xml:space="preserve"> </w:t>
      </w:r>
      <w:r w:rsidR="001602DE" w:rsidRPr="005E0CC2">
        <w:rPr>
          <w:rFonts w:ascii="Times New Roman" w:eastAsia="Times New Roman" w:hAnsi="Times New Roman" w:cs="Times New Roman"/>
          <w:snapToGrid w:val="0"/>
          <w:sz w:val="24"/>
          <w:szCs w:val="24"/>
          <w:lang w:eastAsia="ru-RU"/>
        </w:rPr>
        <w:t xml:space="preserve">6 </w:t>
      </w:r>
      <w:r w:rsidR="00B8495A" w:rsidRPr="005E0CC2">
        <w:rPr>
          <w:rFonts w:ascii="Times New Roman" w:eastAsia="Times New Roman" w:hAnsi="Times New Roman" w:cs="Times New Roman"/>
          <w:snapToGrid w:val="0"/>
          <w:sz w:val="24"/>
          <w:szCs w:val="24"/>
          <w:lang w:eastAsia="ru-RU"/>
        </w:rPr>
        <w:t>к настоящему Договору</w:t>
      </w:r>
      <w:r w:rsidR="005923C6" w:rsidRPr="005E0CC2">
        <w:rPr>
          <w:rFonts w:ascii="Times New Roman" w:eastAsia="Times New Roman" w:hAnsi="Times New Roman" w:cs="Times New Roman"/>
          <w:snapToGrid w:val="0"/>
          <w:sz w:val="24"/>
          <w:szCs w:val="24"/>
          <w:lang w:eastAsia="ru-RU"/>
        </w:rPr>
        <w:t xml:space="preserve"> </w:t>
      </w:r>
      <w:r w:rsidR="00194604" w:rsidRPr="005E0CC2">
        <w:rPr>
          <w:rFonts w:ascii="Times New Roman" w:eastAsia="Times New Roman" w:hAnsi="Times New Roman" w:cs="Times New Roman"/>
          <w:snapToGrid w:val="0"/>
          <w:sz w:val="24"/>
          <w:szCs w:val="24"/>
          <w:lang w:eastAsia="ru-RU"/>
        </w:rPr>
        <w:t>напрямую</w:t>
      </w:r>
      <w:r w:rsidR="00A835DE" w:rsidRPr="005E0CC2">
        <w:rPr>
          <w:rFonts w:ascii="Times New Roman" w:eastAsia="Times New Roman" w:hAnsi="Times New Roman" w:cs="Times New Roman"/>
          <w:snapToGrid w:val="0"/>
          <w:sz w:val="24"/>
          <w:szCs w:val="24"/>
          <w:lang w:eastAsia="ru-RU"/>
        </w:rPr>
        <w:t>,</w:t>
      </w:r>
      <w:r w:rsidR="00194604" w:rsidRPr="005E0CC2">
        <w:rPr>
          <w:rFonts w:ascii="Times New Roman" w:eastAsia="Times New Roman" w:hAnsi="Times New Roman" w:cs="Times New Roman"/>
          <w:snapToGrid w:val="0"/>
          <w:sz w:val="24"/>
          <w:szCs w:val="24"/>
          <w:lang w:eastAsia="ru-RU"/>
        </w:rPr>
        <w:t xml:space="preserve"> </w:t>
      </w:r>
      <w:r w:rsidR="00A835DE" w:rsidRPr="005E0CC2">
        <w:rPr>
          <w:rFonts w:ascii="Times New Roman" w:eastAsia="Times New Roman" w:hAnsi="Times New Roman" w:cs="Times New Roman"/>
          <w:snapToGrid w:val="0"/>
          <w:sz w:val="24"/>
          <w:szCs w:val="24"/>
          <w:lang w:eastAsia="ru-RU"/>
        </w:rPr>
        <w:t>либо обратиться на</w:t>
      </w:r>
      <w:r w:rsidR="00194604" w:rsidRPr="005E0CC2">
        <w:rPr>
          <w:rFonts w:ascii="Times New Roman" w:eastAsia="Times New Roman" w:hAnsi="Times New Roman" w:cs="Times New Roman"/>
          <w:snapToGrid w:val="0"/>
          <w:sz w:val="24"/>
          <w:szCs w:val="24"/>
          <w:lang w:eastAsia="ru-RU"/>
        </w:rPr>
        <w:t xml:space="preserve"> круглосуточный диспетчерский пульт </w:t>
      </w:r>
      <w:r w:rsidR="00DB7744" w:rsidRPr="005E0CC2">
        <w:rPr>
          <w:rFonts w:ascii="Times New Roman" w:eastAsia="Times New Roman" w:hAnsi="Times New Roman" w:cs="Times New Roman"/>
          <w:snapToGrid w:val="0"/>
          <w:sz w:val="24"/>
          <w:szCs w:val="24"/>
          <w:lang w:eastAsia="ru-RU"/>
        </w:rPr>
        <w:t xml:space="preserve">Страховщика </w:t>
      </w:r>
      <w:r w:rsidR="00A835DE" w:rsidRPr="005E0CC2">
        <w:rPr>
          <w:rFonts w:ascii="Times New Roman" w:eastAsia="Times New Roman" w:hAnsi="Times New Roman" w:cs="Times New Roman"/>
          <w:snapToGrid w:val="0"/>
          <w:sz w:val="24"/>
          <w:szCs w:val="24"/>
          <w:lang w:eastAsia="ru-RU"/>
        </w:rPr>
        <w:t>или врачу – куратору</w:t>
      </w:r>
      <w:r w:rsidR="00DB7744" w:rsidRPr="005E0CC2">
        <w:rPr>
          <w:rFonts w:ascii="Times New Roman" w:eastAsia="Times New Roman" w:hAnsi="Times New Roman" w:cs="Times New Roman"/>
          <w:snapToGrid w:val="0"/>
          <w:sz w:val="24"/>
          <w:szCs w:val="24"/>
          <w:lang w:eastAsia="ru-RU"/>
        </w:rPr>
        <w:t xml:space="preserve"> по контактам, указ</w:t>
      </w:r>
      <w:r w:rsidR="005923C6" w:rsidRPr="005E0CC2">
        <w:rPr>
          <w:rFonts w:ascii="Times New Roman" w:eastAsia="Times New Roman" w:hAnsi="Times New Roman" w:cs="Times New Roman"/>
          <w:snapToGrid w:val="0"/>
          <w:sz w:val="24"/>
          <w:szCs w:val="24"/>
          <w:lang w:eastAsia="ru-RU"/>
        </w:rPr>
        <w:t>анным в Программах страхования.</w:t>
      </w:r>
      <w:proofErr w:type="gramEnd"/>
    </w:p>
    <w:p w:rsidR="00C24CD3" w:rsidRPr="005E0CC2" w:rsidRDefault="00C24CD3" w:rsidP="0072426E">
      <w:pPr>
        <w:numPr>
          <w:ilvl w:val="1"/>
          <w:numId w:val="7"/>
        </w:numPr>
        <w:tabs>
          <w:tab w:val="left" w:pos="426"/>
          <w:tab w:val="left" w:pos="567"/>
          <w:tab w:val="num" w:pos="851"/>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proofErr w:type="gramStart"/>
      <w:r w:rsidRPr="005E0CC2">
        <w:rPr>
          <w:rFonts w:ascii="Times New Roman" w:eastAsia="Times New Roman" w:hAnsi="Times New Roman" w:cs="Times New Roman"/>
          <w:snapToGrid w:val="0"/>
          <w:sz w:val="24"/>
          <w:szCs w:val="24"/>
          <w:lang w:eastAsia="ru-RU"/>
        </w:rPr>
        <w:t>П</w:t>
      </w:r>
      <w:r w:rsidR="008C4F7F" w:rsidRPr="005E0CC2">
        <w:rPr>
          <w:rFonts w:ascii="Times New Roman" w:eastAsia="Times New Roman" w:hAnsi="Times New Roman" w:cs="Times New Roman"/>
          <w:snapToGrid w:val="0"/>
          <w:sz w:val="24"/>
          <w:szCs w:val="24"/>
          <w:lang w:eastAsia="ru-RU"/>
        </w:rPr>
        <w:t>о риску</w:t>
      </w:r>
      <w:r w:rsidR="008430BA" w:rsidRPr="005E0CC2">
        <w:rPr>
          <w:rFonts w:ascii="Times New Roman" w:eastAsia="Times New Roman" w:hAnsi="Times New Roman" w:cs="Times New Roman"/>
          <w:snapToGrid w:val="0"/>
          <w:sz w:val="24"/>
          <w:szCs w:val="24"/>
          <w:lang w:eastAsia="ru-RU"/>
        </w:rPr>
        <w:t xml:space="preserve">, указанному в п. 3.1 настоящего Договора, </w:t>
      </w:r>
      <w:r w:rsidR="008C4F7F" w:rsidRPr="005E0CC2">
        <w:rPr>
          <w:rFonts w:ascii="Times New Roman" w:eastAsia="Times New Roman" w:hAnsi="Times New Roman" w:cs="Times New Roman"/>
          <w:snapToGrid w:val="0"/>
          <w:sz w:val="24"/>
          <w:szCs w:val="24"/>
          <w:lang w:eastAsia="ru-RU"/>
        </w:rPr>
        <w:t>п</w:t>
      </w:r>
      <w:r w:rsidRPr="005E0CC2">
        <w:rPr>
          <w:rFonts w:ascii="Times New Roman" w:eastAsia="Times New Roman" w:hAnsi="Times New Roman" w:cs="Times New Roman"/>
          <w:snapToGrid w:val="0"/>
          <w:sz w:val="24"/>
          <w:szCs w:val="24"/>
          <w:lang w:eastAsia="ru-RU"/>
        </w:rPr>
        <w:t>ри необходимости получения медицинских и иных услуг</w:t>
      </w:r>
      <w:r w:rsidR="00A835DE" w:rsidRPr="005E0CC2">
        <w:rPr>
          <w:rFonts w:ascii="Times New Roman" w:eastAsia="Times New Roman" w:hAnsi="Times New Roman" w:cs="Times New Roman"/>
          <w:snapToGrid w:val="0"/>
          <w:sz w:val="24"/>
          <w:szCs w:val="24"/>
          <w:lang w:eastAsia="ru-RU"/>
        </w:rPr>
        <w:t>, указанны</w:t>
      </w:r>
      <w:r w:rsidR="008C4F7F" w:rsidRPr="005E0CC2">
        <w:rPr>
          <w:rFonts w:ascii="Times New Roman" w:eastAsia="Times New Roman" w:hAnsi="Times New Roman" w:cs="Times New Roman"/>
          <w:snapToGrid w:val="0"/>
          <w:sz w:val="24"/>
          <w:szCs w:val="24"/>
          <w:lang w:eastAsia="ru-RU"/>
        </w:rPr>
        <w:t>х</w:t>
      </w:r>
      <w:r w:rsidR="00A835DE" w:rsidRPr="005E0CC2">
        <w:rPr>
          <w:rFonts w:ascii="Times New Roman" w:eastAsia="Times New Roman" w:hAnsi="Times New Roman" w:cs="Times New Roman"/>
          <w:snapToGrid w:val="0"/>
          <w:sz w:val="24"/>
          <w:szCs w:val="24"/>
          <w:lang w:eastAsia="ru-RU"/>
        </w:rPr>
        <w:t xml:space="preserve"> в </w:t>
      </w:r>
      <w:proofErr w:type="spellStart"/>
      <w:r w:rsidR="00A835DE" w:rsidRPr="005E0CC2">
        <w:rPr>
          <w:rFonts w:ascii="Times New Roman" w:eastAsia="Times New Roman" w:hAnsi="Times New Roman" w:cs="Times New Roman"/>
          <w:snapToGrid w:val="0"/>
          <w:sz w:val="24"/>
          <w:szCs w:val="24"/>
          <w:lang w:eastAsia="ru-RU"/>
        </w:rPr>
        <w:t>пп</w:t>
      </w:r>
      <w:proofErr w:type="spellEnd"/>
      <w:r w:rsidR="00A835DE" w:rsidRPr="005E0CC2">
        <w:rPr>
          <w:rFonts w:ascii="Times New Roman" w:eastAsia="Times New Roman" w:hAnsi="Times New Roman" w:cs="Times New Roman"/>
          <w:snapToGrid w:val="0"/>
          <w:sz w:val="24"/>
          <w:szCs w:val="24"/>
          <w:lang w:eastAsia="ru-RU"/>
        </w:rPr>
        <w:t>. 3.1.4.</w:t>
      </w:r>
      <w:r w:rsidR="005923C6" w:rsidRPr="005E0CC2">
        <w:rPr>
          <w:rFonts w:ascii="Times New Roman" w:eastAsia="Times New Roman" w:hAnsi="Times New Roman" w:cs="Times New Roman"/>
          <w:snapToGrid w:val="0"/>
          <w:sz w:val="24"/>
          <w:szCs w:val="24"/>
          <w:lang w:eastAsia="ru-RU"/>
        </w:rPr>
        <w:t xml:space="preserve"> </w:t>
      </w:r>
      <w:r w:rsidR="00A835DE" w:rsidRPr="005E0CC2">
        <w:rPr>
          <w:rFonts w:ascii="Times New Roman" w:eastAsia="Times New Roman" w:hAnsi="Times New Roman" w:cs="Times New Roman"/>
          <w:snapToGrid w:val="0"/>
          <w:sz w:val="24"/>
          <w:szCs w:val="24"/>
          <w:lang w:eastAsia="ru-RU"/>
        </w:rPr>
        <w:t>- 3.1.</w:t>
      </w:r>
      <w:r w:rsidR="001C358F" w:rsidRPr="005E0CC2">
        <w:rPr>
          <w:rFonts w:ascii="Times New Roman" w:eastAsia="Times New Roman" w:hAnsi="Times New Roman" w:cs="Times New Roman"/>
          <w:snapToGrid w:val="0"/>
          <w:sz w:val="24"/>
          <w:szCs w:val="24"/>
          <w:lang w:eastAsia="ru-RU"/>
        </w:rPr>
        <w:t>6</w:t>
      </w:r>
      <w:r w:rsidR="00A835DE" w:rsidRPr="005E0CC2">
        <w:rPr>
          <w:rFonts w:ascii="Times New Roman" w:eastAsia="Times New Roman" w:hAnsi="Times New Roman" w:cs="Times New Roman"/>
          <w:snapToGrid w:val="0"/>
          <w:sz w:val="24"/>
          <w:szCs w:val="24"/>
          <w:lang w:eastAsia="ru-RU"/>
        </w:rPr>
        <w:t xml:space="preserve">, </w:t>
      </w:r>
      <w:r w:rsidR="00E95EED" w:rsidRPr="005E0CC2">
        <w:rPr>
          <w:rFonts w:ascii="Times New Roman" w:eastAsia="Times New Roman" w:hAnsi="Times New Roman" w:cs="Times New Roman"/>
          <w:snapToGrid w:val="0"/>
          <w:sz w:val="24"/>
          <w:szCs w:val="24"/>
          <w:lang w:eastAsia="ru-RU"/>
        </w:rPr>
        <w:t>3.1.</w:t>
      </w:r>
      <w:r w:rsidR="006D3581" w:rsidRPr="005E0CC2">
        <w:rPr>
          <w:rFonts w:ascii="Times New Roman" w:eastAsia="Times New Roman" w:hAnsi="Times New Roman" w:cs="Times New Roman"/>
          <w:snapToGrid w:val="0"/>
          <w:sz w:val="24"/>
          <w:szCs w:val="24"/>
          <w:lang w:eastAsia="ru-RU"/>
        </w:rPr>
        <w:t>9</w:t>
      </w:r>
      <w:r w:rsidR="008C4F7F" w:rsidRPr="005E0CC2">
        <w:rPr>
          <w:rFonts w:ascii="Times New Roman" w:eastAsia="Times New Roman" w:hAnsi="Times New Roman" w:cs="Times New Roman"/>
          <w:snapToGrid w:val="0"/>
          <w:sz w:val="24"/>
          <w:szCs w:val="24"/>
          <w:lang w:eastAsia="ru-RU"/>
        </w:rPr>
        <w:t>.</w:t>
      </w:r>
      <w:r w:rsidR="005923C6" w:rsidRPr="005E0CC2">
        <w:rPr>
          <w:rFonts w:ascii="Times New Roman" w:eastAsia="Times New Roman" w:hAnsi="Times New Roman" w:cs="Times New Roman"/>
          <w:snapToGrid w:val="0"/>
          <w:sz w:val="24"/>
          <w:szCs w:val="24"/>
          <w:lang w:eastAsia="ru-RU"/>
        </w:rPr>
        <w:t xml:space="preserve"> настоящего Договора, </w:t>
      </w:r>
      <w:r w:rsidR="00A835DE" w:rsidRPr="005E0CC2">
        <w:rPr>
          <w:rFonts w:ascii="Times New Roman" w:eastAsia="Times New Roman" w:hAnsi="Times New Roman" w:cs="Times New Roman"/>
          <w:snapToGrid w:val="0"/>
          <w:sz w:val="24"/>
          <w:szCs w:val="24"/>
          <w:lang w:eastAsia="ru-RU"/>
        </w:rPr>
        <w:t xml:space="preserve">Застрахованный обращается на круглосуточный диспетчерский пульт </w:t>
      </w:r>
      <w:r w:rsidRPr="005E0CC2">
        <w:rPr>
          <w:rFonts w:ascii="Times New Roman" w:eastAsia="Times New Roman" w:hAnsi="Times New Roman" w:cs="Times New Roman"/>
          <w:snapToGrid w:val="0"/>
          <w:sz w:val="24"/>
          <w:szCs w:val="24"/>
          <w:lang w:eastAsia="ru-RU"/>
        </w:rPr>
        <w:t>Страховщика</w:t>
      </w:r>
      <w:r w:rsidR="00A835DE" w:rsidRPr="005E0CC2">
        <w:rPr>
          <w:rFonts w:ascii="Times New Roman" w:eastAsia="Times New Roman" w:hAnsi="Times New Roman" w:cs="Times New Roman"/>
          <w:snapToGrid w:val="0"/>
          <w:sz w:val="24"/>
          <w:szCs w:val="24"/>
          <w:lang w:eastAsia="ru-RU"/>
        </w:rPr>
        <w:t xml:space="preserve"> или врачу – куратору </w:t>
      </w:r>
      <w:r w:rsidRPr="005E0CC2">
        <w:rPr>
          <w:rFonts w:ascii="Times New Roman" w:eastAsia="Times New Roman" w:hAnsi="Times New Roman" w:cs="Times New Roman"/>
          <w:snapToGrid w:val="0"/>
          <w:sz w:val="24"/>
          <w:szCs w:val="24"/>
          <w:lang w:eastAsia="ru-RU"/>
        </w:rPr>
        <w:t xml:space="preserve">по контактам, указанным в Программах страхования. </w:t>
      </w:r>
      <w:proofErr w:type="gramEnd"/>
    </w:p>
    <w:p w:rsidR="00C24CD3" w:rsidRPr="005E0CC2" w:rsidRDefault="00C24CD3" w:rsidP="0072426E">
      <w:pPr>
        <w:pStyle w:val="a5"/>
        <w:numPr>
          <w:ilvl w:val="2"/>
          <w:numId w:val="7"/>
        </w:numPr>
        <w:tabs>
          <w:tab w:val="clear" w:pos="1769"/>
          <w:tab w:val="left" w:pos="426"/>
          <w:tab w:val="left" w:pos="567"/>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proofErr w:type="gramStart"/>
      <w:r w:rsidRPr="005E0CC2">
        <w:rPr>
          <w:rFonts w:ascii="Times New Roman" w:eastAsia="Times New Roman" w:hAnsi="Times New Roman" w:cs="Times New Roman"/>
          <w:snapToGrid w:val="0"/>
          <w:sz w:val="24"/>
          <w:szCs w:val="24"/>
          <w:lang w:eastAsia="ru-RU"/>
        </w:rPr>
        <w:t xml:space="preserve">В критических ситуациях (состояние, угрожающее жизни </w:t>
      </w:r>
      <w:r w:rsidR="006331EF" w:rsidRPr="005E0CC2">
        <w:rPr>
          <w:rFonts w:ascii="Times New Roman" w:eastAsia="Times New Roman" w:hAnsi="Times New Roman" w:cs="Times New Roman"/>
          <w:snapToGrid w:val="0"/>
          <w:sz w:val="24"/>
          <w:szCs w:val="24"/>
          <w:lang w:eastAsia="ru-RU"/>
        </w:rPr>
        <w:t>З</w:t>
      </w:r>
      <w:r w:rsidRPr="005E0CC2">
        <w:rPr>
          <w:rFonts w:ascii="Times New Roman" w:eastAsia="Times New Roman" w:hAnsi="Times New Roman" w:cs="Times New Roman"/>
          <w:snapToGrid w:val="0"/>
          <w:sz w:val="24"/>
          <w:szCs w:val="24"/>
          <w:lang w:eastAsia="ru-RU"/>
        </w:rPr>
        <w:t>астрахованного</w:t>
      </w:r>
      <w:r w:rsidR="00A40356" w:rsidRPr="005E0CC2">
        <w:rPr>
          <w:rFonts w:ascii="Times New Roman" w:eastAsia="Times New Roman" w:hAnsi="Times New Roman" w:cs="Times New Roman"/>
          <w:snapToGrid w:val="0"/>
          <w:sz w:val="24"/>
          <w:szCs w:val="24"/>
          <w:lang w:eastAsia="ru-RU"/>
        </w:rPr>
        <w:t>), а</w:t>
      </w:r>
      <w:r w:rsidRPr="005E0CC2">
        <w:rPr>
          <w:rFonts w:ascii="Times New Roman" w:eastAsia="Times New Roman" w:hAnsi="Times New Roman" w:cs="Times New Roman"/>
          <w:snapToGrid w:val="0"/>
          <w:sz w:val="24"/>
          <w:szCs w:val="24"/>
          <w:lang w:eastAsia="ru-RU"/>
        </w:rPr>
        <w:t xml:space="preserve"> </w:t>
      </w:r>
      <w:r w:rsidR="00CC20FC" w:rsidRPr="005E0CC2">
        <w:rPr>
          <w:rFonts w:ascii="Times New Roman" w:eastAsia="Times New Roman" w:hAnsi="Times New Roman" w:cs="Times New Roman"/>
          <w:snapToGrid w:val="0"/>
          <w:sz w:val="24"/>
          <w:szCs w:val="24"/>
          <w:lang w:eastAsia="ru-RU"/>
        </w:rPr>
        <w:t>также в</w:t>
      </w:r>
      <w:r w:rsidRPr="005E0CC2">
        <w:rPr>
          <w:rFonts w:ascii="Times New Roman" w:eastAsia="Times New Roman" w:hAnsi="Times New Roman" w:cs="Times New Roman"/>
          <w:snapToGrid w:val="0"/>
          <w:sz w:val="24"/>
          <w:szCs w:val="24"/>
          <w:lang w:eastAsia="ru-RU"/>
        </w:rPr>
        <w:t xml:space="preserve"> регионах, не располагающих коммерческими ЛПУ, оказывающими услуги скорой медицинской помощи, </w:t>
      </w:r>
      <w:r w:rsidR="00A02F8A" w:rsidRPr="005E0CC2">
        <w:rPr>
          <w:rFonts w:ascii="Times New Roman" w:eastAsia="Times New Roman" w:hAnsi="Times New Roman" w:cs="Times New Roman"/>
          <w:snapToGrid w:val="0"/>
          <w:sz w:val="24"/>
          <w:szCs w:val="24"/>
          <w:lang w:eastAsia="ru-RU"/>
        </w:rPr>
        <w:t>З</w:t>
      </w:r>
      <w:r w:rsidRPr="005E0CC2">
        <w:rPr>
          <w:rFonts w:ascii="Times New Roman" w:eastAsia="Times New Roman" w:hAnsi="Times New Roman" w:cs="Times New Roman"/>
          <w:snapToGrid w:val="0"/>
          <w:sz w:val="24"/>
          <w:szCs w:val="24"/>
          <w:lang w:eastAsia="ru-RU"/>
        </w:rPr>
        <w:t>астрахованн</w:t>
      </w:r>
      <w:r w:rsidR="00A02F8A" w:rsidRPr="005E0CC2">
        <w:rPr>
          <w:rFonts w:ascii="Times New Roman" w:eastAsia="Times New Roman" w:hAnsi="Times New Roman" w:cs="Times New Roman"/>
          <w:snapToGrid w:val="0"/>
          <w:sz w:val="24"/>
          <w:szCs w:val="24"/>
          <w:lang w:eastAsia="ru-RU"/>
        </w:rPr>
        <w:t>ый</w:t>
      </w:r>
      <w:r w:rsidRPr="005E0CC2">
        <w:rPr>
          <w:rFonts w:ascii="Times New Roman" w:eastAsia="Times New Roman" w:hAnsi="Times New Roman" w:cs="Times New Roman"/>
          <w:snapToGrid w:val="0"/>
          <w:sz w:val="24"/>
          <w:szCs w:val="24"/>
          <w:lang w:eastAsia="ru-RU"/>
        </w:rPr>
        <w:t xml:space="preserve"> и/или </w:t>
      </w:r>
      <w:r w:rsidR="00A02F8A" w:rsidRPr="005E0CC2">
        <w:rPr>
          <w:rFonts w:ascii="Times New Roman" w:eastAsia="Times New Roman" w:hAnsi="Times New Roman" w:cs="Times New Roman"/>
          <w:snapToGrid w:val="0"/>
          <w:sz w:val="24"/>
          <w:szCs w:val="24"/>
          <w:lang w:eastAsia="ru-RU"/>
        </w:rPr>
        <w:t xml:space="preserve">его </w:t>
      </w:r>
      <w:r w:rsidRPr="005E0CC2">
        <w:rPr>
          <w:rFonts w:ascii="Times New Roman" w:eastAsia="Times New Roman" w:hAnsi="Times New Roman" w:cs="Times New Roman"/>
          <w:snapToGrid w:val="0"/>
          <w:sz w:val="24"/>
          <w:szCs w:val="24"/>
          <w:lang w:eastAsia="ru-RU"/>
        </w:rPr>
        <w:t xml:space="preserve">родственники, иные </w:t>
      </w:r>
      <w:r w:rsidR="00CC20FC" w:rsidRPr="005E0CC2">
        <w:rPr>
          <w:rFonts w:ascii="Times New Roman" w:eastAsia="Times New Roman" w:hAnsi="Times New Roman" w:cs="Times New Roman"/>
          <w:snapToGrid w:val="0"/>
          <w:sz w:val="24"/>
          <w:szCs w:val="24"/>
          <w:lang w:eastAsia="ru-RU"/>
        </w:rPr>
        <w:t>представители для</w:t>
      </w:r>
      <w:r w:rsidRPr="005E0CC2">
        <w:rPr>
          <w:rFonts w:ascii="Times New Roman" w:eastAsia="Times New Roman" w:hAnsi="Times New Roman" w:cs="Times New Roman"/>
          <w:snapToGrid w:val="0"/>
          <w:sz w:val="24"/>
          <w:szCs w:val="24"/>
          <w:lang w:eastAsia="ru-RU"/>
        </w:rPr>
        <w:t xml:space="preserve"> </w:t>
      </w:r>
      <w:r w:rsidR="00CC20FC" w:rsidRPr="005E0CC2">
        <w:rPr>
          <w:rFonts w:ascii="Times New Roman" w:eastAsia="Times New Roman" w:hAnsi="Times New Roman" w:cs="Times New Roman"/>
          <w:snapToGrid w:val="0"/>
          <w:sz w:val="24"/>
          <w:szCs w:val="24"/>
          <w:lang w:eastAsia="ru-RU"/>
        </w:rPr>
        <w:t>получения экстренной</w:t>
      </w:r>
      <w:r w:rsidRPr="005E0CC2">
        <w:rPr>
          <w:rFonts w:ascii="Times New Roman" w:eastAsia="Times New Roman" w:hAnsi="Times New Roman" w:cs="Times New Roman"/>
          <w:snapToGrid w:val="0"/>
          <w:sz w:val="24"/>
          <w:szCs w:val="24"/>
          <w:lang w:eastAsia="ru-RU"/>
        </w:rPr>
        <w:t xml:space="preserve"> медицинской помощи обращаются в службу «</w:t>
      </w:r>
      <w:r w:rsidR="00CC20FC" w:rsidRPr="005E0CC2">
        <w:rPr>
          <w:rFonts w:ascii="Times New Roman" w:eastAsia="Times New Roman" w:hAnsi="Times New Roman" w:cs="Times New Roman"/>
          <w:snapToGrid w:val="0"/>
          <w:sz w:val="24"/>
          <w:szCs w:val="24"/>
          <w:lang w:eastAsia="ru-RU"/>
        </w:rPr>
        <w:t>03» с</w:t>
      </w:r>
      <w:r w:rsidRPr="005E0CC2">
        <w:rPr>
          <w:rFonts w:ascii="Times New Roman" w:eastAsia="Times New Roman" w:hAnsi="Times New Roman" w:cs="Times New Roman"/>
          <w:snapToGrid w:val="0"/>
          <w:sz w:val="24"/>
          <w:szCs w:val="24"/>
          <w:lang w:eastAsia="ru-RU"/>
        </w:rPr>
        <w:t xml:space="preserve"> последующим оповещением Страховщика для организации перевода </w:t>
      </w:r>
      <w:r w:rsidR="00A02F8A" w:rsidRPr="005E0CC2">
        <w:rPr>
          <w:rFonts w:ascii="Times New Roman" w:eastAsia="Times New Roman" w:hAnsi="Times New Roman" w:cs="Times New Roman"/>
          <w:snapToGrid w:val="0"/>
          <w:sz w:val="24"/>
          <w:szCs w:val="24"/>
          <w:lang w:eastAsia="ru-RU"/>
        </w:rPr>
        <w:t>Застрахованного</w:t>
      </w:r>
      <w:r w:rsidRPr="005E0CC2">
        <w:rPr>
          <w:rFonts w:ascii="Times New Roman" w:eastAsia="Times New Roman" w:hAnsi="Times New Roman" w:cs="Times New Roman"/>
          <w:snapToGrid w:val="0"/>
          <w:sz w:val="24"/>
          <w:szCs w:val="24"/>
          <w:lang w:eastAsia="ru-RU"/>
        </w:rPr>
        <w:t xml:space="preserve"> в целях дальнейшего лечения по Программе страхования.</w:t>
      </w:r>
      <w:proofErr w:type="gramEnd"/>
    </w:p>
    <w:p w:rsidR="00C24CD3" w:rsidRPr="005E0CC2" w:rsidRDefault="00C24CD3" w:rsidP="0072426E">
      <w:pPr>
        <w:numPr>
          <w:ilvl w:val="1"/>
          <w:numId w:val="7"/>
        </w:numPr>
        <w:tabs>
          <w:tab w:val="left" w:pos="426"/>
          <w:tab w:val="left" w:pos="567"/>
          <w:tab w:val="num" w:pos="851"/>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proofErr w:type="gramStart"/>
      <w:r w:rsidRPr="005E0CC2">
        <w:rPr>
          <w:rFonts w:ascii="Times New Roman" w:eastAsia="Times New Roman" w:hAnsi="Times New Roman" w:cs="Times New Roman"/>
          <w:snapToGrid w:val="0"/>
          <w:sz w:val="24"/>
          <w:szCs w:val="24"/>
          <w:lang w:eastAsia="ru-RU"/>
        </w:rPr>
        <w:t>П</w:t>
      </w:r>
      <w:r w:rsidR="008C4F7F" w:rsidRPr="005E0CC2">
        <w:rPr>
          <w:rFonts w:ascii="Times New Roman" w:eastAsia="Times New Roman" w:hAnsi="Times New Roman" w:cs="Times New Roman"/>
          <w:snapToGrid w:val="0"/>
          <w:sz w:val="24"/>
          <w:szCs w:val="24"/>
          <w:lang w:eastAsia="ru-RU"/>
        </w:rPr>
        <w:t>о риску</w:t>
      </w:r>
      <w:r w:rsidR="008430BA" w:rsidRPr="005E0CC2">
        <w:rPr>
          <w:rFonts w:ascii="Times New Roman" w:eastAsia="Times New Roman" w:hAnsi="Times New Roman" w:cs="Times New Roman"/>
          <w:snapToGrid w:val="0"/>
          <w:sz w:val="24"/>
          <w:szCs w:val="24"/>
          <w:lang w:eastAsia="ru-RU"/>
        </w:rPr>
        <w:t xml:space="preserve">, указанному в п. 3.1 настоящего Договора, </w:t>
      </w:r>
      <w:r w:rsidR="008C4F7F" w:rsidRPr="005E0CC2">
        <w:rPr>
          <w:rFonts w:ascii="Times New Roman" w:eastAsia="Times New Roman" w:hAnsi="Times New Roman" w:cs="Times New Roman"/>
          <w:snapToGrid w:val="0"/>
          <w:sz w:val="24"/>
          <w:szCs w:val="24"/>
          <w:lang w:eastAsia="ru-RU"/>
        </w:rPr>
        <w:t>п</w:t>
      </w:r>
      <w:r w:rsidRPr="005E0CC2">
        <w:rPr>
          <w:rFonts w:ascii="Times New Roman" w:eastAsia="Times New Roman" w:hAnsi="Times New Roman" w:cs="Times New Roman"/>
          <w:snapToGrid w:val="0"/>
          <w:sz w:val="24"/>
          <w:szCs w:val="24"/>
          <w:lang w:eastAsia="ru-RU"/>
        </w:rPr>
        <w:t>ри необходимости получения медицинских и иных услуг</w:t>
      </w:r>
      <w:r w:rsidR="002F5ADD" w:rsidRPr="005E0CC2">
        <w:rPr>
          <w:rFonts w:ascii="Times New Roman" w:eastAsia="Times New Roman" w:hAnsi="Times New Roman" w:cs="Times New Roman"/>
          <w:snapToGrid w:val="0"/>
          <w:sz w:val="24"/>
          <w:szCs w:val="24"/>
          <w:lang w:eastAsia="ru-RU"/>
        </w:rPr>
        <w:t>,</w:t>
      </w:r>
      <w:r w:rsidRPr="005E0CC2">
        <w:rPr>
          <w:rFonts w:ascii="Times New Roman" w:eastAsia="Times New Roman" w:hAnsi="Times New Roman" w:cs="Times New Roman"/>
          <w:snapToGrid w:val="0"/>
          <w:sz w:val="24"/>
          <w:szCs w:val="24"/>
          <w:lang w:eastAsia="ru-RU"/>
        </w:rPr>
        <w:t xml:space="preserve"> указанн</w:t>
      </w:r>
      <w:r w:rsidR="008C4F7F" w:rsidRPr="005E0CC2">
        <w:rPr>
          <w:rFonts w:ascii="Times New Roman" w:eastAsia="Times New Roman" w:hAnsi="Times New Roman" w:cs="Times New Roman"/>
          <w:snapToGrid w:val="0"/>
          <w:sz w:val="24"/>
          <w:szCs w:val="24"/>
          <w:lang w:eastAsia="ru-RU"/>
        </w:rPr>
        <w:t>ых</w:t>
      </w:r>
      <w:r w:rsidRPr="005E0CC2">
        <w:rPr>
          <w:rFonts w:ascii="Times New Roman" w:eastAsia="Times New Roman" w:hAnsi="Times New Roman" w:cs="Times New Roman"/>
          <w:snapToGrid w:val="0"/>
          <w:sz w:val="24"/>
          <w:szCs w:val="24"/>
          <w:lang w:eastAsia="ru-RU"/>
        </w:rPr>
        <w:t xml:space="preserve"> в п. 3.1.</w:t>
      </w:r>
      <w:r w:rsidR="006D3581" w:rsidRPr="005E0CC2">
        <w:rPr>
          <w:rFonts w:ascii="Times New Roman" w:eastAsia="Times New Roman" w:hAnsi="Times New Roman" w:cs="Times New Roman"/>
          <w:snapToGrid w:val="0"/>
          <w:sz w:val="24"/>
          <w:szCs w:val="24"/>
          <w:lang w:eastAsia="ru-RU"/>
        </w:rPr>
        <w:t>10</w:t>
      </w:r>
      <w:r w:rsidR="00D83E0A" w:rsidRPr="005E0CC2">
        <w:rPr>
          <w:rFonts w:ascii="Times New Roman" w:eastAsia="Times New Roman" w:hAnsi="Times New Roman" w:cs="Times New Roman"/>
          <w:snapToGrid w:val="0"/>
          <w:sz w:val="24"/>
          <w:szCs w:val="24"/>
          <w:lang w:eastAsia="ru-RU"/>
        </w:rPr>
        <w:t>. настоящего Договора,</w:t>
      </w:r>
      <w:r w:rsidRPr="005E0CC2">
        <w:rPr>
          <w:rFonts w:ascii="Times New Roman" w:eastAsia="Times New Roman" w:hAnsi="Times New Roman" w:cs="Times New Roman"/>
          <w:snapToGrid w:val="0"/>
          <w:sz w:val="24"/>
          <w:szCs w:val="24"/>
          <w:lang w:eastAsia="ru-RU"/>
        </w:rPr>
        <w:t xml:space="preserve"> Застрахованный обращается на круглосуточный диспетчерский </w:t>
      </w:r>
      <w:r w:rsidR="006E0E69" w:rsidRPr="005E0CC2">
        <w:rPr>
          <w:rFonts w:ascii="Times New Roman" w:eastAsia="Times New Roman" w:hAnsi="Times New Roman" w:cs="Times New Roman"/>
          <w:snapToGrid w:val="0"/>
          <w:sz w:val="24"/>
          <w:szCs w:val="24"/>
          <w:lang w:eastAsia="ru-RU"/>
        </w:rPr>
        <w:t xml:space="preserve">пульт </w:t>
      </w:r>
      <w:r w:rsidR="006E0E69" w:rsidRPr="005E0CC2" w:rsidDel="00A012C4">
        <w:rPr>
          <w:rFonts w:ascii="Times New Roman" w:eastAsia="Times New Roman" w:hAnsi="Times New Roman" w:cs="Times New Roman"/>
          <w:snapToGrid w:val="0"/>
          <w:sz w:val="24"/>
          <w:szCs w:val="24"/>
          <w:lang w:eastAsia="ru-RU"/>
        </w:rPr>
        <w:t>по</w:t>
      </w:r>
      <w:r w:rsidRPr="005E0CC2">
        <w:rPr>
          <w:rFonts w:ascii="Times New Roman" w:eastAsia="Times New Roman" w:hAnsi="Times New Roman" w:cs="Times New Roman"/>
          <w:snapToGrid w:val="0"/>
          <w:sz w:val="24"/>
          <w:szCs w:val="24"/>
          <w:lang w:eastAsia="ru-RU"/>
        </w:rPr>
        <w:t xml:space="preserve"> контактам, указанным в международном полисе страхования. </w:t>
      </w:r>
      <w:proofErr w:type="gramEnd"/>
    </w:p>
    <w:p w:rsidR="009072AB" w:rsidRPr="005E0CC2" w:rsidRDefault="009072AB" w:rsidP="0072426E">
      <w:pPr>
        <w:numPr>
          <w:ilvl w:val="1"/>
          <w:numId w:val="7"/>
        </w:numPr>
        <w:tabs>
          <w:tab w:val="left" w:pos="426"/>
          <w:tab w:val="left" w:pos="567"/>
          <w:tab w:val="num" w:pos="851"/>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При наступлении страхов</w:t>
      </w:r>
      <w:r w:rsidR="00BA4164" w:rsidRPr="005E0CC2">
        <w:rPr>
          <w:rFonts w:ascii="Times New Roman" w:eastAsia="Times New Roman" w:hAnsi="Times New Roman" w:cs="Times New Roman"/>
          <w:snapToGrid w:val="0"/>
          <w:sz w:val="24"/>
          <w:szCs w:val="24"/>
          <w:lang w:eastAsia="ru-RU"/>
        </w:rPr>
        <w:t xml:space="preserve">ых </w:t>
      </w:r>
      <w:r w:rsidRPr="005E0CC2">
        <w:rPr>
          <w:rFonts w:ascii="Times New Roman" w:eastAsia="Times New Roman" w:hAnsi="Times New Roman" w:cs="Times New Roman"/>
          <w:snapToGrid w:val="0"/>
          <w:sz w:val="24"/>
          <w:szCs w:val="24"/>
          <w:lang w:eastAsia="ru-RU"/>
        </w:rPr>
        <w:t>случа</w:t>
      </w:r>
      <w:r w:rsidR="00BA4164" w:rsidRPr="005E0CC2">
        <w:rPr>
          <w:rFonts w:ascii="Times New Roman" w:eastAsia="Times New Roman" w:hAnsi="Times New Roman" w:cs="Times New Roman"/>
          <w:snapToGrid w:val="0"/>
          <w:sz w:val="24"/>
          <w:szCs w:val="24"/>
          <w:lang w:eastAsia="ru-RU"/>
        </w:rPr>
        <w:t>ев</w:t>
      </w:r>
      <w:r w:rsidR="002F38D4" w:rsidRPr="005E0CC2">
        <w:rPr>
          <w:rFonts w:ascii="Times New Roman" w:eastAsia="Times New Roman" w:hAnsi="Times New Roman" w:cs="Times New Roman"/>
          <w:snapToGrid w:val="0"/>
          <w:sz w:val="24"/>
          <w:szCs w:val="24"/>
          <w:lang w:eastAsia="ru-RU"/>
        </w:rPr>
        <w:t xml:space="preserve"> по рискам</w:t>
      </w:r>
      <w:r w:rsidR="001279DE" w:rsidRPr="005E0CC2">
        <w:rPr>
          <w:rFonts w:ascii="Times New Roman" w:eastAsia="Times New Roman" w:hAnsi="Times New Roman" w:cs="Times New Roman"/>
          <w:snapToGrid w:val="0"/>
          <w:sz w:val="24"/>
          <w:szCs w:val="24"/>
          <w:lang w:eastAsia="ru-RU"/>
        </w:rPr>
        <w:t xml:space="preserve">, указанным в </w:t>
      </w:r>
      <w:proofErr w:type="spellStart"/>
      <w:r w:rsidR="001279DE" w:rsidRPr="005E0CC2">
        <w:rPr>
          <w:rFonts w:ascii="Times New Roman" w:eastAsia="Times New Roman" w:hAnsi="Times New Roman" w:cs="Times New Roman"/>
          <w:snapToGrid w:val="0"/>
          <w:sz w:val="24"/>
          <w:szCs w:val="24"/>
          <w:lang w:eastAsia="ru-RU"/>
        </w:rPr>
        <w:t>п</w:t>
      </w:r>
      <w:r w:rsidR="005401E7" w:rsidRPr="005E0CC2">
        <w:rPr>
          <w:rFonts w:ascii="Times New Roman" w:eastAsia="Times New Roman" w:hAnsi="Times New Roman" w:cs="Times New Roman"/>
          <w:snapToGrid w:val="0"/>
          <w:sz w:val="24"/>
          <w:szCs w:val="24"/>
          <w:lang w:eastAsia="ru-RU"/>
        </w:rPr>
        <w:t>п</w:t>
      </w:r>
      <w:proofErr w:type="spellEnd"/>
      <w:r w:rsidR="001279DE" w:rsidRPr="005E0CC2">
        <w:rPr>
          <w:rFonts w:ascii="Times New Roman" w:eastAsia="Times New Roman" w:hAnsi="Times New Roman" w:cs="Times New Roman"/>
          <w:snapToGrid w:val="0"/>
          <w:sz w:val="24"/>
          <w:szCs w:val="24"/>
          <w:lang w:eastAsia="ru-RU"/>
        </w:rPr>
        <w:t>.</w:t>
      </w:r>
      <w:r w:rsidR="005401E7" w:rsidRPr="005E0CC2">
        <w:rPr>
          <w:rFonts w:ascii="Times New Roman" w:eastAsia="Times New Roman" w:hAnsi="Times New Roman" w:cs="Times New Roman"/>
          <w:snapToGrid w:val="0"/>
          <w:sz w:val="24"/>
          <w:szCs w:val="24"/>
          <w:lang w:eastAsia="ru-RU"/>
        </w:rPr>
        <w:t xml:space="preserve"> 3</w:t>
      </w:r>
      <w:r w:rsidR="001279DE" w:rsidRPr="005E0CC2">
        <w:rPr>
          <w:rFonts w:ascii="Times New Roman" w:eastAsia="Times New Roman" w:hAnsi="Times New Roman" w:cs="Times New Roman"/>
          <w:snapToGrid w:val="0"/>
          <w:sz w:val="24"/>
          <w:szCs w:val="24"/>
          <w:lang w:eastAsia="ru-RU"/>
        </w:rPr>
        <w:t>.</w:t>
      </w:r>
      <w:r w:rsidR="002D1B6C" w:rsidRPr="005E0CC2">
        <w:rPr>
          <w:rFonts w:ascii="Times New Roman" w:eastAsia="Times New Roman" w:hAnsi="Times New Roman" w:cs="Times New Roman"/>
          <w:snapToGrid w:val="0"/>
          <w:sz w:val="24"/>
          <w:szCs w:val="24"/>
          <w:lang w:eastAsia="ru-RU"/>
        </w:rPr>
        <w:t>2</w:t>
      </w:r>
      <w:r w:rsidR="001279DE" w:rsidRPr="005E0CC2">
        <w:rPr>
          <w:rFonts w:ascii="Times New Roman" w:eastAsia="Times New Roman" w:hAnsi="Times New Roman" w:cs="Times New Roman"/>
          <w:snapToGrid w:val="0"/>
          <w:sz w:val="24"/>
          <w:szCs w:val="24"/>
          <w:lang w:eastAsia="ru-RU"/>
        </w:rPr>
        <w:t>.</w:t>
      </w:r>
      <w:r w:rsidR="002D1B6C" w:rsidRPr="005E0CC2">
        <w:rPr>
          <w:rFonts w:ascii="Times New Roman" w:eastAsia="Times New Roman" w:hAnsi="Times New Roman" w:cs="Times New Roman"/>
          <w:snapToGrid w:val="0"/>
          <w:sz w:val="24"/>
          <w:szCs w:val="24"/>
          <w:lang w:eastAsia="ru-RU"/>
        </w:rPr>
        <w:t>1</w:t>
      </w:r>
      <w:r w:rsidR="001279DE" w:rsidRPr="005E0CC2">
        <w:rPr>
          <w:rFonts w:ascii="Times New Roman" w:eastAsia="Times New Roman" w:hAnsi="Times New Roman" w:cs="Times New Roman"/>
          <w:snapToGrid w:val="0"/>
          <w:sz w:val="24"/>
          <w:szCs w:val="24"/>
          <w:lang w:eastAsia="ru-RU"/>
        </w:rPr>
        <w:t>.</w:t>
      </w:r>
      <w:r w:rsidR="002D1B6C" w:rsidRPr="005E0CC2">
        <w:rPr>
          <w:rFonts w:ascii="Times New Roman" w:eastAsia="Times New Roman" w:hAnsi="Times New Roman" w:cs="Times New Roman"/>
          <w:snapToGrid w:val="0"/>
          <w:sz w:val="24"/>
          <w:szCs w:val="24"/>
          <w:lang w:eastAsia="ru-RU"/>
        </w:rPr>
        <w:t xml:space="preserve"> - </w:t>
      </w:r>
      <w:r w:rsidR="005401E7" w:rsidRPr="005E0CC2">
        <w:rPr>
          <w:rFonts w:ascii="Times New Roman" w:eastAsia="Times New Roman" w:hAnsi="Times New Roman" w:cs="Times New Roman"/>
          <w:snapToGrid w:val="0"/>
          <w:sz w:val="24"/>
          <w:szCs w:val="24"/>
          <w:lang w:eastAsia="ru-RU"/>
        </w:rPr>
        <w:t>3</w:t>
      </w:r>
      <w:r w:rsidR="002D1B6C" w:rsidRPr="005E0CC2">
        <w:rPr>
          <w:rFonts w:ascii="Times New Roman" w:eastAsia="Times New Roman" w:hAnsi="Times New Roman" w:cs="Times New Roman"/>
          <w:snapToGrid w:val="0"/>
          <w:sz w:val="24"/>
          <w:szCs w:val="24"/>
          <w:lang w:eastAsia="ru-RU"/>
        </w:rPr>
        <w:t>.2.</w:t>
      </w:r>
      <w:r w:rsidR="006D3581" w:rsidRPr="005E0CC2">
        <w:rPr>
          <w:rFonts w:ascii="Times New Roman" w:eastAsia="Times New Roman" w:hAnsi="Times New Roman" w:cs="Times New Roman"/>
          <w:snapToGrid w:val="0"/>
          <w:sz w:val="24"/>
          <w:szCs w:val="24"/>
          <w:lang w:eastAsia="ru-RU"/>
        </w:rPr>
        <w:t>5</w:t>
      </w:r>
      <w:r w:rsidR="003840D2" w:rsidRPr="005E0CC2">
        <w:rPr>
          <w:rFonts w:ascii="Times New Roman" w:eastAsia="Times New Roman" w:hAnsi="Times New Roman" w:cs="Times New Roman"/>
          <w:snapToGrid w:val="0"/>
          <w:sz w:val="24"/>
          <w:szCs w:val="24"/>
          <w:lang w:eastAsia="ru-RU"/>
        </w:rPr>
        <w:t>.</w:t>
      </w:r>
      <w:r w:rsidR="001279DE" w:rsidRPr="005E0CC2">
        <w:rPr>
          <w:rFonts w:ascii="Times New Roman" w:eastAsia="Times New Roman" w:hAnsi="Times New Roman" w:cs="Times New Roman"/>
          <w:snapToGrid w:val="0"/>
          <w:sz w:val="24"/>
          <w:szCs w:val="24"/>
          <w:lang w:eastAsia="ru-RU"/>
        </w:rPr>
        <w:t xml:space="preserve"> </w:t>
      </w:r>
      <w:r w:rsidR="005401E7" w:rsidRPr="005E0CC2">
        <w:rPr>
          <w:rFonts w:ascii="Times New Roman" w:eastAsia="Times New Roman" w:hAnsi="Times New Roman" w:cs="Times New Roman"/>
          <w:snapToGrid w:val="0"/>
          <w:sz w:val="24"/>
          <w:szCs w:val="24"/>
          <w:lang w:eastAsia="ru-RU"/>
        </w:rPr>
        <w:t xml:space="preserve">настоящего </w:t>
      </w:r>
      <w:r w:rsidR="001279DE" w:rsidRPr="005E0CC2">
        <w:rPr>
          <w:rFonts w:ascii="Times New Roman" w:eastAsia="Times New Roman" w:hAnsi="Times New Roman" w:cs="Times New Roman"/>
          <w:snapToGrid w:val="0"/>
          <w:sz w:val="24"/>
          <w:szCs w:val="24"/>
          <w:lang w:eastAsia="ru-RU"/>
        </w:rPr>
        <w:t xml:space="preserve">Договора, </w:t>
      </w:r>
      <w:proofErr w:type="gramStart"/>
      <w:r w:rsidRPr="005E0CC2">
        <w:rPr>
          <w:rFonts w:ascii="Times New Roman" w:eastAsia="Times New Roman" w:hAnsi="Times New Roman" w:cs="Times New Roman"/>
          <w:snapToGrid w:val="0"/>
          <w:sz w:val="24"/>
          <w:szCs w:val="24"/>
          <w:lang w:eastAsia="ru-RU"/>
        </w:rPr>
        <w:t xml:space="preserve">Страхователь, Застрахованный или Выгодоприобретатель </w:t>
      </w:r>
      <w:r w:rsidR="001279DE" w:rsidRPr="005E0CC2">
        <w:rPr>
          <w:rFonts w:ascii="Times New Roman" w:eastAsia="Times New Roman" w:hAnsi="Times New Roman" w:cs="Times New Roman"/>
          <w:snapToGrid w:val="0"/>
          <w:sz w:val="24"/>
          <w:szCs w:val="24"/>
          <w:lang w:eastAsia="ru-RU"/>
        </w:rPr>
        <w:t>извещает</w:t>
      </w:r>
      <w:proofErr w:type="gramEnd"/>
      <w:r w:rsidRPr="005E0CC2">
        <w:rPr>
          <w:rFonts w:ascii="Times New Roman" w:eastAsia="Times New Roman" w:hAnsi="Times New Roman" w:cs="Times New Roman"/>
          <w:snapToGrid w:val="0"/>
          <w:sz w:val="24"/>
          <w:szCs w:val="24"/>
          <w:lang w:eastAsia="ru-RU"/>
        </w:rPr>
        <w:t xml:space="preserve"> о наступлении страхового случая Страховщика любым доступным способом, позволяющим объективно зафиксировать факт сообщения</w:t>
      </w:r>
      <w:r w:rsidR="00BF10DC" w:rsidRPr="005E0CC2">
        <w:rPr>
          <w:rFonts w:ascii="Times New Roman" w:eastAsia="Times New Roman" w:hAnsi="Times New Roman" w:cs="Times New Roman"/>
          <w:snapToGrid w:val="0"/>
          <w:sz w:val="24"/>
          <w:szCs w:val="24"/>
          <w:lang w:eastAsia="ru-RU"/>
        </w:rPr>
        <w:t xml:space="preserve"> (по телефону, по электронной почте и т.п.)</w:t>
      </w:r>
      <w:r w:rsidRPr="005E0CC2">
        <w:rPr>
          <w:rFonts w:ascii="Times New Roman" w:eastAsia="Times New Roman" w:hAnsi="Times New Roman" w:cs="Times New Roman"/>
          <w:snapToGrid w:val="0"/>
          <w:sz w:val="24"/>
          <w:szCs w:val="24"/>
          <w:lang w:eastAsia="ru-RU"/>
        </w:rPr>
        <w:t>.</w:t>
      </w:r>
    </w:p>
    <w:p w:rsidR="009072AB" w:rsidRPr="005E0CC2" w:rsidRDefault="009072AB" w:rsidP="0072426E">
      <w:pPr>
        <w:numPr>
          <w:ilvl w:val="1"/>
          <w:numId w:val="7"/>
        </w:numPr>
        <w:tabs>
          <w:tab w:val="left" w:pos="426"/>
          <w:tab w:val="left" w:pos="567"/>
          <w:tab w:val="num" w:pos="851"/>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proofErr w:type="gramStart"/>
      <w:r w:rsidRPr="005E0CC2">
        <w:rPr>
          <w:rFonts w:ascii="Times New Roman" w:eastAsia="Times New Roman" w:hAnsi="Times New Roman" w:cs="Times New Roman"/>
          <w:snapToGrid w:val="0"/>
          <w:sz w:val="24"/>
          <w:szCs w:val="24"/>
          <w:lang w:eastAsia="ru-RU"/>
        </w:rPr>
        <w:t xml:space="preserve">Для </w:t>
      </w:r>
      <w:r w:rsidR="00AA689A" w:rsidRPr="005E0CC2">
        <w:rPr>
          <w:rFonts w:ascii="Times New Roman" w:eastAsia="Times New Roman" w:hAnsi="Times New Roman" w:cs="Times New Roman"/>
          <w:snapToGrid w:val="0"/>
          <w:sz w:val="24"/>
          <w:szCs w:val="24"/>
          <w:lang w:eastAsia="ru-RU"/>
        </w:rPr>
        <w:t xml:space="preserve">рассмотрения страхового случая и </w:t>
      </w:r>
      <w:r w:rsidRPr="005E0CC2">
        <w:rPr>
          <w:rFonts w:ascii="Times New Roman" w:eastAsia="Times New Roman" w:hAnsi="Times New Roman" w:cs="Times New Roman"/>
          <w:snapToGrid w:val="0"/>
          <w:sz w:val="24"/>
          <w:szCs w:val="24"/>
          <w:lang w:eastAsia="ru-RU"/>
        </w:rPr>
        <w:t xml:space="preserve">получения страховой выплаты </w:t>
      </w:r>
      <w:r w:rsidR="002F5ADD" w:rsidRPr="005E0CC2">
        <w:rPr>
          <w:rFonts w:ascii="Times New Roman" w:eastAsia="Times New Roman" w:hAnsi="Times New Roman" w:cs="Times New Roman"/>
          <w:snapToGrid w:val="0"/>
          <w:sz w:val="24"/>
          <w:szCs w:val="24"/>
          <w:lang w:eastAsia="ru-RU"/>
        </w:rPr>
        <w:t xml:space="preserve">по рискам, указанным в </w:t>
      </w:r>
      <w:proofErr w:type="spellStart"/>
      <w:r w:rsidR="002F5ADD" w:rsidRPr="005E0CC2">
        <w:rPr>
          <w:rFonts w:ascii="Times New Roman" w:eastAsia="Times New Roman" w:hAnsi="Times New Roman" w:cs="Times New Roman"/>
          <w:snapToGrid w:val="0"/>
          <w:sz w:val="24"/>
          <w:szCs w:val="24"/>
          <w:lang w:eastAsia="ru-RU"/>
        </w:rPr>
        <w:t>пп</w:t>
      </w:r>
      <w:proofErr w:type="spellEnd"/>
      <w:r w:rsidR="002F5ADD" w:rsidRPr="005E0CC2">
        <w:rPr>
          <w:rFonts w:ascii="Times New Roman" w:eastAsia="Times New Roman" w:hAnsi="Times New Roman" w:cs="Times New Roman"/>
          <w:snapToGrid w:val="0"/>
          <w:sz w:val="24"/>
          <w:szCs w:val="24"/>
          <w:lang w:eastAsia="ru-RU"/>
        </w:rPr>
        <w:t>. 3.2.1. - 3.2.</w:t>
      </w:r>
      <w:r w:rsidR="008F788A" w:rsidRPr="005E0CC2">
        <w:rPr>
          <w:rFonts w:ascii="Times New Roman" w:eastAsia="Times New Roman" w:hAnsi="Times New Roman" w:cs="Times New Roman"/>
          <w:snapToGrid w:val="0"/>
          <w:sz w:val="24"/>
          <w:szCs w:val="24"/>
          <w:lang w:eastAsia="ru-RU"/>
        </w:rPr>
        <w:t>5</w:t>
      </w:r>
      <w:r w:rsidR="002F5ADD" w:rsidRPr="005E0CC2">
        <w:rPr>
          <w:rFonts w:ascii="Times New Roman" w:eastAsia="Times New Roman" w:hAnsi="Times New Roman" w:cs="Times New Roman"/>
          <w:snapToGrid w:val="0"/>
          <w:sz w:val="24"/>
          <w:szCs w:val="24"/>
          <w:lang w:eastAsia="ru-RU"/>
        </w:rPr>
        <w:t>.</w:t>
      </w:r>
      <w:r w:rsidR="008430BA" w:rsidRPr="005E0CC2">
        <w:rPr>
          <w:rFonts w:ascii="Times New Roman" w:eastAsia="Times New Roman" w:hAnsi="Times New Roman" w:cs="Times New Roman"/>
          <w:snapToGrid w:val="0"/>
          <w:sz w:val="24"/>
          <w:szCs w:val="24"/>
          <w:lang w:eastAsia="ru-RU"/>
        </w:rPr>
        <w:t xml:space="preserve"> настоящего Договора,</w:t>
      </w:r>
      <w:r w:rsidR="002F5ADD" w:rsidRPr="005E0CC2">
        <w:rPr>
          <w:rFonts w:ascii="Times New Roman" w:eastAsia="Times New Roman" w:hAnsi="Times New Roman" w:cs="Times New Roman"/>
          <w:snapToGrid w:val="0"/>
          <w:sz w:val="24"/>
          <w:szCs w:val="24"/>
          <w:lang w:eastAsia="ru-RU"/>
        </w:rPr>
        <w:t xml:space="preserve"> </w:t>
      </w:r>
      <w:r w:rsidRPr="005E0CC2">
        <w:rPr>
          <w:rFonts w:ascii="Times New Roman" w:eastAsia="Times New Roman" w:hAnsi="Times New Roman" w:cs="Times New Roman"/>
          <w:snapToGrid w:val="0"/>
          <w:sz w:val="24"/>
          <w:szCs w:val="24"/>
          <w:lang w:eastAsia="ru-RU"/>
        </w:rPr>
        <w:t xml:space="preserve">Застрахованный (Выгодоприобретатель или Страхователь) должен направить Страховщику заявление и документы, указанные в п. </w:t>
      </w:r>
      <w:r w:rsidR="00BA4164" w:rsidRPr="005E0CC2">
        <w:rPr>
          <w:rFonts w:ascii="Times New Roman" w:eastAsia="Times New Roman" w:hAnsi="Times New Roman" w:cs="Times New Roman"/>
          <w:snapToGrid w:val="0"/>
          <w:sz w:val="24"/>
          <w:szCs w:val="24"/>
          <w:lang w:eastAsia="ru-RU"/>
        </w:rPr>
        <w:t>6.</w:t>
      </w:r>
      <w:r w:rsidR="00AA689A" w:rsidRPr="005E0CC2">
        <w:rPr>
          <w:rFonts w:ascii="Times New Roman" w:eastAsia="Times New Roman" w:hAnsi="Times New Roman" w:cs="Times New Roman"/>
          <w:snapToGrid w:val="0"/>
          <w:sz w:val="24"/>
          <w:szCs w:val="24"/>
          <w:lang w:eastAsia="ru-RU"/>
        </w:rPr>
        <w:t>1</w:t>
      </w:r>
      <w:r w:rsidR="006331EF" w:rsidRPr="005E0CC2">
        <w:rPr>
          <w:rFonts w:ascii="Times New Roman" w:eastAsia="Times New Roman" w:hAnsi="Times New Roman" w:cs="Times New Roman"/>
          <w:snapToGrid w:val="0"/>
          <w:sz w:val="24"/>
          <w:szCs w:val="24"/>
          <w:lang w:eastAsia="ru-RU"/>
        </w:rPr>
        <w:t>3</w:t>
      </w:r>
      <w:r w:rsidRPr="005E0CC2">
        <w:rPr>
          <w:rFonts w:ascii="Times New Roman" w:eastAsia="Times New Roman" w:hAnsi="Times New Roman" w:cs="Times New Roman"/>
          <w:snapToGrid w:val="0"/>
          <w:sz w:val="24"/>
          <w:szCs w:val="24"/>
          <w:lang w:eastAsia="ru-RU"/>
        </w:rPr>
        <w:t>.</w:t>
      </w:r>
      <w:r w:rsidR="00BA4164" w:rsidRPr="005E0CC2">
        <w:rPr>
          <w:rFonts w:ascii="Times New Roman" w:eastAsia="Times New Roman" w:hAnsi="Times New Roman" w:cs="Times New Roman"/>
          <w:snapToGrid w:val="0"/>
          <w:sz w:val="24"/>
          <w:szCs w:val="24"/>
          <w:lang w:eastAsia="ru-RU"/>
        </w:rPr>
        <w:t xml:space="preserve"> настоящего Договора, </w:t>
      </w:r>
      <w:r w:rsidR="008B5200" w:rsidRPr="005E0CC2">
        <w:rPr>
          <w:rFonts w:ascii="Times New Roman" w:eastAsia="Times New Roman" w:hAnsi="Times New Roman" w:cs="Times New Roman"/>
          <w:snapToGrid w:val="0"/>
          <w:sz w:val="24"/>
          <w:szCs w:val="24"/>
          <w:lang w:eastAsia="ru-RU"/>
        </w:rPr>
        <w:t xml:space="preserve">посредством функционала </w:t>
      </w:r>
      <w:r w:rsidR="002252BC" w:rsidRPr="005E0CC2">
        <w:rPr>
          <w:rFonts w:ascii="Times New Roman" w:eastAsia="Times New Roman" w:hAnsi="Times New Roman" w:cs="Times New Roman"/>
          <w:snapToGrid w:val="0"/>
          <w:sz w:val="24"/>
          <w:szCs w:val="24"/>
          <w:lang w:eastAsia="ru-RU"/>
        </w:rPr>
        <w:t xml:space="preserve">«Личного кабинета» (далее – </w:t>
      </w:r>
      <w:r w:rsidR="008B5200" w:rsidRPr="005E0CC2">
        <w:rPr>
          <w:rFonts w:ascii="Times New Roman" w:eastAsia="Times New Roman" w:hAnsi="Times New Roman" w:cs="Times New Roman"/>
          <w:snapToGrid w:val="0"/>
          <w:sz w:val="24"/>
          <w:szCs w:val="24"/>
          <w:lang w:eastAsia="ru-RU"/>
        </w:rPr>
        <w:t>ЛК</w:t>
      </w:r>
      <w:r w:rsidR="002252BC" w:rsidRPr="005E0CC2">
        <w:rPr>
          <w:rFonts w:ascii="Times New Roman" w:eastAsia="Times New Roman" w:hAnsi="Times New Roman" w:cs="Times New Roman"/>
          <w:snapToGrid w:val="0"/>
          <w:sz w:val="24"/>
          <w:szCs w:val="24"/>
          <w:lang w:eastAsia="ru-RU"/>
        </w:rPr>
        <w:t>)</w:t>
      </w:r>
      <w:r w:rsidR="008B5200" w:rsidRPr="005E0CC2">
        <w:rPr>
          <w:rFonts w:ascii="Times New Roman" w:eastAsia="Times New Roman" w:hAnsi="Times New Roman" w:cs="Times New Roman"/>
          <w:snapToGrid w:val="0"/>
          <w:sz w:val="24"/>
          <w:szCs w:val="24"/>
          <w:lang w:eastAsia="ru-RU"/>
        </w:rPr>
        <w:t xml:space="preserve"> или по </w:t>
      </w:r>
      <w:r w:rsidR="00E40AA3" w:rsidRPr="005E0CC2">
        <w:rPr>
          <w:rFonts w:ascii="Times New Roman" w:eastAsia="Times New Roman" w:hAnsi="Times New Roman" w:cs="Times New Roman"/>
          <w:snapToGrid w:val="0"/>
          <w:sz w:val="24"/>
          <w:szCs w:val="24"/>
          <w:lang w:eastAsia="ru-RU"/>
        </w:rPr>
        <w:t xml:space="preserve">почте (курьером) по </w:t>
      </w:r>
      <w:r w:rsidR="000C7E33" w:rsidRPr="005E0CC2">
        <w:rPr>
          <w:rFonts w:ascii="Times New Roman" w:eastAsia="Times New Roman" w:hAnsi="Times New Roman" w:cs="Times New Roman"/>
          <w:snapToGrid w:val="0"/>
          <w:sz w:val="24"/>
          <w:szCs w:val="24"/>
          <w:lang w:eastAsia="ru-RU"/>
        </w:rPr>
        <w:t>адресу (-</w:t>
      </w:r>
      <w:proofErr w:type="spellStart"/>
      <w:r w:rsidR="000C7E33" w:rsidRPr="005E0CC2">
        <w:rPr>
          <w:rFonts w:ascii="Times New Roman" w:eastAsia="Times New Roman" w:hAnsi="Times New Roman" w:cs="Times New Roman"/>
          <w:snapToGrid w:val="0"/>
          <w:sz w:val="24"/>
          <w:szCs w:val="24"/>
          <w:lang w:eastAsia="ru-RU"/>
        </w:rPr>
        <w:t>ам</w:t>
      </w:r>
      <w:proofErr w:type="spellEnd"/>
      <w:r w:rsidR="000C7E33" w:rsidRPr="005E0CC2">
        <w:rPr>
          <w:rFonts w:ascii="Times New Roman" w:eastAsia="Times New Roman" w:hAnsi="Times New Roman" w:cs="Times New Roman"/>
          <w:snapToGrid w:val="0"/>
          <w:sz w:val="24"/>
          <w:szCs w:val="24"/>
          <w:lang w:eastAsia="ru-RU"/>
        </w:rPr>
        <w:t>) фактического местонахождения Страховщика или его филиалов</w:t>
      </w:r>
      <w:r w:rsidR="006904FF">
        <w:rPr>
          <w:rFonts w:ascii="Times New Roman" w:eastAsia="Times New Roman" w:hAnsi="Times New Roman" w:cs="Times New Roman"/>
          <w:snapToGrid w:val="0"/>
          <w:sz w:val="24"/>
          <w:szCs w:val="24"/>
          <w:lang w:eastAsia="ru-RU"/>
        </w:rPr>
        <w:t>____________</w:t>
      </w:r>
      <w:r w:rsidR="000C7E33" w:rsidRPr="005E0CC2">
        <w:rPr>
          <w:rFonts w:ascii="Times New Roman" w:eastAsia="Times New Roman" w:hAnsi="Times New Roman" w:cs="Times New Roman"/>
          <w:snapToGrid w:val="0"/>
          <w:sz w:val="24"/>
          <w:szCs w:val="24"/>
          <w:lang w:eastAsia="ru-RU"/>
        </w:rPr>
        <w:t>.</w:t>
      </w:r>
      <w:proofErr w:type="gramEnd"/>
    </w:p>
    <w:p w:rsidR="000310B6" w:rsidRPr="005E0CC2" w:rsidRDefault="000310B6" w:rsidP="0072426E">
      <w:pPr>
        <w:numPr>
          <w:ilvl w:val="1"/>
          <w:numId w:val="7"/>
        </w:numPr>
        <w:tabs>
          <w:tab w:val="left" w:pos="426"/>
          <w:tab w:val="left" w:pos="567"/>
          <w:tab w:val="num" w:pos="851"/>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proofErr w:type="gramStart"/>
      <w:r w:rsidRPr="005E0CC2">
        <w:rPr>
          <w:rFonts w:ascii="Times New Roman" w:eastAsia="Times New Roman" w:hAnsi="Times New Roman" w:cs="Times New Roman"/>
          <w:snapToGrid w:val="0"/>
          <w:sz w:val="24"/>
          <w:szCs w:val="24"/>
          <w:lang w:eastAsia="ru-RU"/>
        </w:rPr>
        <w:t>Если</w:t>
      </w:r>
      <w:r w:rsidR="00B8495A" w:rsidRPr="005E0CC2">
        <w:rPr>
          <w:rFonts w:ascii="Times New Roman" w:eastAsia="Times New Roman" w:hAnsi="Times New Roman" w:cs="Times New Roman"/>
          <w:snapToGrid w:val="0"/>
          <w:sz w:val="24"/>
          <w:szCs w:val="24"/>
          <w:lang w:eastAsia="ru-RU"/>
        </w:rPr>
        <w:t xml:space="preserve"> для рассмотрения страхового случая</w:t>
      </w:r>
      <w:r w:rsidRPr="005E0CC2">
        <w:rPr>
          <w:rFonts w:ascii="Times New Roman" w:eastAsia="Times New Roman" w:hAnsi="Times New Roman" w:cs="Times New Roman"/>
          <w:snapToGrid w:val="0"/>
          <w:sz w:val="24"/>
          <w:szCs w:val="24"/>
          <w:lang w:eastAsia="ru-RU"/>
        </w:rPr>
        <w:t xml:space="preserve"> Застрахованный (Выгодоприобретатель или Страхователь) направил</w:t>
      </w:r>
      <w:r w:rsidR="00E95BBF" w:rsidRPr="005E0CC2">
        <w:rPr>
          <w:rFonts w:ascii="Times New Roman" w:eastAsia="Times New Roman" w:hAnsi="Times New Roman" w:cs="Times New Roman"/>
          <w:snapToGrid w:val="0"/>
          <w:sz w:val="24"/>
          <w:szCs w:val="24"/>
          <w:lang w:eastAsia="ru-RU"/>
        </w:rPr>
        <w:t xml:space="preserve"> </w:t>
      </w:r>
      <w:r w:rsidR="00210382" w:rsidRPr="005E0CC2">
        <w:rPr>
          <w:rFonts w:ascii="Times New Roman" w:eastAsia="Times New Roman" w:hAnsi="Times New Roman" w:cs="Times New Roman"/>
          <w:snapToGrid w:val="0"/>
          <w:sz w:val="24"/>
          <w:szCs w:val="24"/>
          <w:lang w:eastAsia="ru-RU"/>
        </w:rPr>
        <w:t>копии документов</w:t>
      </w:r>
      <w:r w:rsidRPr="005E0CC2">
        <w:rPr>
          <w:rFonts w:ascii="Times New Roman" w:eastAsia="Times New Roman" w:hAnsi="Times New Roman" w:cs="Times New Roman"/>
          <w:snapToGrid w:val="0"/>
          <w:sz w:val="24"/>
          <w:szCs w:val="24"/>
          <w:lang w:eastAsia="ru-RU"/>
        </w:rPr>
        <w:t xml:space="preserve"> посредством ЛК</w:t>
      </w:r>
      <w:r w:rsidR="00B8495A" w:rsidRPr="005E0CC2">
        <w:rPr>
          <w:rFonts w:ascii="Times New Roman" w:eastAsia="Times New Roman" w:hAnsi="Times New Roman" w:cs="Times New Roman"/>
          <w:snapToGrid w:val="0"/>
          <w:sz w:val="24"/>
          <w:szCs w:val="24"/>
          <w:lang w:eastAsia="ru-RU"/>
        </w:rPr>
        <w:t xml:space="preserve">, то </w:t>
      </w:r>
      <w:r w:rsidRPr="005E0CC2">
        <w:rPr>
          <w:rFonts w:ascii="Times New Roman" w:eastAsia="Times New Roman" w:hAnsi="Times New Roman" w:cs="Times New Roman"/>
          <w:snapToGrid w:val="0"/>
          <w:sz w:val="24"/>
          <w:szCs w:val="24"/>
          <w:lang w:eastAsia="ru-RU"/>
        </w:rPr>
        <w:t>Страховщик обязан в течение 5 (Пяти) рабочих дней после получения документов принять решение о признании или непризнании произошедшего события страховым случаем, и, в случае признания произошедшего события страховым случаем, направить запрос посредством ЛК Застрахованному (Выгодоприобретателю) о предоставлении оригиналов документов</w:t>
      </w:r>
      <w:r w:rsidR="0040584B" w:rsidRPr="005E0CC2">
        <w:rPr>
          <w:rFonts w:ascii="Times New Roman" w:eastAsia="Times New Roman" w:hAnsi="Times New Roman" w:cs="Times New Roman"/>
          <w:snapToGrid w:val="0"/>
          <w:sz w:val="24"/>
          <w:szCs w:val="24"/>
          <w:lang w:eastAsia="ru-RU"/>
        </w:rPr>
        <w:t xml:space="preserve"> по адресу, указанному в п. 6.5</w:t>
      </w:r>
      <w:proofErr w:type="gramEnd"/>
      <w:r w:rsidR="0040584B" w:rsidRPr="005E0CC2">
        <w:rPr>
          <w:rFonts w:ascii="Times New Roman" w:eastAsia="Times New Roman" w:hAnsi="Times New Roman" w:cs="Times New Roman"/>
          <w:snapToGrid w:val="0"/>
          <w:sz w:val="24"/>
          <w:szCs w:val="24"/>
          <w:lang w:eastAsia="ru-RU"/>
        </w:rPr>
        <w:t>. настоящего Договора</w:t>
      </w:r>
      <w:r w:rsidRPr="005E0CC2">
        <w:rPr>
          <w:rFonts w:ascii="Times New Roman" w:eastAsia="Times New Roman" w:hAnsi="Times New Roman" w:cs="Times New Roman"/>
          <w:snapToGrid w:val="0"/>
          <w:sz w:val="24"/>
          <w:szCs w:val="24"/>
          <w:lang w:eastAsia="ru-RU"/>
        </w:rPr>
        <w:t xml:space="preserve">. </w:t>
      </w:r>
    </w:p>
    <w:p w:rsidR="000310B6" w:rsidRPr="005E0CC2" w:rsidRDefault="000310B6" w:rsidP="0072426E">
      <w:pPr>
        <w:numPr>
          <w:ilvl w:val="1"/>
          <w:numId w:val="7"/>
        </w:numPr>
        <w:tabs>
          <w:tab w:val="left" w:pos="426"/>
          <w:tab w:val="left" w:pos="567"/>
          <w:tab w:val="num" w:pos="851"/>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proofErr w:type="gramStart"/>
      <w:r w:rsidRPr="005E0CC2">
        <w:rPr>
          <w:rFonts w:ascii="Times New Roman" w:eastAsia="Times New Roman" w:hAnsi="Times New Roman" w:cs="Times New Roman"/>
          <w:snapToGrid w:val="0"/>
          <w:sz w:val="24"/>
          <w:szCs w:val="24"/>
          <w:lang w:eastAsia="ru-RU"/>
        </w:rPr>
        <w:t xml:space="preserve">Если </w:t>
      </w:r>
      <w:r w:rsidR="00B8495A" w:rsidRPr="005E0CC2">
        <w:rPr>
          <w:rFonts w:ascii="Times New Roman" w:eastAsia="Times New Roman" w:hAnsi="Times New Roman" w:cs="Times New Roman"/>
          <w:snapToGrid w:val="0"/>
          <w:sz w:val="24"/>
          <w:szCs w:val="24"/>
          <w:lang w:eastAsia="ru-RU"/>
        </w:rPr>
        <w:t xml:space="preserve">для рассмотрения страхового случая </w:t>
      </w:r>
      <w:r w:rsidRPr="005E0CC2">
        <w:rPr>
          <w:rFonts w:ascii="Times New Roman" w:eastAsia="Times New Roman" w:hAnsi="Times New Roman" w:cs="Times New Roman"/>
          <w:snapToGrid w:val="0"/>
          <w:sz w:val="24"/>
          <w:szCs w:val="24"/>
          <w:lang w:eastAsia="ru-RU"/>
        </w:rPr>
        <w:t>Застрахованный (Выгодоприобретатель или Страхователь) направил оригиналы документов по почте/курьером по адресу</w:t>
      </w:r>
      <w:r w:rsidR="0040584B" w:rsidRPr="005E0CC2">
        <w:rPr>
          <w:rFonts w:ascii="Times New Roman" w:eastAsia="Times New Roman" w:hAnsi="Times New Roman" w:cs="Times New Roman"/>
          <w:snapToGrid w:val="0"/>
          <w:sz w:val="24"/>
          <w:szCs w:val="24"/>
          <w:lang w:eastAsia="ru-RU"/>
        </w:rPr>
        <w:t>,</w:t>
      </w:r>
      <w:r w:rsidRPr="005E0CC2">
        <w:rPr>
          <w:rFonts w:ascii="Times New Roman" w:eastAsia="Times New Roman" w:hAnsi="Times New Roman" w:cs="Times New Roman"/>
          <w:snapToGrid w:val="0"/>
          <w:sz w:val="24"/>
          <w:szCs w:val="24"/>
          <w:lang w:eastAsia="ru-RU"/>
        </w:rPr>
        <w:t xml:space="preserve"> </w:t>
      </w:r>
      <w:r w:rsidR="0040584B" w:rsidRPr="005E0CC2">
        <w:rPr>
          <w:rFonts w:ascii="Times New Roman" w:eastAsia="Times New Roman" w:hAnsi="Times New Roman" w:cs="Times New Roman"/>
          <w:snapToGrid w:val="0"/>
          <w:sz w:val="24"/>
          <w:szCs w:val="24"/>
          <w:lang w:eastAsia="ru-RU"/>
        </w:rPr>
        <w:t>указанному в п. 6.</w:t>
      </w:r>
      <w:r w:rsidR="006904FF">
        <w:rPr>
          <w:rFonts w:ascii="Times New Roman" w:eastAsia="Times New Roman" w:hAnsi="Times New Roman" w:cs="Times New Roman"/>
          <w:snapToGrid w:val="0"/>
          <w:sz w:val="24"/>
          <w:szCs w:val="24"/>
          <w:lang w:eastAsia="ru-RU"/>
        </w:rPr>
        <w:t>5</w:t>
      </w:r>
      <w:r w:rsidR="0040584B" w:rsidRPr="005E0CC2">
        <w:rPr>
          <w:rFonts w:ascii="Times New Roman" w:eastAsia="Times New Roman" w:hAnsi="Times New Roman" w:cs="Times New Roman"/>
          <w:snapToGrid w:val="0"/>
          <w:sz w:val="24"/>
          <w:szCs w:val="24"/>
          <w:lang w:eastAsia="ru-RU"/>
        </w:rPr>
        <w:t>. настоящего Договора</w:t>
      </w:r>
      <w:r w:rsidRPr="005E0CC2">
        <w:rPr>
          <w:rFonts w:ascii="Times New Roman" w:eastAsia="Times New Roman" w:hAnsi="Times New Roman" w:cs="Times New Roman"/>
          <w:snapToGrid w:val="0"/>
          <w:sz w:val="24"/>
          <w:szCs w:val="24"/>
          <w:lang w:eastAsia="ru-RU"/>
        </w:rPr>
        <w:t>, то Страховщик обязан в течение в течение 5 (Пяти) рабочих дней после получения документов для урегулирования страхового случая принять решение о признании или непризнании произошедшего события страховым случаем</w:t>
      </w:r>
      <w:r w:rsidR="00BF2C20" w:rsidRPr="005E0CC2">
        <w:rPr>
          <w:rFonts w:ascii="Times New Roman" w:eastAsia="Times New Roman" w:hAnsi="Times New Roman" w:cs="Times New Roman"/>
          <w:snapToGrid w:val="0"/>
          <w:sz w:val="24"/>
          <w:szCs w:val="24"/>
          <w:lang w:eastAsia="ru-RU"/>
        </w:rPr>
        <w:t>.</w:t>
      </w:r>
      <w:proofErr w:type="gramEnd"/>
    </w:p>
    <w:p w:rsidR="000310B6" w:rsidRPr="005E1738" w:rsidRDefault="00B8495A" w:rsidP="0072426E">
      <w:pPr>
        <w:pStyle w:val="a5"/>
        <w:numPr>
          <w:ilvl w:val="1"/>
          <w:numId w:val="10"/>
        </w:numPr>
        <w:tabs>
          <w:tab w:val="left" w:pos="426"/>
          <w:tab w:val="left" w:pos="567"/>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1738">
        <w:rPr>
          <w:rFonts w:ascii="Times New Roman" w:eastAsia="Times New Roman" w:hAnsi="Times New Roman" w:cs="Times New Roman"/>
          <w:snapToGrid w:val="0"/>
          <w:sz w:val="24"/>
          <w:szCs w:val="24"/>
          <w:lang w:eastAsia="ru-RU"/>
        </w:rPr>
        <w:t xml:space="preserve">В случае признания произошедшего события страховым случаем Страховщик после </w:t>
      </w:r>
      <w:r w:rsidR="000310B6" w:rsidRPr="005E1738">
        <w:rPr>
          <w:rFonts w:ascii="Times New Roman" w:eastAsia="Times New Roman" w:hAnsi="Times New Roman" w:cs="Times New Roman"/>
          <w:snapToGrid w:val="0"/>
          <w:sz w:val="24"/>
          <w:szCs w:val="24"/>
          <w:lang w:eastAsia="ru-RU"/>
        </w:rPr>
        <w:t>получения оригиналов документов</w:t>
      </w:r>
      <w:r w:rsidRPr="005E1738">
        <w:rPr>
          <w:rFonts w:ascii="Times New Roman" w:eastAsia="Times New Roman" w:hAnsi="Times New Roman" w:cs="Times New Roman"/>
          <w:snapToGrid w:val="0"/>
          <w:sz w:val="24"/>
          <w:szCs w:val="24"/>
          <w:lang w:eastAsia="ru-RU"/>
        </w:rPr>
        <w:t xml:space="preserve"> </w:t>
      </w:r>
      <w:r w:rsidR="000310B6" w:rsidRPr="005E1738">
        <w:rPr>
          <w:rFonts w:ascii="Times New Roman" w:eastAsia="Times New Roman" w:hAnsi="Times New Roman" w:cs="Times New Roman"/>
          <w:snapToGrid w:val="0"/>
          <w:sz w:val="24"/>
          <w:szCs w:val="24"/>
          <w:lang w:eastAsia="ru-RU"/>
        </w:rPr>
        <w:t>обязан в течени</w:t>
      </w:r>
      <w:proofErr w:type="gramStart"/>
      <w:r w:rsidR="000310B6" w:rsidRPr="005E1738">
        <w:rPr>
          <w:rFonts w:ascii="Times New Roman" w:eastAsia="Times New Roman" w:hAnsi="Times New Roman" w:cs="Times New Roman"/>
          <w:snapToGrid w:val="0"/>
          <w:sz w:val="24"/>
          <w:szCs w:val="24"/>
          <w:lang w:eastAsia="ru-RU"/>
        </w:rPr>
        <w:t>и</w:t>
      </w:r>
      <w:proofErr w:type="gramEnd"/>
      <w:r w:rsidR="000310B6" w:rsidRPr="005E1738">
        <w:rPr>
          <w:rFonts w:ascii="Times New Roman" w:eastAsia="Times New Roman" w:hAnsi="Times New Roman" w:cs="Times New Roman"/>
          <w:snapToGrid w:val="0"/>
          <w:sz w:val="24"/>
          <w:szCs w:val="24"/>
          <w:lang w:eastAsia="ru-RU"/>
        </w:rPr>
        <w:t xml:space="preserve"> 1 (одного) рабочего дня оформить </w:t>
      </w:r>
      <w:r w:rsidR="000310B6" w:rsidRPr="005E1738">
        <w:rPr>
          <w:rFonts w:ascii="Times New Roman" w:eastAsia="Times New Roman" w:hAnsi="Times New Roman" w:cs="Times New Roman"/>
          <w:snapToGrid w:val="0"/>
          <w:sz w:val="24"/>
          <w:szCs w:val="24"/>
          <w:lang w:eastAsia="ru-RU"/>
        </w:rPr>
        <w:lastRenderedPageBreak/>
        <w:t xml:space="preserve">страховой акт и произвести страховую выплату в полном объеме в течение 3 (трех) банковских дней с момента оформления страхового акта. </w:t>
      </w:r>
    </w:p>
    <w:p w:rsidR="000310B6" w:rsidRPr="005E0CC2" w:rsidRDefault="000310B6" w:rsidP="0072426E">
      <w:pPr>
        <w:numPr>
          <w:ilvl w:val="1"/>
          <w:numId w:val="10"/>
        </w:numPr>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В случае отказа в страховой выплате, </w:t>
      </w:r>
      <w:r w:rsidR="00DE32A1" w:rsidRPr="005E0CC2">
        <w:rPr>
          <w:rFonts w:ascii="Times New Roman" w:eastAsia="Times New Roman" w:hAnsi="Times New Roman" w:cs="Times New Roman"/>
          <w:snapToGrid w:val="0"/>
          <w:sz w:val="24"/>
          <w:szCs w:val="24"/>
          <w:lang w:eastAsia="ru-RU"/>
        </w:rPr>
        <w:t>р</w:t>
      </w:r>
      <w:r w:rsidRPr="005E0CC2">
        <w:rPr>
          <w:rFonts w:ascii="Times New Roman" w:eastAsia="Times New Roman" w:hAnsi="Times New Roman" w:cs="Times New Roman"/>
          <w:snapToGrid w:val="0"/>
          <w:sz w:val="24"/>
          <w:szCs w:val="24"/>
          <w:lang w:eastAsia="ru-RU"/>
        </w:rPr>
        <w:t xml:space="preserve">ешение Страховщика об отказе в страховой выплате направляется </w:t>
      </w:r>
      <w:r w:rsidR="000C7E33" w:rsidRPr="005E0CC2">
        <w:rPr>
          <w:rFonts w:ascii="Times New Roman" w:eastAsia="Times New Roman" w:hAnsi="Times New Roman" w:cs="Times New Roman"/>
          <w:snapToGrid w:val="0"/>
          <w:sz w:val="24"/>
          <w:szCs w:val="24"/>
          <w:lang w:eastAsia="ru-RU"/>
        </w:rPr>
        <w:t xml:space="preserve">по почте </w:t>
      </w:r>
      <w:r w:rsidRPr="005E0CC2">
        <w:rPr>
          <w:rFonts w:ascii="Times New Roman" w:eastAsia="Times New Roman" w:hAnsi="Times New Roman" w:cs="Times New Roman"/>
          <w:snapToGrid w:val="0"/>
          <w:sz w:val="24"/>
          <w:szCs w:val="24"/>
          <w:lang w:eastAsia="ru-RU"/>
        </w:rPr>
        <w:t>Застрахованному (Выгодоприобретателю, Страхователю) в письменной форме с обоснованием причин отказа в течение 7 (семи) рабочих дней с момента получения документов, указанных в п. 6.1</w:t>
      </w:r>
      <w:r w:rsidR="00DE32A1" w:rsidRPr="005E0CC2">
        <w:rPr>
          <w:rFonts w:ascii="Times New Roman" w:eastAsia="Times New Roman" w:hAnsi="Times New Roman" w:cs="Times New Roman"/>
          <w:snapToGrid w:val="0"/>
          <w:sz w:val="24"/>
          <w:szCs w:val="24"/>
          <w:lang w:eastAsia="ru-RU"/>
        </w:rPr>
        <w:t>3</w:t>
      </w:r>
      <w:r w:rsidRPr="005E0CC2">
        <w:rPr>
          <w:rFonts w:ascii="Times New Roman" w:eastAsia="Times New Roman" w:hAnsi="Times New Roman" w:cs="Times New Roman"/>
          <w:snapToGrid w:val="0"/>
          <w:sz w:val="24"/>
          <w:szCs w:val="24"/>
          <w:lang w:eastAsia="ru-RU"/>
        </w:rPr>
        <w:t>. настоящего Договора.</w:t>
      </w:r>
    </w:p>
    <w:p w:rsidR="000310B6" w:rsidRPr="005E0CC2" w:rsidRDefault="000310B6" w:rsidP="0072426E">
      <w:pPr>
        <w:numPr>
          <w:ilvl w:val="1"/>
          <w:numId w:val="10"/>
        </w:numPr>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Страховая выплата производится перечислением суммы на счет </w:t>
      </w:r>
      <w:proofErr w:type="gramStart"/>
      <w:r w:rsidRPr="005E0CC2">
        <w:rPr>
          <w:rFonts w:ascii="Times New Roman" w:eastAsia="Times New Roman" w:hAnsi="Times New Roman" w:cs="Times New Roman"/>
          <w:snapToGrid w:val="0"/>
          <w:sz w:val="24"/>
          <w:szCs w:val="24"/>
          <w:lang w:eastAsia="ru-RU"/>
        </w:rPr>
        <w:t>Застрахованного</w:t>
      </w:r>
      <w:proofErr w:type="gramEnd"/>
      <w:r w:rsidRPr="005E0CC2">
        <w:rPr>
          <w:rFonts w:ascii="Times New Roman" w:eastAsia="Times New Roman" w:hAnsi="Times New Roman" w:cs="Times New Roman"/>
          <w:snapToGrid w:val="0"/>
          <w:sz w:val="24"/>
          <w:szCs w:val="24"/>
          <w:lang w:eastAsia="ru-RU"/>
        </w:rPr>
        <w:t xml:space="preserve"> (Выгодоприобретателя), указанный в заявлении, или иным способом по согласованию с Застрахованным (Выгодоприобретателем).  </w:t>
      </w:r>
    </w:p>
    <w:p w:rsidR="009072AB" w:rsidRPr="005E0CC2" w:rsidRDefault="009072AB" w:rsidP="0072426E">
      <w:pPr>
        <w:numPr>
          <w:ilvl w:val="1"/>
          <w:numId w:val="10"/>
        </w:numPr>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Страховая выплата может быть произведена представителю </w:t>
      </w:r>
      <w:proofErr w:type="gramStart"/>
      <w:r w:rsidRPr="005E0CC2">
        <w:rPr>
          <w:rFonts w:ascii="Times New Roman" w:eastAsia="Times New Roman" w:hAnsi="Times New Roman" w:cs="Times New Roman"/>
          <w:snapToGrid w:val="0"/>
          <w:sz w:val="24"/>
          <w:szCs w:val="24"/>
          <w:lang w:eastAsia="ru-RU"/>
        </w:rPr>
        <w:t>Застрахованного</w:t>
      </w:r>
      <w:proofErr w:type="gramEnd"/>
      <w:r w:rsidRPr="005E0CC2">
        <w:rPr>
          <w:rFonts w:ascii="Times New Roman" w:eastAsia="Times New Roman" w:hAnsi="Times New Roman" w:cs="Times New Roman"/>
          <w:snapToGrid w:val="0"/>
          <w:sz w:val="24"/>
          <w:szCs w:val="24"/>
          <w:lang w:eastAsia="ru-RU"/>
        </w:rPr>
        <w:t xml:space="preserve"> (Выгодоприобретателя) по доверенности, оформленной в установленном законом порядке.</w:t>
      </w:r>
    </w:p>
    <w:p w:rsidR="009072AB" w:rsidRPr="005E0CC2" w:rsidRDefault="009072AB" w:rsidP="0072426E">
      <w:pPr>
        <w:numPr>
          <w:ilvl w:val="1"/>
          <w:numId w:val="10"/>
        </w:numPr>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Требования о страховой выплате могут быть предъявлены Страховщику в течение трех лет со дня наступления страхового случая.</w:t>
      </w:r>
    </w:p>
    <w:p w:rsidR="009072AB" w:rsidRPr="005E0CC2" w:rsidRDefault="009072AB" w:rsidP="0072426E">
      <w:pPr>
        <w:numPr>
          <w:ilvl w:val="1"/>
          <w:numId w:val="10"/>
        </w:numPr>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При наступлении страховых случаев </w:t>
      </w:r>
      <w:r w:rsidR="002F5ADD" w:rsidRPr="005E0CC2">
        <w:rPr>
          <w:rFonts w:ascii="Times New Roman" w:eastAsia="Times New Roman" w:hAnsi="Times New Roman" w:cs="Times New Roman"/>
          <w:snapToGrid w:val="0"/>
          <w:sz w:val="24"/>
          <w:szCs w:val="24"/>
          <w:lang w:eastAsia="ru-RU"/>
        </w:rPr>
        <w:t xml:space="preserve">по рискам, указанным в </w:t>
      </w:r>
      <w:proofErr w:type="spellStart"/>
      <w:r w:rsidR="002F5ADD" w:rsidRPr="005E0CC2">
        <w:rPr>
          <w:rFonts w:ascii="Times New Roman" w:eastAsia="Times New Roman" w:hAnsi="Times New Roman" w:cs="Times New Roman"/>
          <w:snapToGrid w:val="0"/>
          <w:sz w:val="24"/>
          <w:szCs w:val="24"/>
          <w:lang w:eastAsia="ru-RU"/>
        </w:rPr>
        <w:t>пп</w:t>
      </w:r>
      <w:proofErr w:type="spellEnd"/>
      <w:r w:rsidR="002F5ADD" w:rsidRPr="005E0CC2">
        <w:rPr>
          <w:rFonts w:ascii="Times New Roman" w:eastAsia="Times New Roman" w:hAnsi="Times New Roman" w:cs="Times New Roman"/>
          <w:snapToGrid w:val="0"/>
          <w:sz w:val="24"/>
          <w:szCs w:val="24"/>
          <w:lang w:eastAsia="ru-RU"/>
        </w:rPr>
        <w:t>. 3.2.1. - 3.2.</w:t>
      </w:r>
      <w:r w:rsidR="0060107D" w:rsidRPr="005E0CC2">
        <w:rPr>
          <w:rFonts w:ascii="Times New Roman" w:eastAsia="Times New Roman" w:hAnsi="Times New Roman" w:cs="Times New Roman"/>
          <w:snapToGrid w:val="0"/>
          <w:sz w:val="24"/>
          <w:szCs w:val="24"/>
          <w:lang w:eastAsia="ru-RU"/>
        </w:rPr>
        <w:t>5</w:t>
      </w:r>
      <w:r w:rsidR="002F5ADD" w:rsidRPr="005E0CC2">
        <w:rPr>
          <w:rFonts w:ascii="Times New Roman" w:eastAsia="Times New Roman" w:hAnsi="Times New Roman" w:cs="Times New Roman"/>
          <w:snapToGrid w:val="0"/>
          <w:sz w:val="24"/>
          <w:szCs w:val="24"/>
          <w:lang w:eastAsia="ru-RU"/>
        </w:rPr>
        <w:t xml:space="preserve">. </w:t>
      </w:r>
      <w:r w:rsidR="008430BA" w:rsidRPr="005E0CC2">
        <w:rPr>
          <w:rFonts w:ascii="Times New Roman" w:eastAsia="Times New Roman" w:hAnsi="Times New Roman" w:cs="Times New Roman"/>
          <w:snapToGrid w:val="0"/>
          <w:sz w:val="24"/>
          <w:szCs w:val="24"/>
          <w:lang w:eastAsia="ru-RU"/>
        </w:rPr>
        <w:t xml:space="preserve">настоящего Договора, </w:t>
      </w:r>
      <w:r w:rsidRPr="005E0CC2">
        <w:rPr>
          <w:rFonts w:ascii="Times New Roman" w:eastAsia="Times New Roman" w:hAnsi="Times New Roman" w:cs="Times New Roman"/>
          <w:snapToGrid w:val="0"/>
          <w:sz w:val="24"/>
          <w:szCs w:val="24"/>
          <w:lang w:eastAsia="ru-RU"/>
        </w:rPr>
        <w:t xml:space="preserve">Застрахованные (Выгодоприобретатели) </w:t>
      </w:r>
      <w:r w:rsidR="001279DE" w:rsidRPr="005E0CC2">
        <w:rPr>
          <w:rFonts w:ascii="Times New Roman" w:eastAsia="Times New Roman" w:hAnsi="Times New Roman" w:cs="Times New Roman"/>
          <w:snapToGrid w:val="0"/>
          <w:sz w:val="24"/>
          <w:szCs w:val="24"/>
          <w:lang w:eastAsia="ru-RU"/>
        </w:rPr>
        <w:t xml:space="preserve">направляют </w:t>
      </w:r>
      <w:r w:rsidRPr="005E0CC2">
        <w:rPr>
          <w:rFonts w:ascii="Times New Roman" w:eastAsia="Times New Roman" w:hAnsi="Times New Roman" w:cs="Times New Roman"/>
          <w:snapToGrid w:val="0"/>
          <w:sz w:val="24"/>
          <w:szCs w:val="24"/>
          <w:lang w:eastAsia="ru-RU"/>
        </w:rPr>
        <w:t>Страховщику</w:t>
      </w:r>
      <w:r w:rsidR="001279DE" w:rsidRPr="005E0CC2">
        <w:rPr>
          <w:rFonts w:ascii="Times New Roman" w:eastAsia="Times New Roman" w:hAnsi="Times New Roman" w:cs="Times New Roman"/>
          <w:snapToGrid w:val="0"/>
          <w:sz w:val="24"/>
          <w:szCs w:val="24"/>
          <w:lang w:eastAsia="ru-RU"/>
        </w:rPr>
        <w:t xml:space="preserve">, в том числе посредством функционала ЛК </w:t>
      </w:r>
      <w:r w:rsidR="00E40AA3" w:rsidRPr="005E0CC2">
        <w:rPr>
          <w:rFonts w:ascii="Times New Roman" w:eastAsia="Times New Roman" w:hAnsi="Times New Roman" w:cs="Times New Roman"/>
          <w:snapToGrid w:val="0"/>
          <w:sz w:val="24"/>
          <w:szCs w:val="24"/>
          <w:lang w:eastAsia="ru-RU"/>
        </w:rPr>
        <w:t>(или по почте</w:t>
      </w:r>
      <w:r w:rsidR="00BA4164" w:rsidRPr="005E0CC2">
        <w:rPr>
          <w:rFonts w:ascii="Times New Roman" w:eastAsia="Times New Roman" w:hAnsi="Times New Roman" w:cs="Times New Roman"/>
          <w:snapToGrid w:val="0"/>
          <w:sz w:val="24"/>
          <w:szCs w:val="24"/>
          <w:lang w:eastAsia="ru-RU"/>
        </w:rPr>
        <w:t>/</w:t>
      </w:r>
      <w:r w:rsidR="00E40AA3" w:rsidRPr="005E0CC2">
        <w:rPr>
          <w:rFonts w:ascii="Times New Roman" w:eastAsia="Times New Roman" w:hAnsi="Times New Roman" w:cs="Times New Roman"/>
          <w:snapToGrid w:val="0"/>
          <w:sz w:val="24"/>
          <w:szCs w:val="24"/>
          <w:lang w:eastAsia="ru-RU"/>
        </w:rPr>
        <w:t xml:space="preserve">курьером </w:t>
      </w:r>
      <w:r w:rsidR="0040584B" w:rsidRPr="005E0CC2">
        <w:rPr>
          <w:rFonts w:ascii="Times New Roman" w:eastAsia="Times New Roman" w:hAnsi="Times New Roman" w:cs="Times New Roman"/>
          <w:snapToGrid w:val="0"/>
          <w:sz w:val="24"/>
          <w:szCs w:val="24"/>
          <w:lang w:eastAsia="ru-RU"/>
        </w:rPr>
        <w:t>по адресу, указанному в п. 6.5.  настоящего Договора</w:t>
      </w:r>
      <w:r w:rsidR="00E40AA3" w:rsidRPr="005E0CC2">
        <w:rPr>
          <w:rFonts w:ascii="Times New Roman" w:eastAsia="Times New Roman" w:hAnsi="Times New Roman" w:cs="Times New Roman"/>
          <w:snapToGrid w:val="0"/>
          <w:sz w:val="24"/>
          <w:szCs w:val="24"/>
          <w:lang w:eastAsia="ru-RU"/>
        </w:rPr>
        <w:t xml:space="preserve">) </w:t>
      </w:r>
      <w:r w:rsidRPr="005E0CC2">
        <w:rPr>
          <w:rFonts w:ascii="Times New Roman" w:eastAsia="Times New Roman" w:hAnsi="Times New Roman" w:cs="Times New Roman"/>
          <w:snapToGrid w:val="0"/>
          <w:sz w:val="24"/>
          <w:szCs w:val="24"/>
          <w:lang w:eastAsia="ru-RU"/>
        </w:rPr>
        <w:t>следующие документы:</w:t>
      </w:r>
    </w:p>
    <w:p w:rsidR="009072AB" w:rsidRPr="005E0CC2" w:rsidRDefault="009072AB" w:rsidP="0072426E">
      <w:pPr>
        <w:tabs>
          <w:tab w:val="left" w:pos="567"/>
        </w:tabs>
        <w:suppressAutoHyphens/>
        <w:spacing w:after="0" w:line="240" w:lineRule="auto"/>
        <w:ind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 заявление с указанием фамилии, имени и отчества Застрахованного (Выгодоприобретателя), номера </w:t>
      </w:r>
      <w:r w:rsidR="008430BA" w:rsidRPr="005E0CC2">
        <w:rPr>
          <w:rFonts w:ascii="Times New Roman" w:eastAsia="Times New Roman" w:hAnsi="Times New Roman" w:cs="Times New Roman"/>
          <w:snapToGrid w:val="0"/>
          <w:sz w:val="24"/>
          <w:szCs w:val="24"/>
          <w:lang w:eastAsia="ru-RU"/>
        </w:rPr>
        <w:t>договора страхования</w:t>
      </w:r>
      <w:r w:rsidR="00DE32A1" w:rsidRPr="005E0CC2">
        <w:rPr>
          <w:rFonts w:ascii="Times New Roman" w:eastAsia="Times New Roman" w:hAnsi="Times New Roman" w:cs="Times New Roman"/>
          <w:snapToGrid w:val="0"/>
          <w:sz w:val="24"/>
          <w:szCs w:val="24"/>
          <w:lang w:eastAsia="ru-RU"/>
        </w:rPr>
        <w:t xml:space="preserve"> (полиса)</w:t>
      </w:r>
      <w:r w:rsidRPr="005E0CC2">
        <w:rPr>
          <w:rFonts w:ascii="Times New Roman" w:eastAsia="Times New Roman" w:hAnsi="Times New Roman" w:cs="Times New Roman"/>
          <w:snapToGrid w:val="0"/>
          <w:sz w:val="24"/>
          <w:szCs w:val="24"/>
          <w:lang w:eastAsia="ru-RU"/>
        </w:rPr>
        <w:t>, даты и обстоятельств наступления страхового случая, желаемой формы получения страховой выплаты с указанием всех необходимых реквизитов;</w:t>
      </w:r>
    </w:p>
    <w:p w:rsidR="009072AB" w:rsidRPr="005E0CC2" w:rsidRDefault="009072AB" w:rsidP="0072426E">
      <w:pPr>
        <w:tabs>
          <w:tab w:val="left" w:pos="426"/>
          <w:tab w:val="left" w:pos="567"/>
        </w:tabs>
        <w:suppressAutoHyphens/>
        <w:spacing w:after="0" w:line="240" w:lineRule="auto"/>
        <w:ind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копию документа, удостоверяющего личность</w:t>
      </w:r>
      <w:r w:rsidR="002F5ADD" w:rsidRPr="005E0CC2">
        <w:rPr>
          <w:rFonts w:ascii="Times New Roman" w:eastAsia="Times New Roman" w:hAnsi="Times New Roman" w:cs="Times New Roman"/>
          <w:snapToGrid w:val="0"/>
          <w:sz w:val="24"/>
          <w:szCs w:val="24"/>
          <w:lang w:eastAsia="ru-RU"/>
        </w:rPr>
        <w:t xml:space="preserve"> Застрахованного (Выгодоприобретателя)</w:t>
      </w:r>
      <w:r w:rsidRPr="005E0CC2">
        <w:rPr>
          <w:rFonts w:ascii="Times New Roman" w:eastAsia="Times New Roman" w:hAnsi="Times New Roman" w:cs="Times New Roman"/>
          <w:snapToGrid w:val="0"/>
          <w:sz w:val="24"/>
          <w:szCs w:val="24"/>
          <w:lang w:eastAsia="ru-RU"/>
        </w:rPr>
        <w:t>.</w:t>
      </w:r>
    </w:p>
    <w:p w:rsidR="009072AB" w:rsidRPr="005E0CC2" w:rsidRDefault="009072AB" w:rsidP="0072426E">
      <w:pPr>
        <w:numPr>
          <w:ilvl w:val="2"/>
          <w:numId w:val="10"/>
        </w:numPr>
        <w:tabs>
          <w:tab w:val="left" w:pos="567"/>
          <w:tab w:val="left" w:pos="70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Для решения вопроса о страховой выплате </w:t>
      </w:r>
      <w:r w:rsidR="00AD594A" w:rsidRPr="005E0CC2">
        <w:rPr>
          <w:rFonts w:ascii="Times New Roman" w:eastAsia="Times New Roman" w:hAnsi="Times New Roman" w:cs="Times New Roman"/>
          <w:snapToGrid w:val="0"/>
          <w:sz w:val="24"/>
          <w:szCs w:val="24"/>
          <w:lang w:eastAsia="ru-RU"/>
        </w:rPr>
        <w:t xml:space="preserve">по риску, указанному в п. 3.2.1.  настоящего Договора, </w:t>
      </w:r>
      <w:r w:rsidRPr="005E0CC2">
        <w:rPr>
          <w:rFonts w:ascii="Times New Roman" w:eastAsia="Times New Roman" w:hAnsi="Times New Roman" w:cs="Times New Roman"/>
          <w:snapToGrid w:val="0"/>
          <w:sz w:val="24"/>
          <w:szCs w:val="24"/>
          <w:lang w:eastAsia="ru-RU"/>
        </w:rPr>
        <w:t>Страховщику должны быть представлены копии следующих документов:</w:t>
      </w:r>
    </w:p>
    <w:p w:rsidR="009072AB" w:rsidRPr="005E0CC2" w:rsidRDefault="009072AB" w:rsidP="0072426E">
      <w:pPr>
        <w:tabs>
          <w:tab w:val="left" w:pos="567"/>
        </w:tabs>
        <w:suppressAutoHyphens/>
        <w:spacing w:after="0" w:line="240" w:lineRule="auto"/>
        <w:ind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а) документов из </w:t>
      </w:r>
      <w:r w:rsidR="000A4893" w:rsidRPr="005E0CC2">
        <w:rPr>
          <w:rFonts w:ascii="Times New Roman" w:eastAsia="Times New Roman" w:hAnsi="Times New Roman" w:cs="Times New Roman"/>
          <w:snapToGrid w:val="0"/>
          <w:sz w:val="24"/>
          <w:szCs w:val="24"/>
          <w:lang w:eastAsia="ru-RU"/>
        </w:rPr>
        <w:t>ЛПУ</w:t>
      </w:r>
      <w:r w:rsidRPr="005E0CC2">
        <w:rPr>
          <w:rFonts w:ascii="Times New Roman" w:eastAsia="Times New Roman" w:hAnsi="Times New Roman" w:cs="Times New Roman"/>
          <w:snapToGrid w:val="0"/>
          <w:sz w:val="24"/>
          <w:szCs w:val="24"/>
          <w:lang w:eastAsia="ru-RU"/>
        </w:rPr>
        <w:t xml:space="preserve"> (справка, выписной эпикриз и др.), подтверждающих факт обращения за медицинской помощью в результате несчастного случая, установленный диагноз, характер телесных повреждений, полученных в результате несчастного случая; </w:t>
      </w:r>
    </w:p>
    <w:p w:rsidR="009072AB" w:rsidRPr="005E0CC2" w:rsidRDefault="00EC4707" w:rsidP="0072426E">
      <w:pPr>
        <w:tabs>
          <w:tab w:val="left" w:pos="567"/>
        </w:tabs>
        <w:suppressAutoHyphens/>
        <w:spacing w:after="0" w:line="240" w:lineRule="auto"/>
        <w:ind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б</w:t>
      </w:r>
      <w:r w:rsidR="009072AB" w:rsidRPr="005E0CC2">
        <w:rPr>
          <w:rFonts w:ascii="Times New Roman" w:eastAsia="Times New Roman" w:hAnsi="Times New Roman" w:cs="Times New Roman"/>
          <w:snapToGrid w:val="0"/>
          <w:sz w:val="24"/>
          <w:szCs w:val="24"/>
          <w:lang w:eastAsia="ru-RU"/>
        </w:rPr>
        <w:t xml:space="preserve">) выписки из медицинской карты амбулаторного и/или стационарного больного; </w:t>
      </w:r>
    </w:p>
    <w:p w:rsidR="009072AB" w:rsidRPr="005E0CC2" w:rsidRDefault="00EC4707" w:rsidP="0072426E">
      <w:pPr>
        <w:tabs>
          <w:tab w:val="left" w:pos="567"/>
        </w:tabs>
        <w:suppressAutoHyphens/>
        <w:spacing w:after="0" w:line="240" w:lineRule="auto"/>
        <w:ind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в</w:t>
      </w:r>
      <w:r w:rsidR="009072AB" w:rsidRPr="005E0CC2">
        <w:rPr>
          <w:rFonts w:ascii="Times New Roman" w:eastAsia="Times New Roman" w:hAnsi="Times New Roman" w:cs="Times New Roman"/>
          <w:snapToGrid w:val="0"/>
          <w:sz w:val="24"/>
          <w:szCs w:val="24"/>
          <w:lang w:eastAsia="ru-RU"/>
        </w:rPr>
        <w:t xml:space="preserve">) листка нетрудоспособности из лечебного учреждения, где проводилось лечение </w:t>
      </w:r>
      <w:r w:rsidR="0040584B" w:rsidRPr="005E0CC2">
        <w:rPr>
          <w:rFonts w:ascii="Times New Roman" w:eastAsia="Times New Roman" w:hAnsi="Times New Roman" w:cs="Times New Roman"/>
          <w:snapToGrid w:val="0"/>
          <w:sz w:val="24"/>
          <w:szCs w:val="24"/>
          <w:lang w:eastAsia="ru-RU"/>
        </w:rPr>
        <w:t>(только в случае отсутствия установленного диагноза в Таблице размеров страховых выплат в связи с несчастным случаем, приведенной в Приложении 5 к настоящему Договору)</w:t>
      </w:r>
      <w:r w:rsidR="009072AB" w:rsidRPr="005E0CC2">
        <w:rPr>
          <w:rFonts w:ascii="Times New Roman" w:eastAsia="Times New Roman" w:hAnsi="Times New Roman" w:cs="Times New Roman"/>
          <w:snapToGrid w:val="0"/>
          <w:sz w:val="24"/>
          <w:szCs w:val="24"/>
          <w:lang w:eastAsia="ru-RU"/>
        </w:rPr>
        <w:t>.</w:t>
      </w:r>
    </w:p>
    <w:p w:rsidR="009072AB" w:rsidRPr="005E0CC2" w:rsidRDefault="009072AB" w:rsidP="0072426E">
      <w:pPr>
        <w:numPr>
          <w:ilvl w:val="2"/>
          <w:numId w:val="10"/>
        </w:numPr>
        <w:tabs>
          <w:tab w:val="left" w:pos="567"/>
          <w:tab w:val="left" w:pos="70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Для решения вопроса о страховой выплате </w:t>
      </w:r>
      <w:r w:rsidR="00AD594A" w:rsidRPr="005E0CC2">
        <w:rPr>
          <w:rFonts w:ascii="Times New Roman" w:eastAsia="Times New Roman" w:hAnsi="Times New Roman" w:cs="Times New Roman"/>
          <w:snapToGrid w:val="0"/>
          <w:sz w:val="24"/>
          <w:szCs w:val="24"/>
          <w:lang w:eastAsia="ru-RU"/>
        </w:rPr>
        <w:t xml:space="preserve">по риску, указанному в п. 3.2.2.  настоящего Договора, </w:t>
      </w:r>
      <w:r w:rsidRPr="005E0CC2">
        <w:rPr>
          <w:rFonts w:ascii="Times New Roman" w:eastAsia="Times New Roman" w:hAnsi="Times New Roman" w:cs="Times New Roman"/>
          <w:snapToGrid w:val="0"/>
          <w:sz w:val="24"/>
          <w:szCs w:val="24"/>
          <w:lang w:eastAsia="ru-RU"/>
        </w:rPr>
        <w:t>Страховщику должны быть представлены копии следующих документов:</w:t>
      </w:r>
    </w:p>
    <w:p w:rsidR="009072AB" w:rsidRPr="005E0CC2" w:rsidRDefault="009072AB" w:rsidP="0072426E">
      <w:pPr>
        <w:tabs>
          <w:tab w:val="left" w:pos="426"/>
          <w:tab w:val="left" w:pos="567"/>
        </w:tabs>
        <w:suppressAutoHyphens/>
        <w:spacing w:after="0" w:line="240" w:lineRule="auto"/>
        <w:ind w:firstLine="357"/>
        <w:jc w:val="both"/>
        <w:rPr>
          <w:snapToGrid w:val="0"/>
          <w:sz w:val="24"/>
        </w:rPr>
      </w:pPr>
      <w:r w:rsidRPr="005E0CC2">
        <w:rPr>
          <w:rFonts w:ascii="Times New Roman" w:eastAsia="Times New Roman" w:hAnsi="Times New Roman" w:cs="Times New Roman"/>
          <w:snapToGrid w:val="0"/>
          <w:sz w:val="24"/>
          <w:szCs w:val="24"/>
          <w:lang w:eastAsia="ru-RU"/>
        </w:rPr>
        <w:t xml:space="preserve">а) справки (заключения) соответствующего учреждения, определенного действующим </w:t>
      </w:r>
      <w:r w:rsidR="002F38D4" w:rsidRPr="005E0CC2">
        <w:rPr>
          <w:rFonts w:ascii="Times New Roman" w:eastAsia="Times New Roman" w:hAnsi="Times New Roman" w:cs="Times New Roman"/>
          <w:snapToGrid w:val="0"/>
          <w:sz w:val="24"/>
          <w:szCs w:val="24"/>
          <w:lang w:eastAsia="ru-RU"/>
        </w:rPr>
        <w:t>законодательством, об</w:t>
      </w:r>
      <w:r w:rsidRPr="005E0CC2">
        <w:rPr>
          <w:rFonts w:ascii="Times New Roman" w:eastAsia="Times New Roman" w:hAnsi="Times New Roman" w:cs="Times New Roman"/>
          <w:snapToGrid w:val="0"/>
          <w:sz w:val="24"/>
          <w:szCs w:val="24"/>
          <w:lang w:eastAsia="ru-RU"/>
        </w:rPr>
        <w:t xml:space="preserve"> установлении группы инвалидности;</w:t>
      </w:r>
    </w:p>
    <w:p w:rsidR="009072AB" w:rsidRPr="005E0CC2" w:rsidRDefault="009072AB" w:rsidP="0072426E">
      <w:pPr>
        <w:tabs>
          <w:tab w:val="left" w:pos="426"/>
          <w:tab w:val="left" w:pos="567"/>
        </w:tabs>
        <w:suppressAutoHyphens/>
        <w:spacing w:after="0" w:line="240" w:lineRule="auto"/>
        <w:ind w:firstLine="357"/>
        <w:jc w:val="both"/>
        <w:rPr>
          <w:snapToGrid w:val="0"/>
          <w:sz w:val="24"/>
        </w:rPr>
      </w:pPr>
      <w:r w:rsidRPr="005E0CC2">
        <w:rPr>
          <w:rFonts w:ascii="Times New Roman" w:eastAsia="Times New Roman" w:hAnsi="Times New Roman" w:cs="Times New Roman"/>
          <w:snapToGrid w:val="0"/>
          <w:sz w:val="24"/>
          <w:szCs w:val="24"/>
          <w:lang w:eastAsia="ru-RU"/>
        </w:rPr>
        <w:t xml:space="preserve">б) документов из </w:t>
      </w:r>
      <w:r w:rsidR="000A4893" w:rsidRPr="005E0CC2">
        <w:rPr>
          <w:rFonts w:ascii="Times New Roman" w:eastAsia="Times New Roman" w:hAnsi="Times New Roman" w:cs="Times New Roman"/>
          <w:snapToGrid w:val="0"/>
          <w:sz w:val="24"/>
          <w:szCs w:val="24"/>
          <w:lang w:eastAsia="ru-RU"/>
        </w:rPr>
        <w:t>ЛПУ</w:t>
      </w:r>
      <w:r w:rsidRPr="005E0CC2">
        <w:rPr>
          <w:rFonts w:ascii="Times New Roman" w:eastAsia="Times New Roman" w:hAnsi="Times New Roman" w:cs="Times New Roman"/>
          <w:snapToGrid w:val="0"/>
          <w:sz w:val="24"/>
          <w:szCs w:val="24"/>
          <w:lang w:eastAsia="ru-RU"/>
        </w:rPr>
        <w:t xml:space="preserve"> (справка, выписной эпикриз и др.), подтверждающих установленный диагноз, по поводу которого установлена группа инвалидности; </w:t>
      </w:r>
    </w:p>
    <w:p w:rsidR="009072AB" w:rsidRPr="005E0CC2" w:rsidRDefault="009072AB" w:rsidP="0072426E">
      <w:pPr>
        <w:tabs>
          <w:tab w:val="left" w:pos="426"/>
          <w:tab w:val="left" w:pos="567"/>
        </w:tabs>
        <w:suppressAutoHyphens/>
        <w:spacing w:after="0" w:line="240" w:lineRule="auto"/>
        <w:ind w:firstLine="357"/>
        <w:jc w:val="both"/>
        <w:rPr>
          <w:snapToGrid w:val="0"/>
          <w:sz w:val="24"/>
        </w:rPr>
      </w:pPr>
      <w:r w:rsidRPr="005E0CC2">
        <w:rPr>
          <w:rFonts w:ascii="Times New Roman" w:eastAsia="Times New Roman" w:hAnsi="Times New Roman" w:cs="Times New Roman"/>
          <w:snapToGrid w:val="0"/>
          <w:sz w:val="24"/>
          <w:szCs w:val="24"/>
          <w:lang w:eastAsia="ru-RU"/>
        </w:rPr>
        <w:t>в) выписки из медицинской карты амбулаторног</w:t>
      </w:r>
      <w:r w:rsidR="00EC4707" w:rsidRPr="005E0CC2">
        <w:rPr>
          <w:rFonts w:ascii="Times New Roman" w:eastAsia="Times New Roman" w:hAnsi="Times New Roman" w:cs="Times New Roman"/>
          <w:snapToGrid w:val="0"/>
          <w:sz w:val="24"/>
          <w:szCs w:val="24"/>
          <w:lang w:eastAsia="ru-RU"/>
        </w:rPr>
        <w:t>о и/или стационарного больного</w:t>
      </w:r>
      <w:r w:rsidRPr="005E0CC2">
        <w:rPr>
          <w:rFonts w:ascii="Times New Roman" w:eastAsia="Times New Roman" w:hAnsi="Times New Roman" w:cs="Times New Roman"/>
          <w:snapToGrid w:val="0"/>
          <w:sz w:val="24"/>
          <w:szCs w:val="24"/>
          <w:lang w:eastAsia="ru-RU"/>
        </w:rPr>
        <w:t>.</w:t>
      </w:r>
    </w:p>
    <w:p w:rsidR="009072AB" w:rsidRPr="005E0CC2" w:rsidRDefault="009072AB" w:rsidP="0072426E">
      <w:pPr>
        <w:numPr>
          <w:ilvl w:val="2"/>
          <w:numId w:val="10"/>
        </w:numPr>
        <w:tabs>
          <w:tab w:val="left" w:pos="567"/>
          <w:tab w:val="left" w:pos="70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Для решения вопроса о страховой выплате </w:t>
      </w:r>
      <w:r w:rsidR="00AD594A" w:rsidRPr="005E0CC2">
        <w:rPr>
          <w:rFonts w:ascii="Times New Roman" w:eastAsia="Times New Roman" w:hAnsi="Times New Roman" w:cs="Times New Roman"/>
          <w:snapToGrid w:val="0"/>
          <w:sz w:val="24"/>
          <w:szCs w:val="24"/>
          <w:lang w:eastAsia="ru-RU"/>
        </w:rPr>
        <w:t xml:space="preserve">по риску, указанному в </w:t>
      </w:r>
      <w:proofErr w:type="spellStart"/>
      <w:r w:rsidR="00AD594A" w:rsidRPr="005E0CC2">
        <w:rPr>
          <w:rFonts w:ascii="Times New Roman" w:eastAsia="Times New Roman" w:hAnsi="Times New Roman" w:cs="Times New Roman"/>
          <w:snapToGrid w:val="0"/>
          <w:sz w:val="24"/>
          <w:szCs w:val="24"/>
          <w:lang w:eastAsia="ru-RU"/>
        </w:rPr>
        <w:t>п</w:t>
      </w:r>
      <w:r w:rsidR="0060107D" w:rsidRPr="005E0CC2">
        <w:rPr>
          <w:rFonts w:ascii="Times New Roman" w:eastAsia="Times New Roman" w:hAnsi="Times New Roman" w:cs="Times New Roman"/>
          <w:snapToGrid w:val="0"/>
          <w:sz w:val="24"/>
          <w:szCs w:val="24"/>
          <w:lang w:eastAsia="ru-RU"/>
        </w:rPr>
        <w:t>п</w:t>
      </w:r>
      <w:proofErr w:type="spellEnd"/>
      <w:r w:rsidR="00AD594A" w:rsidRPr="005E0CC2">
        <w:rPr>
          <w:rFonts w:ascii="Times New Roman" w:eastAsia="Times New Roman" w:hAnsi="Times New Roman" w:cs="Times New Roman"/>
          <w:snapToGrid w:val="0"/>
          <w:sz w:val="24"/>
          <w:szCs w:val="24"/>
          <w:lang w:eastAsia="ru-RU"/>
        </w:rPr>
        <w:t>. 3.2.3.</w:t>
      </w:r>
      <w:r w:rsidR="0060107D" w:rsidRPr="005E0CC2">
        <w:rPr>
          <w:rFonts w:ascii="Times New Roman" w:eastAsia="Times New Roman" w:hAnsi="Times New Roman" w:cs="Times New Roman"/>
          <w:snapToGrid w:val="0"/>
          <w:sz w:val="24"/>
          <w:szCs w:val="24"/>
          <w:lang w:eastAsia="ru-RU"/>
        </w:rPr>
        <w:t>, 3.2.4.</w:t>
      </w:r>
      <w:r w:rsidR="00AD594A" w:rsidRPr="005E0CC2">
        <w:rPr>
          <w:rFonts w:ascii="Times New Roman" w:eastAsia="Times New Roman" w:hAnsi="Times New Roman" w:cs="Times New Roman"/>
          <w:snapToGrid w:val="0"/>
          <w:sz w:val="24"/>
          <w:szCs w:val="24"/>
          <w:lang w:eastAsia="ru-RU"/>
        </w:rPr>
        <w:t xml:space="preserve"> настоящего Договора, </w:t>
      </w:r>
      <w:r w:rsidRPr="005E0CC2">
        <w:rPr>
          <w:rFonts w:ascii="Times New Roman" w:eastAsia="Times New Roman" w:hAnsi="Times New Roman" w:cs="Times New Roman"/>
          <w:snapToGrid w:val="0"/>
          <w:sz w:val="24"/>
          <w:szCs w:val="24"/>
          <w:lang w:eastAsia="ru-RU"/>
        </w:rPr>
        <w:t>Страховщику должны быть представлены копии следующих документов:</w:t>
      </w:r>
    </w:p>
    <w:p w:rsidR="009072AB" w:rsidRPr="005E0CC2" w:rsidRDefault="009072AB" w:rsidP="0072426E">
      <w:pPr>
        <w:tabs>
          <w:tab w:val="left" w:pos="426"/>
          <w:tab w:val="left" w:pos="567"/>
        </w:tabs>
        <w:suppressAutoHyphens/>
        <w:spacing w:after="0" w:line="240" w:lineRule="auto"/>
        <w:ind w:firstLine="357"/>
        <w:jc w:val="both"/>
        <w:rPr>
          <w:snapToGrid w:val="0"/>
          <w:sz w:val="24"/>
        </w:rPr>
      </w:pPr>
      <w:r w:rsidRPr="005E0CC2">
        <w:rPr>
          <w:rFonts w:ascii="Times New Roman" w:eastAsia="Times New Roman" w:hAnsi="Times New Roman" w:cs="Times New Roman"/>
          <w:snapToGrid w:val="0"/>
          <w:sz w:val="24"/>
          <w:szCs w:val="24"/>
          <w:lang w:eastAsia="ru-RU"/>
        </w:rPr>
        <w:t xml:space="preserve">а) свидетельства о </w:t>
      </w:r>
      <w:r w:rsidR="0019429C" w:rsidRPr="005E0CC2">
        <w:rPr>
          <w:rFonts w:ascii="Times New Roman" w:eastAsia="Times New Roman" w:hAnsi="Times New Roman" w:cs="Times New Roman"/>
          <w:snapToGrid w:val="0"/>
          <w:sz w:val="24"/>
          <w:szCs w:val="24"/>
          <w:lang w:eastAsia="ru-RU"/>
        </w:rPr>
        <w:t>смерти или</w:t>
      </w:r>
      <w:r w:rsidRPr="005E0CC2">
        <w:rPr>
          <w:rFonts w:ascii="Times New Roman" w:eastAsia="Times New Roman" w:hAnsi="Times New Roman" w:cs="Times New Roman"/>
          <w:snapToGrid w:val="0"/>
          <w:sz w:val="24"/>
          <w:szCs w:val="24"/>
          <w:lang w:eastAsia="ru-RU"/>
        </w:rPr>
        <w:t xml:space="preserve"> решения </w:t>
      </w:r>
      <w:proofErr w:type="gramStart"/>
      <w:r w:rsidRPr="005E0CC2">
        <w:rPr>
          <w:rFonts w:ascii="Times New Roman" w:eastAsia="Times New Roman" w:hAnsi="Times New Roman" w:cs="Times New Roman"/>
          <w:snapToGrid w:val="0"/>
          <w:sz w:val="24"/>
          <w:szCs w:val="24"/>
          <w:lang w:eastAsia="ru-RU"/>
        </w:rPr>
        <w:t>суда</w:t>
      </w:r>
      <w:proofErr w:type="gramEnd"/>
      <w:r w:rsidRPr="005E0CC2">
        <w:rPr>
          <w:rFonts w:ascii="Times New Roman" w:eastAsia="Times New Roman" w:hAnsi="Times New Roman" w:cs="Times New Roman"/>
          <w:snapToGrid w:val="0"/>
          <w:sz w:val="24"/>
          <w:szCs w:val="24"/>
          <w:lang w:eastAsia="ru-RU"/>
        </w:rPr>
        <w:t xml:space="preserve"> об объявлении Застрахованного умершим. В случае смерти, наступившей за пределами РФ, необходимо предоставить подтверждение посольства или консульства того государства, которое выдало документы, что полученные документы являются официальным свидетельством этого государства о смерти; </w:t>
      </w:r>
    </w:p>
    <w:p w:rsidR="009072AB" w:rsidRPr="005E0CC2" w:rsidRDefault="009072AB" w:rsidP="0072426E">
      <w:pPr>
        <w:tabs>
          <w:tab w:val="left" w:pos="426"/>
          <w:tab w:val="left" w:pos="567"/>
        </w:tabs>
        <w:suppressAutoHyphens/>
        <w:spacing w:after="0" w:line="240" w:lineRule="auto"/>
        <w:ind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б) документа, содержащего сведения о причине смерти Застрахованного (медицинское свидетельство о смерти</w:t>
      </w:r>
      <w:r w:rsidR="00555C30" w:rsidRPr="005E0CC2">
        <w:rPr>
          <w:rFonts w:ascii="Times New Roman" w:eastAsia="Times New Roman" w:hAnsi="Times New Roman" w:cs="Times New Roman"/>
          <w:snapToGrid w:val="0"/>
          <w:sz w:val="24"/>
          <w:szCs w:val="24"/>
          <w:lang w:eastAsia="ru-RU"/>
        </w:rPr>
        <w:t xml:space="preserve"> и/или копия справки о смерти с обязательным указанием установленной причины смерти</w:t>
      </w:r>
      <w:r w:rsidRPr="005E0CC2">
        <w:rPr>
          <w:rFonts w:ascii="Times New Roman" w:eastAsia="Times New Roman" w:hAnsi="Times New Roman" w:cs="Times New Roman"/>
          <w:snapToGrid w:val="0"/>
          <w:sz w:val="24"/>
          <w:szCs w:val="24"/>
          <w:lang w:eastAsia="ru-RU"/>
        </w:rPr>
        <w:t xml:space="preserve">); </w:t>
      </w:r>
    </w:p>
    <w:p w:rsidR="009072AB" w:rsidRPr="005E0CC2" w:rsidRDefault="00E95BBF" w:rsidP="0072426E">
      <w:pPr>
        <w:tabs>
          <w:tab w:val="left" w:pos="426"/>
          <w:tab w:val="left" w:pos="567"/>
        </w:tabs>
        <w:suppressAutoHyphens/>
        <w:spacing w:after="0" w:line="240" w:lineRule="auto"/>
        <w:ind w:firstLine="357"/>
        <w:jc w:val="both"/>
        <w:rPr>
          <w:snapToGrid w:val="0"/>
          <w:sz w:val="24"/>
        </w:rPr>
      </w:pPr>
      <w:r w:rsidRPr="005E0CC2">
        <w:rPr>
          <w:rFonts w:ascii="Times New Roman" w:eastAsia="Times New Roman" w:hAnsi="Times New Roman" w:cs="Times New Roman"/>
          <w:snapToGrid w:val="0"/>
          <w:sz w:val="24"/>
          <w:szCs w:val="24"/>
          <w:lang w:eastAsia="ru-RU"/>
        </w:rPr>
        <w:t>в</w:t>
      </w:r>
      <w:r w:rsidR="009072AB" w:rsidRPr="005E0CC2">
        <w:rPr>
          <w:rFonts w:ascii="Times New Roman" w:eastAsia="Times New Roman" w:hAnsi="Times New Roman" w:cs="Times New Roman"/>
          <w:snapToGrid w:val="0"/>
          <w:sz w:val="24"/>
          <w:szCs w:val="24"/>
          <w:lang w:eastAsia="ru-RU"/>
        </w:rPr>
        <w:t xml:space="preserve">) </w:t>
      </w:r>
      <w:r w:rsidR="006E496D" w:rsidRPr="005E0CC2">
        <w:rPr>
          <w:rFonts w:ascii="Times New Roman" w:eastAsia="Times New Roman" w:hAnsi="Times New Roman" w:cs="Times New Roman"/>
          <w:snapToGrid w:val="0"/>
          <w:sz w:val="24"/>
          <w:szCs w:val="24"/>
          <w:lang w:eastAsia="ru-RU"/>
        </w:rPr>
        <w:t xml:space="preserve">в случае наступления смерти от естественных причин – </w:t>
      </w:r>
      <w:r w:rsidR="009072AB" w:rsidRPr="005E0CC2">
        <w:rPr>
          <w:rFonts w:ascii="Times New Roman" w:eastAsia="Times New Roman" w:hAnsi="Times New Roman" w:cs="Times New Roman"/>
          <w:snapToGrid w:val="0"/>
          <w:sz w:val="24"/>
          <w:szCs w:val="24"/>
          <w:lang w:eastAsia="ru-RU"/>
        </w:rPr>
        <w:t xml:space="preserve">выписки из медицинской карты амбулаторного и/или стационарного больного; </w:t>
      </w:r>
    </w:p>
    <w:p w:rsidR="002F38D4" w:rsidRPr="005E0CC2" w:rsidRDefault="007317EE" w:rsidP="0072426E">
      <w:pPr>
        <w:tabs>
          <w:tab w:val="left" w:pos="426"/>
          <w:tab w:val="left" w:pos="567"/>
        </w:tabs>
        <w:suppressAutoHyphens/>
        <w:spacing w:after="0" w:line="240" w:lineRule="auto"/>
        <w:ind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г</w:t>
      </w:r>
      <w:r w:rsidR="009072AB" w:rsidRPr="005E0CC2">
        <w:rPr>
          <w:rFonts w:ascii="Times New Roman" w:eastAsia="Times New Roman" w:hAnsi="Times New Roman" w:cs="Times New Roman"/>
          <w:snapToGrid w:val="0"/>
          <w:sz w:val="24"/>
          <w:szCs w:val="24"/>
          <w:lang w:eastAsia="ru-RU"/>
        </w:rPr>
        <w:t>) свидетельства о вступлении в права наследования или распоряжения (завещания) Застрахованного о том, кого он назначил своим наследником в случае своей смерти (если в полисе</w:t>
      </w:r>
      <w:r w:rsidR="0064018A" w:rsidRPr="005E0CC2">
        <w:rPr>
          <w:rFonts w:ascii="Times New Roman" w:eastAsia="Times New Roman" w:hAnsi="Times New Roman" w:cs="Times New Roman"/>
          <w:snapToGrid w:val="0"/>
          <w:sz w:val="24"/>
          <w:szCs w:val="24"/>
          <w:lang w:eastAsia="ru-RU"/>
        </w:rPr>
        <w:t>/заявлении</w:t>
      </w:r>
      <w:r w:rsidR="009072AB" w:rsidRPr="005E0CC2">
        <w:rPr>
          <w:rFonts w:ascii="Times New Roman" w:eastAsia="Times New Roman" w:hAnsi="Times New Roman" w:cs="Times New Roman"/>
          <w:snapToGrid w:val="0"/>
          <w:sz w:val="24"/>
          <w:szCs w:val="24"/>
          <w:lang w:eastAsia="ru-RU"/>
        </w:rPr>
        <w:t xml:space="preserve"> не указан Выгодоприобретатель).</w:t>
      </w:r>
    </w:p>
    <w:p w:rsidR="0060107D" w:rsidRPr="005E0CC2" w:rsidRDefault="0060107D" w:rsidP="0072426E">
      <w:pPr>
        <w:numPr>
          <w:ilvl w:val="2"/>
          <w:numId w:val="10"/>
        </w:numPr>
        <w:tabs>
          <w:tab w:val="left" w:pos="567"/>
          <w:tab w:val="left" w:pos="70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lastRenderedPageBreak/>
        <w:t xml:space="preserve">Для решения вопроса о страховой выплате по риску, указанному в п. 3.2.5. </w:t>
      </w:r>
      <w:r w:rsidR="00DE32A1" w:rsidRPr="005E0CC2">
        <w:rPr>
          <w:rFonts w:ascii="Times New Roman" w:eastAsia="Times New Roman" w:hAnsi="Times New Roman" w:cs="Times New Roman"/>
          <w:snapToGrid w:val="0"/>
          <w:sz w:val="24"/>
          <w:szCs w:val="24"/>
          <w:lang w:eastAsia="ru-RU"/>
        </w:rPr>
        <w:t xml:space="preserve">Договора, </w:t>
      </w:r>
      <w:r w:rsidRPr="005E0CC2">
        <w:rPr>
          <w:rFonts w:ascii="Times New Roman" w:eastAsia="Times New Roman" w:hAnsi="Times New Roman" w:cs="Times New Roman"/>
          <w:snapToGrid w:val="0"/>
          <w:sz w:val="24"/>
          <w:szCs w:val="24"/>
          <w:lang w:eastAsia="ru-RU"/>
        </w:rPr>
        <w:t>в случае утраты профессиональной трудоспособности в результате несчастного случая Страховщику должны быть представлены копии следующих документов:</w:t>
      </w:r>
    </w:p>
    <w:p w:rsidR="0060107D" w:rsidRPr="005E0CC2" w:rsidRDefault="0060107D" w:rsidP="0072426E">
      <w:pPr>
        <w:tabs>
          <w:tab w:val="left" w:pos="426"/>
          <w:tab w:val="left" w:pos="567"/>
        </w:tabs>
        <w:suppressAutoHyphens/>
        <w:spacing w:after="0" w:line="240" w:lineRule="auto"/>
        <w:ind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а) справки (заключения) соответствующего учреждения, определенного действующим законодательством, об установлении степени утраты профессиональной трудоспособности;</w:t>
      </w:r>
    </w:p>
    <w:p w:rsidR="0060107D" w:rsidRPr="005E0CC2" w:rsidRDefault="0060107D" w:rsidP="0072426E">
      <w:pPr>
        <w:tabs>
          <w:tab w:val="left" w:pos="426"/>
          <w:tab w:val="left" w:pos="567"/>
        </w:tabs>
        <w:suppressAutoHyphens/>
        <w:spacing w:after="0" w:line="240" w:lineRule="auto"/>
        <w:ind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б) документы из медицинского учреждения (справки, выписной эпикриз и/или иные документы), подтверждающие установленный диагноз, по поводу которого установлена степень утраты профессиональной трудоспособности; </w:t>
      </w:r>
    </w:p>
    <w:p w:rsidR="0060107D" w:rsidRPr="005E0CC2" w:rsidRDefault="0060107D" w:rsidP="0072426E">
      <w:pPr>
        <w:tabs>
          <w:tab w:val="left" w:pos="426"/>
          <w:tab w:val="left" w:pos="567"/>
        </w:tabs>
        <w:suppressAutoHyphens/>
        <w:spacing w:after="0" w:line="240" w:lineRule="auto"/>
        <w:ind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в) выписки из медицинской карты амбулаторного и/или стационарного больного.</w:t>
      </w:r>
    </w:p>
    <w:p w:rsidR="00AD594A" w:rsidRPr="005E0CC2" w:rsidRDefault="00AD594A" w:rsidP="0072426E">
      <w:pPr>
        <w:numPr>
          <w:ilvl w:val="1"/>
          <w:numId w:val="10"/>
        </w:numPr>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В случае, если Застрахованный (Выгодоприобретатель) предоставил неполный комплект документов или для принятия </w:t>
      </w:r>
      <w:proofErr w:type="gramStart"/>
      <w:r w:rsidRPr="005E0CC2">
        <w:rPr>
          <w:rFonts w:ascii="Times New Roman" w:eastAsia="Times New Roman" w:hAnsi="Times New Roman" w:cs="Times New Roman"/>
          <w:snapToGrid w:val="0"/>
          <w:sz w:val="24"/>
          <w:szCs w:val="24"/>
          <w:lang w:eastAsia="ru-RU"/>
        </w:rPr>
        <w:t>решения</w:t>
      </w:r>
      <w:proofErr w:type="gramEnd"/>
      <w:r w:rsidRPr="005E0CC2">
        <w:rPr>
          <w:rFonts w:ascii="Times New Roman" w:eastAsia="Times New Roman" w:hAnsi="Times New Roman" w:cs="Times New Roman"/>
          <w:snapToGrid w:val="0"/>
          <w:sz w:val="24"/>
          <w:szCs w:val="24"/>
          <w:lang w:eastAsia="ru-RU"/>
        </w:rPr>
        <w:t xml:space="preserve"> по обращению Застрахованного (Выгодоприобретателя) о страховом случае у Страхователя возникает необходимость в предоставлении документов сверх перечисленных в п. 6.</w:t>
      </w:r>
      <w:r w:rsidR="00AA689A" w:rsidRPr="005E0CC2">
        <w:rPr>
          <w:rFonts w:ascii="Times New Roman" w:eastAsia="Times New Roman" w:hAnsi="Times New Roman" w:cs="Times New Roman"/>
          <w:snapToGrid w:val="0"/>
          <w:sz w:val="24"/>
          <w:szCs w:val="24"/>
          <w:lang w:eastAsia="ru-RU"/>
        </w:rPr>
        <w:t>1</w:t>
      </w:r>
      <w:r w:rsidR="00740B72" w:rsidRPr="005E0CC2">
        <w:rPr>
          <w:rFonts w:ascii="Times New Roman" w:eastAsia="Times New Roman" w:hAnsi="Times New Roman" w:cs="Times New Roman"/>
          <w:snapToGrid w:val="0"/>
          <w:sz w:val="24"/>
          <w:szCs w:val="24"/>
          <w:lang w:eastAsia="ru-RU"/>
        </w:rPr>
        <w:t>3</w:t>
      </w:r>
      <w:r w:rsidR="008430BA" w:rsidRPr="005E0CC2">
        <w:rPr>
          <w:rFonts w:ascii="Times New Roman" w:eastAsia="Times New Roman" w:hAnsi="Times New Roman" w:cs="Times New Roman"/>
          <w:snapToGrid w:val="0"/>
          <w:sz w:val="24"/>
          <w:szCs w:val="24"/>
          <w:lang w:eastAsia="ru-RU"/>
        </w:rPr>
        <w:t xml:space="preserve"> настоящего Договора</w:t>
      </w:r>
      <w:r w:rsidR="00DE32A1" w:rsidRPr="005E0CC2">
        <w:rPr>
          <w:rFonts w:ascii="Times New Roman" w:eastAsia="Times New Roman" w:hAnsi="Times New Roman" w:cs="Times New Roman"/>
          <w:snapToGrid w:val="0"/>
          <w:sz w:val="24"/>
          <w:szCs w:val="24"/>
          <w:lang w:eastAsia="ru-RU"/>
        </w:rPr>
        <w:t>,</w:t>
      </w:r>
      <w:r w:rsidR="00AA689A" w:rsidRPr="005E0CC2">
        <w:rPr>
          <w:rFonts w:ascii="Times New Roman" w:eastAsia="Times New Roman" w:hAnsi="Times New Roman" w:cs="Times New Roman"/>
          <w:snapToGrid w:val="0"/>
          <w:sz w:val="24"/>
          <w:szCs w:val="24"/>
          <w:lang w:eastAsia="ru-RU"/>
        </w:rPr>
        <w:t xml:space="preserve"> </w:t>
      </w:r>
      <w:r w:rsidRPr="005E0CC2">
        <w:rPr>
          <w:rFonts w:ascii="Times New Roman" w:eastAsia="Times New Roman" w:hAnsi="Times New Roman" w:cs="Times New Roman"/>
          <w:snapToGrid w:val="0"/>
          <w:sz w:val="24"/>
          <w:szCs w:val="24"/>
          <w:lang w:eastAsia="ru-RU"/>
        </w:rPr>
        <w:t>Страховщик имеет право обратиться к Застрахованному (Выгодоприобретателю) за предоставлением таких документов в течение 2 (двух) рабочих дней после обращения Застрахованного. При этом</w:t>
      </w:r>
      <w:proofErr w:type="gramStart"/>
      <w:r w:rsidRPr="005E0CC2">
        <w:rPr>
          <w:rFonts w:ascii="Times New Roman" w:eastAsia="Times New Roman" w:hAnsi="Times New Roman" w:cs="Times New Roman"/>
          <w:snapToGrid w:val="0"/>
          <w:sz w:val="24"/>
          <w:szCs w:val="24"/>
          <w:lang w:eastAsia="ru-RU"/>
        </w:rPr>
        <w:t>,</w:t>
      </w:r>
      <w:proofErr w:type="gramEnd"/>
      <w:r w:rsidRPr="005E0CC2">
        <w:rPr>
          <w:rFonts w:ascii="Times New Roman" w:eastAsia="Times New Roman" w:hAnsi="Times New Roman" w:cs="Times New Roman"/>
          <w:snapToGrid w:val="0"/>
          <w:sz w:val="24"/>
          <w:szCs w:val="24"/>
          <w:lang w:eastAsia="ru-RU"/>
        </w:rPr>
        <w:t xml:space="preserve"> если Страховщик просит предоставить документы сверх перечисленных в п. 6.</w:t>
      </w:r>
      <w:r w:rsidR="00AA689A" w:rsidRPr="005E0CC2">
        <w:rPr>
          <w:rFonts w:ascii="Times New Roman" w:eastAsia="Times New Roman" w:hAnsi="Times New Roman" w:cs="Times New Roman"/>
          <w:snapToGrid w:val="0"/>
          <w:sz w:val="24"/>
          <w:szCs w:val="24"/>
          <w:lang w:eastAsia="ru-RU"/>
        </w:rPr>
        <w:t>1</w:t>
      </w:r>
      <w:r w:rsidR="00740B72" w:rsidRPr="005E0CC2">
        <w:rPr>
          <w:rFonts w:ascii="Times New Roman" w:eastAsia="Times New Roman" w:hAnsi="Times New Roman" w:cs="Times New Roman"/>
          <w:snapToGrid w:val="0"/>
          <w:sz w:val="24"/>
          <w:szCs w:val="24"/>
          <w:lang w:eastAsia="ru-RU"/>
        </w:rPr>
        <w:t>3</w:t>
      </w:r>
      <w:r w:rsidR="008430BA" w:rsidRPr="005E0CC2">
        <w:rPr>
          <w:rFonts w:ascii="Times New Roman" w:eastAsia="Times New Roman" w:hAnsi="Times New Roman" w:cs="Times New Roman"/>
          <w:snapToGrid w:val="0"/>
          <w:sz w:val="24"/>
          <w:szCs w:val="24"/>
          <w:lang w:eastAsia="ru-RU"/>
        </w:rPr>
        <w:t xml:space="preserve"> настоящего Договора</w:t>
      </w:r>
      <w:r w:rsidRPr="005E0CC2">
        <w:rPr>
          <w:rFonts w:ascii="Times New Roman" w:eastAsia="Times New Roman" w:hAnsi="Times New Roman" w:cs="Times New Roman"/>
          <w:snapToGrid w:val="0"/>
          <w:sz w:val="24"/>
          <w:szCs w:val="24"/>
          <w:lang w:eastAsia="ru-RU"/>
        </w:rPr>
        <w:t>, он должен обосновать необходимость представления таких документов</w:t>
      </w:r>
      <w:r w:rsidR="009D20F6" w:rsidRPr="005E0CC2">
        <w:rPr>
          <w:rFonts w:ascii="Times New Roman" w:eastAsia="Times New Roman" w:hAnsi="Times New Roman" w:cs="Times New Roman"/>
          <w:snapToGrid w:val="0"/>
          <w:sz w:val="24"/>
          <w:szCs w:val="24"/>
          <w:lang w:eastAsia="ru-RU"/>
        </w:rPr>
        <w:t xml:space="preserve"> с </w:t>
      </w:r>
      <w:r w:rsidR="00C263E7" w:rsidRPr="005E0CC2">
        <w:rPr>
          <w:rFonts w:ascii="Times New Roman" w:eastAsia="Times New Roman" w:hAnsi="Times New Roman" w:cs="Times New Roman"/>
          <w:snapToGrid w:val="0"/>
          <w:sz w:val="24"/>
          <w:szCs w:val="24"/>
          <w:lang w:eastAsia="ru-RU"/>
        </w:rPr>
        <w:t>указанием</w:t>
      </w:r>
      <w:r w:rsidR="009D20F6" w:rsidRPr="005E0CC2">
        <w:rPr>
          <w:rFonts w:ascii="Times New Roman" w:eastAsia="Times New Roman" w:hAnsi="Times New Roman" w:cs="Times New Roman"/>
          <w:snapToGrid w:val="0"/>
          <w:sz w:val="24"/>
          <w:szCs w:val="24"/>
          <w:lang w:eastAsia="ru-RU"/>
        </w:rPr>
        <w:t xml:space="preserve"> </w:t>
      </w:r>
      <w:r w:rsidR="00C263E7" w:rsidRPr="005E0CC2">
        <w:rPr>
          <w:rFonts w:ascii="Times New Roman" w:eastAsia="Times New Roman" w:hAnsi="Times New Roman" w:cs="Times New Roman"/>
          <w:snapToGrid w:val="0"/>
          <w:sz w:val="24"/>
          <w:szCs w:val="24"/>
          <w:lang w:eastAsia="ru-RU"/>
        </w:rPr>
        <w:t xml:space="preserve">устанавливающих такую необходимость </w:t>
      </w:r>
      <w:r w:rsidR="009D20F6" w:rsidRPr="005E0CC2">
        <w:rPr>
          <w:rFonts w:ascii="Times New Roman" w:eastAsia="Times New Roman" w:hAnsi="Times New Roman" w:cs="Times New Roman"/>
          <w:snapToGrid w:val="0"/>
          <w:sz w:val="24"/>
          <w:szCs w:val="24"/>
          <w:lang w:eastAsia="ru-RU"/>
        </w:rPr>
        <w:t>нормативно-правовы</w:t>
      </w:r>
      <w:r w:rsidR="00C263E7" w:rsidRPr="005E0CC2">
        <w:rPr>
          <w:rFonts w:ascii="Times New Roman" w:eastAsia="Times New Roman" w:hAnsi="Times New Roman" w:cs="Times New Roman"/>
          <w:snapToGrid w:val="0"/>
          <w:sz w:val="24"/>
          <w:szCs w:val="24"/>
          <w:lang w:eastAsia="ru-RU"/>
        </w:rPr>
        <w:t>х</w:t>
      </w:r>
      <w:r w:rsidR="009D20F6" w:rsidRPr="005E0CC2">
        <w:rPr>
          <w:rFonts w:ascii="Times New Roman" w:eastAsia="Times New Roman" w:hAnsi="Times New Roman" w:cs="Times New Roman"/>
          <w:snapToGrid w:val="0"/>
          <w:sz w:val="24"/>
          <w:szCs w:val="24"/>
          <w:lang w:eastAsia="ru-RU"/>
        </w:rPr>
        <w:t xml:space="preserve"> акт</w:t>
      </w:r>
      <w:r w:rsidR="00C263E7" w:rsidRPr="005E0CC2">
        <w:rPr>
          <w:rFonts w:ascii="Times New Roman" w:eastAsia="Times New Roman" w:hAnsi="Times New Roman" w:cs="Times New Roman"/>
          <w:snapToGrid w:val="0"/>
          <w:sz w:val="24"/>
          <w:szCs w:val="24"/>
          <w:lang w:eastAsia="ru-RU"/>
        </w:rPr>
        <w:t>ов</w:t>
      </w:r>
      <w:r w:rsidRPr="005E0CC2">
        <w:rPr>
          <w:rFonts w:ascii="Times New Roman" w:eastAsia="Times New Roman" w:hAnsi="Times New Roman" w:cs="Times New Roman"/>
          <w:snapToGrid w:val="0"/>
          <w:sz w:val="24"/>
          <w:szCs w:val="24"/>
          <w:lang w:eastAsia="ru-RU"/>
        </w:rPr>
        <w:t>. Непредставление таких дополнительных документов не может служить причиной невыплаты страхового возмещения.</w:t>
      </w:r>
    </w:p>
    <w:p w:rsidR="003840D2" w:rsidRPr="005E0CC2" w:rsidRDefault="003840D2" w:rsidP="0072426E">
      <w:pPr>
        <w:pStyle w:val="-0"/>
        <w:numPr>
          <w:ilvl w:val="0"/>
          <w:numId w:val="0"/>
        </w:numPr>
        <w:tabs>
          <w:tab w:val="left" w:pos="0"/>
          <w:tab w:val="left" w:pos="567"/>
          <w:tab w:val="left" w:pos="851"/>
          <w:tab w:val="left" w:pos="993"/>
          <w:tab w:val="left" w:pos="1276"/>
        </w:tabs>
        <w:ind w:firstLine="357"/>
        <w:rPr>
          <w:sz w:val="24"/>
        </w:rPr>
      </w:pPr>
    </w:p>
    <w:p w:rsidR="00E46B4E" w:rsidRPr="005E0CC2" w:rsidRDefault="00E46B4E" w:rsidP="0072426E">
      <w:pPr>
        <w:numPr>
          <w:ilvl w:val="0"/>
          <w:numId w:val="10"/>
        </w:numPr>
        <w:tabs>
          <w:tab w:val="left" w:pos="0"/>
          <w:tab w:val="left" w:pos="284"/>
          <w:tab w:val="left" w:pos="851"/>
          <w:tab w:val="left" w:pos="993"/>
          <w:tab w:val="left" w:pos="1276"/>
        </w:tabs>
        <w:suppressAutoHyphens/>
        <w:spacing w:after="0" w:line="240" w:lineRule="auto"/>
        <w:ind w:left="0" w:firstLine="357"/>
        <w:jc w:val="both"/>
        <w:rPr>
          <w:rFonts w:ascii="Times New Roman" w:eastAsia="Times New Roman" w:hAnsi="Times New Roman" w:cs="Times New Roman"/>
          <w:b/>
          <w:sz w:val="24"/>
          <w:szCs w:val="24"/>
          <w:lang w:eastAsia="ru-RU"/>
        </w:rPr>
      </w:pPr>
      <w:bookmarkStart w:id="2" w:name="_Toc252369635"/>
      <w:bookmarkStart w:id="3" w:name="_Toc252432554"/>
      <w:bookmarkStart w:id="4" w:name="_Toc303684073"/>
      <w:bookmarkStart w:id="5" w:name="_Toc303684319"/>
      <w:bookmarkStart w:id="6" w:name="_Toc303777727"/>
      <w:bookmarkStart w:id="7" w:name="_Toc304196272"/>
      <w:bookmarkStart w:id="8" w:name="_Toc304293581"/>
      <w:bookmarkStart w:id="9" w:name="_Toc308451898"/>
      <w:r w:rsidRPr="005E0CC2">
        <w:rPr>
          <w:rFonts w:ascii="Times New Roman" w:eastAsia="Times New Roman" w:hAnsi="Times New Roman" w:cs="Times New Roman"/>
          <w:b/>
          <w:sz w:val="24"/>
          <w:szCs w:val="24"/>
          <w:lang w:eastAsia="ru-RU"/>
        </w:rPr>
        <w:t>СРОК ДЕЙСТВИЯ ДОГОВОРА</w:t>
      </w:r>
      <w:bookmarkEnd w:id="2"/>
      <w:bookmarkEnd w:id="3"/>
      <w:bookmarkEnd w:id="4"/>
      <w:bookmarkEnd w:id="5"/>
      <w:bookmarkEnd w:id="6"/>
      <w:bookmarkEnd w:id="7"/>
      <w:bookmarkEnd w:id="8"/>
      <w:bookmarkEnd w:id="9"/>
    </w:p>
    <w:p w:rsidR="003576EA" w:rsidRPr="005E0CC2" w:rsidRDefault="003576EA" w:rsidP="0072426E">
      <w:pPr>
        <w:tabs>
          <w:tab w:val="left" w:pos="426"/>
          <w:tab w:val="left" w:pos="1276"/>
        </w:tabs>
        <w:suppressAutoHyphens/>
        <w:spacing w:after="0" w:line="240" w:lineRule="auto"/>
        <w:ind w:firstLine="357"/>
        <w:jc w:val="both"/>
        <w:rPr>
          <w:rFonts w:ascii="Times New Roman" w:eastAsia="Times New Roman" w:hAnsi="Times New Roman" w:cs="Times New Roman"/>
          <w:snapToGrid w:val="0"/>
          <w:sz w:val="24"/>
          <w:szCs w:val="24"/>
          <w:lang w:eastAsia="ru-RU"/>
        </w:rPr>
      </w:pPr>
    </w:p>
    <w:p w:rsidR="00E40AA3" w:rsidRPr="005E1738" w:rsidRDefault="00E40AA3" w:rsidP="0072426E">
      <w:pPr>
        <w:pStyle w:val="a5"/>
        <w:numPr>
          <w:ilvl w:val="1"/>
          <w:numId w:val="11"/>
        </w:numPr>
        <w:suppressAutoHyphens/>
        <w:spacing w:after="0" w:line="240" w:lineRule="auto"/>
        <w:ind w:left="0" w:firstLine="357"/>
        <w:jc w:val="both"/>
        <w:rPr>
          <w:snapToGrid w:val="0"/>
          <w:sz w:val="24"/>
        </w:rPr>
      </w:pPr>
      <w:r w:rsidRPr="005E1738">
        <w:rPr>
          <w:rFonts w:ascii="Times New Roman" w:eastAsia="Times New Roman" w:hAnsi="Times New Roman" w:cs="Times New Roman"/>
          <w:snapToGrid w:val="0"/>
          <w:sz w:val="24"/>
          <w:szCs w:val="24"/>
          <w:lang w:eastAsia="ru-RU"/>
        </w:rPr>
        <w:t>Настоящий Договор вступает в силу с момента его подписания Сторонами и действует до полного исполнения всех обязательств.</w:t>
      </w:r>
    </w:p>
    <w:p w:rsidR="00E46B4E" w:rsidRPr="00DF45BF" w:rsidRDefault="00E40AA3" w:rsidP="0072426E">
      <w:pPr>
        <w:numPr>
          <w:ilvl w:val="1"/>
          <w:numId w:val="11"/>
        </w:numPr>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DF45BF">
        <w:rPr>
          <w:rFonts w:ascii="Times New Roman" w:eastAsia="Times New Roman" w:hAnsi="Times New Roman" w:cs="Times New Roman"/>
          <w:snapToGrid w:val="0"/>
          <w:sz w:val="24"/>
          <w:szCs w:val="24"/>
          <w:lang w:eastAsia="ru-RU"/>
        </w:rPr>
        <w:t>Период страхования по</w:t>
      </w:r>
      <w:r w:rsidR="00E46B4E" w:rsidRPr="00DF45BF">
        <w:rPr>
          <w:rFonts w:ascii="Times New Roman" w:eastAsia="Times New Roman" w:hAnsi="Times New Roman" w:cs="Times New Roman"/>
          <w:snapToGrid w:val="0"/>
          <w:sz w:val="24"/>
          <w:szCs w:val="24"/>
          <w:lang w:eastAsia="ru-RU"/>
        </w:rPr>
        <w:t xml:space="preserve"> Договор</w:t>
      </w:r>
      <w:r w:rsidRPr="00DF45BF">
        <w:rPr>
          <w:rFonts w:ascii="Times New Roman" w:eastAsia="Times New Roman" w:hAnsi="Times New Roman" w:cs="Times New Roman"/>
          <w:snapToGrid w:val="0"/>
          <w:sz w:val="24"/>
          <w:szCs w:val="24"/>
          <w:lang w:eastAsia="ru-RU"/>
        </w:rPr>
        <w:t xml:space="preserve">у устанавливается </w:t>
      </w:r>
      <w:r w:rsidR="00E46B4E" w:rsidRPr="00DF45BF">
        <w:rPr>
          <w:rFonts w:ascii="Times New Roman" w:eastAsia="Times New Roman" w:hAnsi="Times New Roman" w:cs="Times New Roman"/>
          <w:snapToGrid w:val="0"/>
          <w:sz w:val="24"/>
          <w:szCs w:val="24"/>
          <w:lang w:eastAsia="ru-RU"/>
        </w:rPr>
        <w:t>с 00 часов 00 минут «</w:t>
      </w:r>
      <w:r w:rsidR="00693E29" w:rsidRPr="00DF45BF">
        <w:rPr>
          <w:rFonts w:ascii="Times New Roman" w:eastAsia="Times New Roman" w:hAnsi="Times New Roman" w:cs="Times New Roman"/>
          <w:snapToGrid w:val="0"/>
          <w:sz w:val="24"/>
          <w:szCs w:val="24"/>
          <w:lang w:eastAsia="ru-RU"/>
        </w:rPr>
        <w:t>26</w:t>
      </w:r>
      <w:r w:rsidR="00E46B4E" w:rsidRPr="00DF45BF">
        <w:rPr>
          <w:rFonts w:ascii="Times New Roman" w:eastAsia="Times New Roman" w:hAnsi="Times New Roman" w:cs="Times New Roman"/>
          <w:snapToGrid w:val="0"/>
          <w:sz w:val="24"/>
          <w:szCs w:val="24"/>
          <w:lang w:eastAsia="ru-RU"/>
        </w:rPr>
        <w:t xml:space="preserve">» </w:t>
      </w:r>
      <w:r w:rsidR="00693E29" w:rsidRPr="00DF45BF">
        <w:rPr>
          <w:rFonts w:ascii="Times New Roman" w:eastAsia="Times New Roman" w:hAnsi="Times New Roman" w:cs="Times New Roman"/>
          <w:snapToGrid w:val="0"/>
          <w:sz w:val="24"/>
          <w:szCs w:val="24"/>
          <w:lang w:eastAsia="ru-RU"/>
        </w:rPr>
        <w:t>декабря</w:t>
      </w:r>
      <w:r w:rsidR="008E097C" w:rsidRPr="00DF45BF">
        <w:rPr>
          <w:rFonts w:ascii="Times New Roman" w:eastAsia="Times New Roman" w:hAnsi="Times New Roman" w:cs="Times New Roman"/>
          <w:snapToGrid w:val="0"/>
          <w:sz w:val="24"/>
          <w:szCs w:val="24"/>
          <w:lang w:eastAsia="ru-RU"/>
        </w:rPr>
        <w:t xml:space="preserve"> </w:t>
      </w:r>
      <w:r w:rsidR="00E46B4E" w:rsidRPr="00DF45BF">
        <w:rPr>
          <w:rFonts w:ascii="Times New Roman" w:eastAsia="Times New Roman" w:hAnsi="Times New Roman" w:cs="Times New Roman"/>
          <w:snapToGrid w:val="0"/>
          <w:sz w:val="24"/>
          <w:szCs w:val="24"/>
          <w:lang w:eastAsia="ru-RU"/>
        </w:rPr>
        <w:t>20</w:t>
      </w:r>
      <w:r w:rsidRPr="00DF45BF">
        <w:rPr>
          <w:rFonts w:ascii="Times New Roman" w:eastAsia="Times New Roman" w:hAnsi="Times New Roman" w:cs="Times New Roman"/>
          <w:snapToGrid w:val="0"/>
          <w:sz w:val="24"/>
          <w:szCs w:val="24"/>
          <w:lang w:eastAsia="ru-RU"/>
        </w:rPr>
        <w:t>20</w:t>
      </w:r>
      <w:r w:rsidR="00E46B4E" w:rsidRPr="00DF45BF">
        <w:rPr>
          <w:rFonts w:ascii="Times New Roman" w:eastAsia="Times New Roman" w:hAnsi="Times New Roman" w:cs="Times New Roman"/>
          <w:snapToGrid w:val="0"/>
          <w:sz w:val="24"/>
          <w:szCs w:val="24"/>
          <w:lang w:eastAsia="ru-RU"/>
        </w:rPr>
        <w:t xml:space="preserve"> года </w:t>
      </w:r>
      <w:r w:rsidRPr="00DF45BF">
        <w:rPr>
          <w:rFonts w:ascii="Times New Roman" w:eastAsia="Times New Roman" w:hAnsi="Times New Roman" w:cs="Times New Roman"/>
          <w:snapToGrid w:val="0"/>
          <w:sz w:val="24"/>
          <w:szCs w:val="24"/>
          <w:lang w:eastAsia="ru-RU"/>
        </w:rPr>
        <w:t>по</w:t>
      </w:r>
      <w:r w:rsidR="00E46B4E" w:rsidRPr="00DF45BF">
        <w:rPr>
          <w:rFonts w:ascii="Times New Roman" w:eastAsia="Times New Roman" w:hAnsi="Times New Roman" w:cs="Times New Roman"/>
          <w:snapToGrid w:val="0"/>
          <w:sz w:val="24"/>
          <w:szCs w:val="24"/>
          <w:lang w:eastAsia="ru-RU"/>
        </w:rPr>
        <w:t xml:space="preserve"> 24 час</w:t>
      </w:r>
      <w:r w:rsidRPr="00DF45BF">
        <w:rPr>
          <w:rFonts w:ascii="Times New Roman" w:eastAsia="Times New Roman" w:hAnsi="Times New Roman" w:cs="Times New Roman"/>
          <w:snapToGrid w:val="0"/>
          <w:sz w:val="24"/>
          <w:szCs w:val="24"/>
          <w:lang w:eastAsia="ru-RU"/>
        </w:rPr>
        <w:t>а</w:t>
      </w:r>
      <w:r w:rsidR="00E46B4E" w:rsidRPr="00DF45BF">
        <w:rPr>
          <w:rFonts w:ascii="Times New Roman" w:eastAsia="Times New Roman" w:hAnsi="Times New Roman" w:cs="Times New Roman"/>
          <w:snapToGrid w:val="0"/>
          <w:sz w:val="24"/>
          <w:szCs w:val="24"/>
          <w:lang w:eastAsia="ru-RU"/>
        </w:rPr>
        <w:t xml:space="preserve"> 00 минут «</w:t>
      </w:r>
      <w:r w:rsidR="00693E29" w:rsidRPr="00DF45BF">
        <w:rPr>
          <w:rFonts w:ascii="Times New Roman" w:eastAsia="Times New Roman" w:hAnsi="Times New Roman" w:cs="Times New Roman"/>
          <w:snapToGrid w:val="0"/>
          <w:sz w:val="24"/>
          <w:szCs w:val="24"/>
          <w:lang w:eastAsia="ru-RU"/>
        </w:rPr>
        <w:t>25</w:t>
      </w:r>
      <w:r w:rsidR="00E46B4E" w:rsidRPr="00DF45BF">
        <w:rPr>
          <w:rFonts w:ascii="Times New Roman" w:eastAsia="Times New Roman" w:hAnsi="Times New Roman" w:cs="Times New Roman"/>
          <w:snapToGrid w:val="0"/>
          <w:sz w:val="24"/>
          <w:szCs w:val="24"/>
          <w:lang w:eastAsia="ru-RU"/>
        </w:rPr>
        <w:t>»</w:t>
      </w:r>
      <w:r w:rsidR="00D57B2B" w:rsidRPr="00DF45BF">
        <w:rPr>
          <w:rFonts w:ascii="Times New Roman" w:eastAsia="Times New Roman" w:hAnsi="Times New Roman" w:cs="Times New Roman"/>
          <w:snapToGrid w:val="0"/>
          <w:sz w:val="24"/>
          <w:szCs w:val="24"/>
          <w:lang w:eastAsia="ru-RU"/>
        </w:rPr>
        <w:t xml:space="preserve"> </w:t>
      </w:r>
      <w:r w:rsidR="00693E29" w:rsidRPr="00DF45BF">
        <w:rPr>
          <w:rFonts w:ascii="Times New Roman" w:eastAsia="Times New Roman" w:hAnsi="Times New Roman" w:cs="Times New Roman"/>
          <w:snapToGrid w:val="0"/>
          <w:sz w:val="24"/>
          <w:szCs w:val="24"/>
          <w:lang w:eastAsia="ru-RU"/>
        </w:rPr>
        <w:t>декабря</w:t>
      </w:r>
      <w:r w:rsidR="00E46B4E" w:rsidRPr="00DF45BF">
        <w:rPr>
          <w:rFonts w:ascii="Times New Roman" w:eastAsia="Times New Roman" w:hAnsi="Times New Roman" w:cs="Times New Roman"/>
          <w:snapToGrid w:val="0"/>
          <w:sz w:val="24"/>
          <w:szCs w:val="24"/>
          <w:lang w:eastAsia="ru-RU"/>
        </w:rPr>
        <w:t xml:space="preserve"> </w:t>
      </w:r>
      <w:r w:rsidR="00BF2C20" w:rsidRPr="00DF45BF">
        <w:rPr>
          <w:rFonts w:ascii="Times New Roman" w:eastAsia="Times New Roman" w:hAnsi="Times New Roman" w:cs="Times New Roman"/>
          <w:snapToGrid w:val="0"/>
          <w:sz w:val="24"/>
          <w:szCs w:val="24"/>
          <w:lang w:eastAsia="ru-RU"/>
        </w:rPr>
        <w:t>202</w:t>
      </w:r>
      <w:r w:rsidR="00667C21">
        <w:rPr>
          <w:rFonts w:ascii="Times New Roman" w:eastAsia="Times New Roman" w:hAnsi="Times New Roman" w:cs="Times New Roman"/>
          <w:snapToGrid w:val="0"/>
          <w:sz w:val="24"/>
          <w:szCs w:val="24"/>
          <w:lang w:eastAsia="ru-RU"/>
        </w:rPr>
        <w:t>1</w:t>
      </w:r>
      <w:r w:rsidR="00BF2C20" w:rsidRPr="00DF45BF">
        <w:rPr>
          <w:rFonts w:ascii="Times New Roman" w:eastAsia="Times New Roman" w:hAnsi="Times New Roman" w:cs="Times New Roman"/>
          <w:snapToGrid w:val="0"/>
          <w:sz w:val="24"/>
          <w:szCs w:val="24"/>
          <w:lang w:eastAsia="ru-RU"/>
        </w:rPr>
        <w:t xml:space="preserve"> </w:t>
      </w:r>
      <w:r w:rsidR="00E46B4E" w:rsidRPr="00DF45BF">
        <w:rPr>
          <w:rFonts w:ascii="Times New Roman" w:eastAsia="Times New Roman" w:hAnsi="Times New Roman" w:cs="Times New Roman"/>
          <w:snapToGrid w:val="0"/>
          <w:sz w:val="24"/>
          <w:szCs w:val="24"/>
          <w:lang w:eastAsia="ru-RU"/>
        </w:rPr>
        <w:t>года.</w:t>
      </w:r>
    </w:p>
    <w:p w:rsidR="0007569F" w:rsidRPr="005E0CC2" w:rsidRDefault="0007569F" w:rsidP="0072426E">
      <w:pPr>
        <w:numPr>
          <w:ilvl w:val="1"/>
          <w:numId w:val="11"/>
        </w:numPr>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Обязательства Страховщика по настоящему Договору распространяются на страховые случаи, наступившие в течение периода страхования, указанного в п. 7.</w:t>
      </w:r>
      <w:r w:rsidR="00DE32A1" w:rsidRPr="005E0CC2">
        <w:rPr>
          <w:rFonts w:ascii="Times New Roman" w:eastAsia="Times New Roman" w:hAnsi="Times New Roman" w:cs="Times New Roman"/>
          <w:snapToGrid w:val="0"/>
          <w:sz w:val="24"/>
          <w:szCs w:val="24"/>
          <w:lang w:eastAsia="ru-RU"/>
        </w:rPr>
        <w:t>2</w:t>
      </w:r>
      <w:r w:rsidRPr="005E0CC2">
        <w:rPr>
          <w:rFonts w:ascii="Times New Roman" w:eastAsia="Times New Roman" w:hAnsi="Times New Roman" w:cs="Times New Roman"/>
          <w:snapToGrid w:val="0"/>
          <w:sz w:val="24"/>
          <w:szCs w:val="24"/>
          <w:lang w:eastAsia="ru-RU"/>
        </w:rPr>
        <w:t>. настоящего Договора.</w:t>
      </w:r>
    </w:p>
    <w:p w:rsidR="00A21E0F" w:rsidRPr="005E0CC2" w:rsidRDefault="00A21E0F" w:rsidP="0072426E">
      <w:pPr>
        <w:numPr>
          <w:ilvl w:val="1"/>
          <w:numId w:val="11"/>
        </w:numPr>
        <w:suppressAutoHyphens/>
        <w:spacing w:after="0" w:line="240" w:lineRule="auto"/>
        <w:ind w:left="0" w:firstLine="357"/>
        <w:jc w:val="both"/>
        <w:rPr>
          <w:rFonts w:ascii="Times New Roman" w:eastAsia="Times New Roman" w:hAnsi="Times New Roman" w:cs="Times New Roman"/>
          <w:snapToGrid w:val="0"/>
          <w:sz w:val="24"/>
          <w:szCs w:val="24"/>
          <w:lang w:eastAsia="ru-RU"/>
        </w:rPr>
      </w:pPr>
      <w:proofErr w:type="gramStart"/>
      <w:r w:rsidRPr="005E0CC2">
        <w:rPr>
          <w:rFonts w:ascii="Times New Roman" w:eastAsia="Times New Roman" w:hAnsi="Times New Roman" w:cs="Times New Roman"/>
          <w:snapToGrid w:val="0"/>
          <w:sz w:val="24"/>
          <w:szCs w:val="24"/>
          <w:lang w:eastAsia="ru-RU"/>
        </w:rPr>
        <w:t xml:space="preserve">Действие индивидуальных страховых полисов, международных страховых полисов для обслуживания за пределами территории Российской Федерации, </w:t>
      </w:r>
      <w:r w:rsidR="00EE3FCA" w:rsidRPr="005E0CC2">
        <w:rPr>
          <w:rFonts w:ascii="Times New Roman" w:eastAsia="Times New Roman" w:hAnsi="Times New Roman" w:cs="Times New Roman"/>
          <w:snapToGrid w:val="0"/>
          <w:sz w:val="24"/>
          <w:szCs w:val="24"/>
          <w:lang w:eastAsia="ru-RU"/>
        </w:rPr>
        <w:t xml:space="preserve">предоставляемых Застрахованным </w:t>
      </w:r>
      <w:r w:rsidRPr="005E0CC2">
        <w:rPr>
          <w:rFonts w:ascii="Times New Roman" w:eastAsia="Times New Roman" w:hAnsi="Times New Roman" w:cs="Times New Roman"/>
          <w:snapToGrid w:val="0"/>
          <w:sz w:val="24"/>
          <w:szCs w:val="24"/>
          <w:lang w:eastAsia="ru-RU"/>
        </w:rPr>
        <w:t xml:space="preserve">в соответствии с </w:t>
      </w:r>
      <w:proofErr w:type="spellStart"/>
      <w:r w:rsidR="00EE3FCA" w:rsidRPr="005E0CC2">
        <w:rPr>
          <w:rFonts w:ascii="Times New Roman" w:eastAsia="Times New Roman" w:hAnsi="Times New Roman" w:cs="Times New Roman"/>
          <w:snapToGrid w:val="0"/>
          <w:sz w:val="24"/>
          <w:szCs w:val="24"/>
          <w:lang w:eastAsia="ru-RU"/>
        </w:rPr>
        <w:t>пп</w:t>
      </w:r>
      <w:proofErr w:type="spellEnd"/>
      <w:r w:rsidR="00EE3FCA" w:rsidRPr="005E0CC2">
        <w:rPr>
          <w:rFonts w:ascii="Times New Roman" w:eastAsia="Times New Roman" w:hAnsi="Times New Roman" w:cs="Times New Roman"/>
          <w:snapToGrid w:val="0"/>
          <w:sz w:val="24"/>
          <w:szCs w:val="24"/>
          <w:lang w:eastAsia="ru-RU"/>
        </w:rPr>
        <w:t>.</w:t>
      </w:r>
      <w:r w:rsidR="003C4893" w:rsidRPr="005E0CC2">
        <w:rPr>
          <w:rFonts w:ascii="Times New Roman" w:eastAsia="Times New Roman" w:hAnsi="Times New Roman" w:cs="Times New Roman"/>
          <w:snapToGrid w:val="0"/>
          <w:sz w:val="24"/>
          <w:szCs w:val="24"/>
          <w:lang w:eastAsia="ru-RU"/>
        </w:rPr>
        <w:t xml:space="preserve"> 9</w:t>
      </w:r>
      <w:r w:rsidR="00EE3FCA" w:rsidRPr="005E0CC2">
        <w:rPr>
          <w:rFonts w:ascii="Times New Roman" w:eastAsia="Times New Roman" w:hAnsi="Times New Roman" w:cs="Times New Roman"/>
          <w:snapToGrid w:val="0"/>
          <w:sz w:val="24"/>
          <w:szCs w:val="24"/>
          <w:lang w:eastAsia="ru-RU"/>
        </w:rPr>
        <w:t>.</w:t>
      </w:r>
      <w:r w:rsidR="003C4893" w:rsidRPr="005E0CC2">
        <w:rPr>
          <w:rFonts w:ascii="Times New Roman" w:eastAsia="Times New Roman" w:hAnsi="Times New Roman" w:cs="Times New Roman"/>
          <w:snapToGrid w:val="0"/>
          <w:sz w:val="24"/>
          <w:szCs w:val="24"/>
          <w:lang w:eastAsia="ru-RU"/>
        </w:rPr>
        <w:t>3</w:t>
      </w:r>
      <w:r w:rsidR="00EE3FCA" w:rsidRPr="005E0CC2">
        <w:rPr>
          <w:rFonts w:ascii="Times New Roman" w:eastAsia="Times New Roman" w:hAnsi="Times New Roman" w:cs="Times New Roman"/>
          <w:snapToGrid w:val="0"/>
          <w:sz w:val="24"/>
          <w:szCs w:val="24"/>
          <w:lang w:eastAsia="ru-RU"/>
        </w:rPr>
        <w:t>.</w:t>
      </w:r>
      <w:r w:rsidR="003C4893" w:rsidRPr="005E0CC2">
        <w:rPr>
          <w:rFonts w:ascii="Times New Roman" w:eastAsia="Times New Roman" w:hAnsi="Times New Roman" w:cs="Times New Roman"/>
          <w:snapToGrid w:val="0"/>
          <w:sz w:val="24"/>
          <w:szCs w:val="24"/>
          <w:lang w:eastAsia="ru-RU"/>
        </w:rPr>
        <w:t>11</w:t>
      </w:r>
      <w:r w:rsidR="00EE3FCA" w:rsidRPr="005E0CC2">
        <w:rPr>
          <w:rFonts w:ascii="Times New Roman" w:eastAsia="Times New Roman" w:hAnsi="Times New Roman" w:cs="Times New Roman"/>
          <w:snapToGrid w:val="0"/>
          <w:sz w:val="24"/>
          <w:szCs w:val="24"/>
          <w:lang w:eastAsia="ru-RU"/>
        </w:rPr>
        <w:t>-</w:t>
      </w:r>
      <w:r w:rsidR="003C4893" w:rsidRPr="005E0CC2">
        <w:rPr>
          <w:rFonts w:ascii="Times New Roman" w:eastAsia="Times New Roman" w:hAnsi="Times New Roman" w:cs="Times New Roman"/>
          <w:snapToGrid w:val="0"/>
          <w:sz w:val="24"/>
          <w:szCs w:val="24"/>
          <w:lang w:eastAsia="ru-RU"/>
        </w:rPr>
        <w:t>9</w:t>
      </w:r>
      <w:r w:rsidR="00EE3FCA" w:rsidRPr="005E0CC2">
        <w:rPr>
          <w:rFonts w:ascii="Times New Roman" w:eastAsia="Times New Roman" w:hAnsi="Times New Roman" w:cs="Times New Roman"/>
          <w:snapToGrid w:val="0"/>
          <w:sz w:val="24"/>
          <w:szCs w:val="24"/>
          <w:lang w:eastAsia="ru-RU"/>
        </w:rPr>
        <w:t>.</w:t>
      </w:r>
      <w:r w:rsidR="003C4893" w:rsidRPr="005E0CC2">
        <w:rPr>
          <w:rFonts w:ascii="Times New Roman" w:eastAsia="Times New Roman" w:hAnsi="Times New Roman" w:cs="Times New Roman"/>
          <w:snapToGrid w:val="0"/>
          <w:sz w:val="24"/>
          <w:szCs w:val="24"/>
          <w:lang w:eastAsia="ru-RU"/>
        </w:rPr>
        <w:t>3.12</w:t>
      </w:r>
      <w:r w:rsidR="00EE3FCA" w:rsidRPr="005E0CC2">
        <w:rPr>
          <w:rFonts w:ascii="Times New Roman" w:eastAsia="Times New Roman" w:hAnsi="Times New Roman" w:cs="Times New Roman"/>
          <w:snapToGrid w:val="0"/>
          <w:sz w:val="24"/>
          <w:szCs w:val="24"/>
          <w:lang w:eastAsia="ru-RU"/>
        </w:rPr>
        <w:t>.</w:t>
      </w:r>
      <w:r w:rsidR="00744747" w:rsidRPr="005E0CC2">
        <w:rPr>
          <w:rFonts w:ascii="Times New Roman" w:eastAsia="Times New Roman" w:hAnsi="Times New Roman" w:cs="Times New Roman"/>
          <w:snapToGrid w:val="0"/>
          <w:sz w:val="24"/>
          <w:szCs w:val="24"/>
          <w:lang w:eastAsia="ru-RU"/>
        </w:rPr>
        <w:t xml:space="preserve"> настоящего Договора</w:t>
      </w:r>
      <w:r w:rsidRPr="005E0CC2">
        <w:rPr>
          <w:rFonts w:ascii="Times New Roman" w:eastAsia="Times New Roman" w:hAnsi="Times New Roman" w:cs="Times New Roman"/>
          <w:snapToGrid w:val="0"/>
          <w:sz w:val="24"/>
          <w:szCs w:val="24"/>
          <w:lang w:eastAsia="ru-RU"/>
        </w:rPr>
        <w:t>, прекращается одновременно с прекращением действия настоящего Договора.</w:t>
      </w:r>
      <w:proofErr w:type="gramEnd"/>
    </w:p>
    <w:p w:rsidR="00E46B4E" w:rsidRPr="005E0CC2" w:rsidRDefault="00E46B4E" w:rsidP="0072426E">
      <w:pPr>
        <w:numPr>
          <w:ilvl w:val="1"/>
          <w:numId w:val="11"/>
        </w:numPr>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Страхователь вправе досрочно в любое время и без указания причин расторгнуть настоящий Договор, уведомив об этом Страховщика не менее чем за 20 (Двадцать) календарных дней до даты досрочного расторжения Договора.</w:t>
      </w:r>
    </w:p>
    <w:p w:rsidR="00E46B4E" w:rsidRPr="005E0CC2" w:rsidRDefault="00E46B4E" w:rsidP="0072426E">
      <w:pPr>
        <w:numPr>
          <w:ilvl w:val="1"/>
          <w:numId w:val="11"/>
        </w:numPr>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Договор прекращается досрочно в соответствии с положениями Гражданского кодекса РФ.</w:t>
      </w:r>
    </w:p>
    <w:p w:rsidR="00DC36AA" w:rsidRPr="005E0CC2" w:rsidRDefault="00F54089" w:rsidP="0072426E">
      <w:pPr>
        <w:numPr>
          <w:ilvl w:val="1"/>
          <w:numId w:val="11"/>
        </w:numPr>
        <w:suppressAutoHyphens/>
        <w:spacing w:after="0" w:line="240" w:lineRule="auto"/>
        <w:ind w:left="0" w:firstLine="357"/>
        <w:jc w:val="both"/>
        <w:rPr>
          <w:rFonts w:ascii="Times New Roman" w:eastAsia="Times New Roman" w:hAnsi="Times New Roman" w:cs="Times New Roman"/>
          <w:snapToGrid w:val="0"/>
          <w:sz w:val="24"/>
          <w:szCs w:val="24"/>
          <w:lang w:eastAsia="ru-RU"/>
        </w:rPr>
      </w:pPr>
      <w:proofErr w:type="gramStart"/>
      <w:r w:rsidRPr="005E0CC2">
        <w:rPr>
          <w:rFonts w:ascii="Times New Roman" w:eastAsia="Times New Roman" w:hAnsi="Times New Roman" w:cs="Times New Roman"/>
          <w:snapToGrid w:val="0"/>
          <w:sz w:val="24"/>
          <w:szCs w:val="24"/>
          <w:lang w:eastAsia="ru-RU"/>
        </w:rPr>
        <w:t xml:space="preserve">При досрочном прекращении Договора в отношении всех </w:t>
      </w:r>
      <w:r w:rsidR="00B92003" w:rsidRPr="005E0CC2">
        <w:rPr>
          <w:rFonts w:ascii="Times New Roman" w:eastAsia="Times New Roman" w:hAnsi="Times New Roman" w:cs="Times New Roman"/>
          <w:snapToGrid w:val="0"/>
          <w:sz w:val="24"/>
          <w:szCs w:val="24"/>
          <w:lang w:eastAsia="ru-RU"/>
        </w:rPr>
        <w:t>З</w:t>
      </w:r>
      <w:r w:rsidRPr="005E0CC2">
        <w:rPr>
          <w:rFonts w:ascii="Times New Roman" w:eastAsia="Times New Roman" w:hAnsi="Times New Roman" w:cs="Times New Roman"/>
          <w:snapToGrid w:val="0"/>
          <w:sz w:val="24"/>
          <w:szCs w:val="24"/>
          <w:lang w:eastAsia="ru-RU"/>
        </w:rPr>
        <w:t>астрахованных расчет суммы, подлежащей возв</w:t>
      </w:r>
      <w:r w:rsidR="00AC712D" w:rsidRPr="005E0CC2">
        <w:rPr>
          <w:rFonts w:ascii="Times New Roman" w:eastAsia="Times New Roman" w:hAnsi="Times New Roman" w:cs="Times New Roman"/>
          <w:snapToGrid w:val="0"/>
          <w:sz w:val="24"/>
          <w:szCs w:val="24"/>
          <w:lang w:eastAsia="ru-RU"/>
        </w:rPr>
        <w:t xml:space="preserve">рату Страхователю, производится </w:t>
      </w:r>
      <w:r w:rsidRPr="005E0CC2">
        <w:rPr>
          <w:rFonts w:ascii="Times New Roman" w:eastAsia="Times New Roman" w:hAnsi="Times New Roman" w:cs="Times New Roman"/>
          <w:snapToGrid w:val="0"/>
          <w:sz w:val="24"/>
          <w:szCs w:val="24"/>
          <w:lang w:eastAsia="ru-RU"/>
        </w:rPr>
        <w:t xml:space="preserve">исходя из фактически поступившей по Договору суммы страховых </w:t>
      </w:r>
      <w:r w:rsidR="00DC40FA" w:rsidRPr="005E0CC2">
        <w:rPr>
          <w:rFonts w:ascii="Times New Roman" w:eastAsia="Times New Roman" w:hAnsi="Times New Roman" w:cs="Times New Roman"/>
          <w:snapToGrid w:val="0"/>
          <w:sz w:val="24"/>
          <w:szCs w:val="24"/>
          <w:lang w:eastAsia="ru-RU"/>
        </w:rPr>
        <w:t>взносов</w:t>
      </w:r>
      <w:r w:rsidRPr="005E0CC2">
        <w:rPr>
          <w:rFonts w:ascii="Times New Roman" w:eastAsia="Times New Roman" w:hAnsi="Times New Roman" w:cs="Times New Roman"/>
          <w:snapToGrid w:val="0"/>
          <w:sz w:val="24"/>
          <w:szCs w:val="24"/>
          <w:lang w:eastAsia="ru-RU"/>
        </w:rPr>
        <w:t xml:space="preserve"> за Застрахованных за вычетом части страховой премии, рассчитанной пропорционально времени (в днях), в тече</w:t>
      </w:r>
      <w:r w:rsidR="009216B1" w:rsidRPr="005E0CC2">
        <w:rPr>
          <w:rFonts w:ascii="Times New Roman" w:eastAsia="Times New Roman" w:hAnsi="Times New Roman" w:cs="Times New Roman"/>
          <w:snapToGrid w:val="0"/>
          <w:sz w:val="24"/>
          <w:szCs w:val="24"/>
          <w:lang w:eastAsia="ru-RU"/>
        </w:rPr>
        <w:t>ние которого действовал Договор</w:t>
      </w:r>
      <w:r w:rsidR="00F27B62" w:rsidRPr="005E0CC2">
        <w:rPr>
          <w:rFonts w:ascii="Times New Roman" w:eastAsia="Times New Roman" w:hAnsi="Times New Roman" w:cs="Times New Roman"/>
          <w:snapToGrid w:val="0"/>
          <w:sz w:val="24"/>
          <w:szCs w:val="24"/>
          <w:lang w:eastAsia="ru-RU"/>
        </w:rPr>
        <w:t>, без вычета расходов на ведение дела и сумм страховых выплат</w:t>
      </w:r>
      <w:r w:rsidR="009216B1" w:rsidRPr="005E0CC2">
        <w:rPr>
          <w:rFonts w:ascii="Times New Roman" w:eastAsia="Times New Roman" w:hAnsi="Times New Roman" w:cs="Times New Roman"/>
          <w:snapToGrid w:val="0"/>
          <w:sz w:val="24"/>
          <w:szCs w:val="24"/>
          <w:lang w:eastAsia="ru-RU"/>
        </w:rPr>
        <w:t>.</w:t>
      </w:r>
      <w:proofErr w:type="gramEnd"/>
    </w:p>
    <w:p w:rsidR="00571CCF" w:rsidRPr="005E0CC2" w:rsidRDefault="00571CCF" w:rsidP="0072426E">
      <w:pPr>
        <w:tabs>
          <w:tab w:val="left" w:pos="0"/>
          <w:tab w:val="left" w:pos="567"/>
          <w:tab w:val="left" w:pos="851"/>
          <w:tab w:val="left" w:pos="993"/>
          <w:tab w:val="left" w:pos="1276"/>
        </w:tabs>
        <w:suppressAutoHyphens/>
        <w:spacing w:after="0" w:line="240" w:lineRule="auto"/>
        <w:ind w:firstLine="357"/>
        <w:jc w:val="both"/>
        <w:rPr>
          <w:rFonts w:ascii="Times New Roman" w:eastAsia="Times New Roman" w:hAnsi="Times New Roman" w:cs="Times New Roman"/>
          <w:b/>
          <w:sz w:val="24"/>
          <w:szCs w:val="24"/>
          <w:lang w:eastAsia="ru-RU"/>
        </w:rPr>
      </w:pPr>
    </w:p>
    <w:p w:rsidR="00E46B4E" w:rsidRPr="005E0CC2" w:rsidRDefault="00E46B4E" w:rsidP="0072426E">
      <w:pPr>
        <w:numPr>
          <w:ilvl w:val="0"/>
          <w:numId w:val="11"/>
        </w:numPr>
        <w:tabs>
          <w:tab w:val="left" w:pos="0"/>
          <w:tab w:val="left" w:pos="284"/>
          <w:tab w:val="left" w:pos="851"/>
          <w:tab w:val="left" w:pos="993"/>
          <w:tab w:val="left" w:pos="1276"/>
        </w:tabs>
        <w:suppressAutoHyphens/>
        <w:spacing w:after="0" w:line="240" w:lineRule="auto"/>
        <w:ind w:left="0" w:firstLine="357"/>
        <w:jc w:val="both"/>
        <w:rPr>
          <w:rFonts w:ascii="Times New Roman" w:eastAsia="Times New Roman" w:hAnsi="Times New Roman" w:cs="Times New Roman"/>
          <w:b/>
          <w:sz w:val="24"/>
          <w:szCs w:val="24"/>
          <w:lang w:eastAsia="ru-RU"/>
        </w:rPr>
      </w:pPr>
      <w:bookmarkStart w:id="10" w:name="_Toc252369637"/>
      <w:bookmarkStart w:id="11" w:name="_Toc252432556"/>
      <w:bookmarkStart w:id="12" w:name="_Toc303684075"/>
      <w:bookmarkStart w:id="13" w:name="_Toc303684321"/>
      <w:bookmarkStart w:id="14" w:name="_Toc303777729"/>
      <w:bookmarkStart w:id="15" w:name="_Toc304196274"/>
      <w:bookmarkStart w:id="16" w:name="_Toc304293583"/>
      <w:bookmarkStart w:id="17" w:name="_Toc308451899"/>
      <w:r w:rsidRPr="005E0CC2">
        <w:rPr>
          <w:rFonts w:ascii="Times New Roman" w:eastAsia="Times New Roman" w:hAnsi="Times New Roman" w:cs="Times New Roman"/>
          <w:b/>
          <w:sz w:val="24"/>
          <w:szCs w:val="24"/>
          <w:lang w:eastAsia="ru-RU"/>
        </w:rPr>
        <w:t>ИЗМЕНЕНИЕ УСЛОВИЙ ДОГОВОРА И СОСТАВА ЗАСТРАХОВАННЫХ</w:t>
      </w:r>
      <w:bookmarkEnd w:id="10"/>
      <w:bookmarkEnd w:id="11"/>
      <w:bookmarkEnd w:id="12"/>
      <w:bookmarkEnd w:id="13"/>
      <w:bookmarkEnd w:id="14"/>
      <w:bookmarkEnd w:id="15"/>
      <w:bookmarkEnd w:id="16"/>
      <w:bookmarkEnd w:id="17"/>
    </w:p>
    <w:p w:rsidR="003576EA" w:rsidRPr="005E0CC2" w:rsidRDefault="003576EA" w:rsidP="0072426E">
      <w:pPr>
        <w:tabs>
          <w:tab w:val="left" w:pos="0"/>
          <w:tab w:val="left" w:pos="284"/>
          <w:tab w:val="left" w:pos="851"/>
          <w:tab w:val="left" w:pos="993"/>
          <w:tab w:val="left" w:pos="1276"/>
        </w:tabs>
        <w:suppressAutoHyphens/>
        <w:spacing w:after="0" w:line="240" w:lineRule="auto"/>
        <w:ind w:firstLine="357"/>
        <w:jc w:val="both"/>
        <w:rPr>
          <w:rFonts w:ascii="Times New Roman" w:eastAsia="Times New Roman" w:hAnsi="Times New Roman" w:cs="Times New Roman"/>
          <w:b/>
          <w:sz w:val="24"/>
          <w:szCs w:val="24"/>
          <w:lang w:eastAsia="ru-RU"/>
        </w:rPr>
      </w:pPr>
    </w:p>
    <w:p w:rsidR="002F5ADD" w:rsidRPr="005E0CC2" w:rsidRDefault="002F5ADD" w:rsidP="0072426E">
      <w:pPr>
        <w:pStyle w:val="a"/>
        <w:numPr>
          <w:ilvl w:val="1"/>
          <w:numId w:val="11"/>
        </w:numPr>
        <w:tabs>
          <w:tab w:val="left" w:pos="0"/>
          <w:tab w:val="left" w:pos="426"/>
          <w:tab w:val="left" w:pos="851"/>
          <w:tab w:val="left" w:pos="993"/>
          <w:tab w:val="left" w:pos="1276"/>
          <w:tab w:val="left" w:pos="1701"/>
        </w:tabs>
        <w:spacing w:line="240" w:lineRule="auto"/>
        <w:ind w:left="0" w:firstLine="357"/>
        <w:rPr>
          <w:sz w:val="24"/>
          <w:szCs w:val="24"/>
        </w:rPr>
      </w:pPr>
      <w:r w:rsidRPr="005E0CC2">
        <w:rPr>
          <w:bCs w:val="0"/>
          <w:sz w:val="24"/>
          <w:szCs w:val="24"/>
        </w:rPr>
        <w:t xml:space="preserve">Страхователь </w:t>
      </w:r>
      <w:r w:rsidR="00D57B2B" w:rsidRPr="005E0CC2">
        <w:rPr>
          <w:bCs w:val="0"/>
          <w:sz w:val="24"/>
          <w:szCs w:val="24"/>
        </w:rPr>
        <w:t xml:space="preserve">с 01 и/или 15 числа каждого месяца </w:t>
      </w:r>
      <w:r w:rsidRPr="005E0CC2">
        <w:rPr>
          <w:bCs w:val="0"/>
          <w:sz w:val="24"/>
          <w:szCs w:val="24"/>
        </w:rPr>
        <w:t xml:space="preserve">извещает Страховщика </w:t>
      </w:r>
      <w:r w:rsidR="0080339D" w:rsidRPr="005E0CC2">
        <w:rPr>
          <w:bCs w:val="0"/>
          <w:sz w:val="24"/>
          <w:szCs w:val="24"/>
        </w:rPr>
        <w:t xml:space="preserve">о необходимости внесения изменений в состав Застрахованных </w:t>
      </w:r>
      <w:r w:rsidRPr="005E0CC2">
        <w:rPr>
          <w:bCs w:val="0"/>
          <w:sz w:val="24"/>
          <w:szCs w:val="24"/>
        </w:rPr>
        <w:t>путем внесения изменений в Список Застрахованных лиц посредством функционала ЛК Страхователя</w:t>
      </w:r>
      <w:r w:rsidR="0007569F" w:rsidRPr="005E0CC2">
        <w:rPr>
          <w:bCs w:val="0"/>
          <w:sz w:val="24"/>
          <w:szCs w:val="24"/>
        </w:rPr>
        <w:t>/</w:t>
      </w:r>
      <w:r w:rsidR="0007569F" w:rsidRPr="005E0CC2">
        <w:rPr>
          <w:sz w:val="24"/>
          <w:szCs w:val="24"/>
        </w:rPr>
        <w:t xml:space="preserve">электронной почты </w:t>
      </w:r>
      <w:r w:rsidR="00FE3D73" w:rsidRPr="005E0CC2">
        <w:rPr>
          <w:bCs w:val="0"/>
          <w:sz w:val="24"/>
          <w:szCs w:val="24"/>
        </w:rPr>
        <w:t>по форме Приложения 2 к настоящему Договору</w:t>
      </w:r>
      <w:r w:rsidRPr="005E0CC2">
        <w:rPr>
          <w:bCs w:val="0"/>
          <w:sz w:val="24"/>
          <w:szCs w:val="24"/>
        </w:rPr>
        <w:t xml:space="preserve">. Условия Договора полностью распространяются на вновь </w:t>
      </w:r>
      <w:proofErr w:type="gramStart"/>
      <w:r w:rsidRPr="005E0CC2">
        <w:rPr>
          <w:bCs w:val="0"/>
          <w:sz w:val="24"/>
          <w:szCs w:val="24"/>
        </w:rPr>
        <w:t>внесенных</w:t>
      </w:r>
      <w:proofErr w:type="gramEnd"/>
      <w:r w:rsidRPr="005E0CC2">
        <w:rPr>
          <w:bCs w:val="0"/>
          <w:sz w:val="24"/>
          <w:szCs w:val="24"/>
        </w:rPr>
        <w:t xml:space="preserve"> в списки Застрахованных.</w:t>
      </w:r>
    </w:p>
    <w:p w:rsidR="007163DA" w:rsidRPr="005E0CC2" w:rsidRDefault="0080339D" w:rsidP="0072426E">
      <w:pPr>
        <w:pStyle w:val="a"/>
        <w:numPr>
          <w:ilvl w:val="1"/>
          <w:numId w:val="11"/>
        </w:numPr>
        <w:tabs>
          <w:tab w:val="left" w:pos="0"/>
          <w:tab w:val="left" w:pos="426"/>
          <w:tab w:val="left" w:pos="851"/>
          <w:tab w:val="left" w:pos="993"/>
          <w:tab w:val="left" w:pos="1276"/>
          <w:tab w:val="left" w:pos="1701"/>
        </w:tabs>
        <w:spacing w:line="240" w:lineRule="auto"/>
        <w:ind w:left="0" w:firstLine="357"/>
        <w:rPr>
          <w:sz w:val="24"/>
          <w:szCs w:val="24"/>
        </w:rPr>
      </w:pPr>
      <w:proofErr w:type="gramStart"/>
      <w:r w:rsidRPr="005E0CC2">
        <w:rPr>
          <w:bCs w:val="0"/>
          <w:sz w:val="24"/>
          <w:szCs w:val="24"/>
        </w:rPr>
        <w:t>Страховщик</w:t>
      </w:r>
      <w:r w:rsidRPr="005E0CC2">
        <w:rPr>
          <w:sz w:val="24"/>
          <w:szCs w:val="24"/>
        </w:rPr>
        <w:t xml:space="preserve"> </w:t>
      </w:r>
      <w:r w:rsidRPr="005E0CC2">
        <w:rPr>
          <w:bCs w:val="0"/>
          <w:sz w:val="24"/>
          <w:szCs w:val="24"/>
        </w:rPr>
        <w:t>производит</w:t>
      </w:r>
      <w:r w:rsidRPr="005E0CC2">
        <w:rPr>
          <w:sz w:val="24"/>
          <w:szCs w:val="24"/>
        </w:rPr>
        <w:t xml:space="preserve"> и</w:t>
      </w:r>
      <w:r w:rsidR="00E46B4E" w:rsidRPr="005E0CC2">
        <w:rPr>
          <w:bCs w:val="0"/>
          <w:sz w:val="24"/>
          <w:szCs w:val="24"/>
        </w:rPr>
        <w:t>зменени</w:t>
      </w:r>
      <w:r w:rsidR="00FE656D" w:rsidRPr="005E0CC2">
        <w:rPr>
          <w:bCs w:val="0"/>
          <w:sz w:val="24"/>
          <w:szCs w:val="24"/>
        </w:rPr>
        <w:t>я</w:t>
      </w:r>
      <w:r w:rsidR="00E46B4E" w:rsidRPr="005E0CC2">
        <w:rPr>
          <w:bCs w:val="0"/>
          <w:sz w:val="24"/>
          <w:szCs w:val="24"/>
        </w:rPr>
        <w:t xml:space="preserve"> </w:t>
      </w:r>
      <w:r w:rsidR="00FC5D7B" w:rsidRPr="005E0CC2">
        <w:rPr>
          <w:sz w:val="24"/>
          <w:szCs w:val="24"/>
        </w:rPr>
        <w:t xml:space="preserve">в Списке </w:t>
      </w:r>
      <w:r w:rsidR="00E46B4E" w:rsidRPr="005E0CC2">
        <w:rPr>
          <w:bCs w:val="0"/>
          <w:sz w:val="24"/>
          <w:szCs w:val="24"/>
        </w:rPr>
        <w:t xml:space="preserve">Застрахованных </w:t>
      </w:r>
      <w:r w:rsidRPr="005E0CC2">
        <w:rPr>
          <w:sz w:val="24"/>
          <w:szCs w:val="24"/>
        </w:rPr>
        <w:t>лиц</w:t>
      </w:r>
      <w:r w:rsidR="00851740" w:rsidRPr="005E0CC2">
        <w:rPr>
          <w:bCs w:val="0"/>
          <w:sz w:val="24"/>
          <w:szCs w:val="24"/>
        </w:rPr>
        <w:t xml:space="preserve">, </w:t>
      </w:r>
      <w:r w:rsidR="00C625EC" w:rsidRPr="005E0CC2">
        <w:rPr>
          <w:bCs w:val="0"/>
          <w:sz w:val="24"/>
          <w:szCs w:val="24"/>
        </w:rPr>
        <w:t>размещает в ЛК Застрахованного</w:t>
      </w:r>
      <w:r w:rsidR="00851740" w:rsidRPr="005E0CC2">
        <w:rPr>
          <w:bCs w:val="0"/>
          <w:sz w:val="24"/>
          <w:szCs w:val="24"/>
        </w:rPr>
        <w:t xml:space="preserve"> и</w:t>
      </w:r>
      <w:r w:rsidR="001279DE" w:rsidRPr="005E0CC2">
        <w:rPr>
          <w:bCs w:val="0"/>
          <w:sz w:val="24"/>
          <w:szCs w:val="24"/>
        </w:rPr>
        <w:t xml:space="preserve"> направляет </w:t>
      </w:r>
      <w:r w:rsidR="003F29F2" w:rsidRPr="005E0CC2">
        <w:rPr>
          <w:bCs w:val="0"/>
          <w:sz w:val="24"/>
          <w:szCs w:val="24"/>
        </w:rPr>
        <w:t xml:space="preserve">каждому </w:t>
      </w:r>
      <w:r w:rsidR="00235A5E" w:rsidRPr="005E0CC2">
        <w:rPr>
          <w:bCs w:val="0"/>
          <w:sz w:val="24"/>
          <w:szCs w:val="24"/>
        </w:rPr>
        <w:t>Застрахованн</w:t>
      </w:r>
      <w:r w:rsidR="003F29F2" w:rsidRPr="005E0CC2">
        <w:rPr>
          <w:bCs w:val="0"/>
          <w:sz w:val="24"/>
          <w:szCs w:val="24"/>
        </w:rPr>
        <w:t>ому</w:t>
      </w:r>
      <w:r w:rsidR="00235A5E" w:rsidRPr="005E0CC2">
        <w:rPr>
          <w:bCs w:val="0"/>
          <w:sz w:val="24"/>
          <w:szCs w:val="24"/>
        </w:rPr>
        <w:t xml:space="preserve"> </w:t>
      </w:r>
      <w:r w:rsidR="001279DE" w:rsidRPr="005E0CC2">
        <w:rPr>
          <w:bCs w:val="0"/>
          <w:sz w:val="24"/>
          <w:szCs w:val="24"/>
        </w:rPr>
        <w:t>посредством e-</w:t>
      </w:r>
      <w:proofErr w:type="spellStart"/>
      <w:r w:rsidR="001279DE" w:rsidRPr="005E0CC2">
        <w:rPr>
          <w:bCs w:val="0"/>
          <w:sz w:val="24"/>
          <w:szCs w:val="24"/>
        </w:rPr>
        <w:t>mail</w:t>
      </w:r>
      <w:proofErr w:type="spellEnd"/>
      <w:r w:rsidR="001279DE" w:rsidRPr="005E0CC2">
        <w:rPr>
          <w:bCs w:val="0"/>
          <w:sz w:val="24"/>
          <w:szCs w:val="24"/>
        </w:rPr>
        <w:t xml:space="preserve"> </w:t>
      </w:r>
      <w:r w:rsidR="00984F78" w:rsidRPr="005E0CC2">
        <w:rPr>
          <w:bCs w:val="0"/>
          <w:sz w:val="24"/>
          <w:szCs w:val="24"/>
        </w:rPr>
        <w:t xml:space="preserve">именные </w:t>
      </w:r>
      <w:r w:rsidR="00235A5E" w:rsidRPr="005E0CC2">
        <w:rPr>
          <w:bCs w:val="0"/>
          <w:sz w:val="24"/>
          <w:szCs w:val="24"/>
        </w:rPr>
        <w:lastRenderedPageBreak/>
        <w:t>страховые полисы</w:t>
      </w:r>
      <w:r w:rsidR="009A3035" w:rsidRPr="005E0CC2">
        <w:rPr>
          <w:bCs w:val="0"/>
          <w:sz w:val="24"/>
          <w:szCs w:val="24"/>
        </w:rPr>
        <w:t xml:space="preserve"> (включая </w:t>
      </w:r>
      <w:r w:rsidR="00E72537" w:rsidRPr="005E0CC2">
        <w:rPr>
          <w:bCs w:val="0"/>
          <w:sz w:val="24"/>
          <w:szCs w:val="24"/>
        </w:rPr>
        <w:t>международные страховые полисы</w:t>
      </w:r>
      <w:r w:rsidR="009A3035" w:rsidRPr="005E0CC2">
        <w:rPr>
          <w:bCs w:val="0"/>
          <w:sz w:val="24"/>
          <w:szCs w:val="24"/>
        </w:rPr>
        <w:t>)</w:t>
      </w:r>
      <w:r w:rsidR="00E72537" w:rsidRPr="005E0CC2">
        <w:rPr>
          <w:bCs w:val="0"/>
          <w:sz w:val="24"/>
          <w:szCs w:val="24"/>
        </w:rPr>
        <w:t xml:space="preserve"> </w:t>
      </w:r>
      <w:r w:rsidR="00984F78" w:rsidRPr="005E0CC2">
        <w:rPr>
          <w:bCs w:val="0"/>
          <w:sz w:val="24"/>
          <w:szCs w:val="24"/>
        </w:rPr>
        <w:t xml:space="preserve">с приложением к ним соответствующей Программы страхования, в том числе перечня медицинских услуг и </w:t>
      </w:r>
      <w:r w:rsidR="00235A5E" w:rsidRPr="005E0CC2">
        <w:rPr>
          <w:bCs w:val="0"/>
          <w:sz w:val="24"/>
          <w:szCs w:val="24"/>
        </w:rPr>
        <w:t>ЛПУ</w:t>
      </w:r>
      <w:r w:rsidR="00984F78" w:rsidRPr="005E0CC2">
        <w:rPr>
          <w:bCs w:val="0"/>
          <w:sz w:val="24"/>
          <w:szCs w:val="24"/>
        </w:rPr>
        <w:t xml:space="preserve"> (с указанием адреса и контактных телефонов), в которых эти услуги будут предоставляться</w:t>
      </w:r>
      <w:r w:rsidR="007163DA" w:rsidRPr="005E0CC2">
        <w:rPr>
          <w:bCs w:val="0"/>
          <w:sz w:val="24"/>
          <w:szCs w:val="24"/>
        </w:rPr>
        <w:t xml:space="preserve">, </w:t>
      </w:r>
      <w:r w:rsidR="009A3035" w:rsidRPr="005E0CC2">
        <w:rPr>
          <w:bCs w:val="0"/>
          <w:sz w:val="24"/>
          <w:szCs w:val="24"/>
        </w:rPr>
        <w:t>памятку Застрахованного</w:t>
      </w:r>
      <w:r w:rsidR="00E64F25" w:rsidRPr="005E0CC2">
        <w:rPr>
          <w:bCs w:val="0"/>
          <w:sz w:val="24"/>
          <w:szCs w:val="24"/>
        </w:rPr>
        <w:t xml:space="preserve"> (по форме Приложения </w:t>
      </w:r>
      <w:r w:rsidR="00CD2589" w:rsidRPr="005E0CC2">
        <w:rPr>
          <w:bCs w:val="0"/>
          <w:sz w:val="24"/>
          <w:szCs w:val="24"/>
        </w:rPr>
        <w:t>1</w:t>
      </w:r>
      <w:r w:rsidR="00DA1A32">
        <w:rPr>
          <w:bCs w:val="0"/>
          <w:sz w:val="24"/>
          <w:szCs w:val="24"/>
        </w:rPr>
        <w:t>1</w:t>
      </w:r>
      <w:r w:rsidR="001602DE" w:rsidRPr="005E0CC2">
        <w:rPr>
          <w:bCs w:val="0"/>
          <w:sz w:val="24"/>
          <w:szCs w:val="24"/>
        </w:rPr>
        <w:t xml:space="preserve"> </w:t>
      </w:r>
      <w:r w:rsidR="00E64F25" w:rsidRPr="005E0CC2">
        <w:rPr>
          <w:bCs w:val="0"/>
          <w:sz w:val="24"/>
          <w:szCs w:val="24"/>
        </w:rPr>
        <w:t>к настоящему Договору</w:t>
      </w:r>
      <w:proofErr w:type="gramEnd"/>
      <w:r w:rsidR="00E64F25" w:rsidRPr="005E0CC2">
        <w:rPr>
          <w:bCs w:val="0"/>
          <w:sz w:val="24"/>
          <w:szCs w:val="24"/>
        </w:rPr>
        <w:t>)</w:t>
      </w:r>
      <w:r w:rsidR="009A3035" w:rsidRPr="005E0CC2">
        <w:rPr>
          <w:bCs w:val="0"/>
          <w:sz w:val="24"/>
          <w:szCs w:val="24"/>
        </w:rPr>
        <w:t xml:space="preserve">, </w:t>
      </w:r>
      <w:r w:rsidR="007163DA" w:rsidRPr="005E0CC2">
        <w:rPr>
          <w:bCs w:val="0"/>
          <w:sz w:val="24"/>
          <w:szCs w:val="24"/>
        </w:rPr>
        <w:t>а также информаци</w:t>
      </w:r>
      <w:r w:rsidR="009A3035" w:rsidRPr="005E0CC2">
        <w:rPr>
          <w:bCs w:val="0"/>
          <w:sz w:val="24"/>
          <w:szCs w:val="24"/>
        </w:rPr>
        <w:t>ю</w:t>
      </w:r>
      <w:r w:rsidR="007163DA" w:rsidRPr="005E0CC2">
        <w:rPr>
          <w:bCs w:val="0"/>
          <w:sz w:val="24"/>
          <w:szCs w:val="24"/>
        </w:rPr>
        <w:t xml:space="preserve"> о рисках, страховых суммах и порядке урегулирования страховых случаев.</w:t>
      </w:r>
      <w:r w:rsidR="001279DE" w:rsidRPr="005E0CC2">
        <w:rPr>
          <w:bCs w:val="0"/>
          <w:sz w:val="24"/>
          <w:szCs w:val="24"/>
        </w:rPr>
        <w:t xml:space="preserve"> </w:t>
      </w:r>
      <w:proofErr w:type="gramStart"/>
      <w:r w:rsidR="001279DE" w:rsidRPr="005E0CC2">
        <w:rPr>
          <w:bCs w:val="0"/>
          <w:sz w:val="24"/>
          <w:szCs w:val="24"/>
        </w:rPr>
        <w:t xml:space="preserve">Также Страховщик за свой счет в течение 3 (трех) рабочих дней с даты изменения списочного состава Застрахованных, указанной в п. </w:t>
      </w:r>
      <w:r w:rsidR="003C4893" w:rsidRPr="005E0CC2">
        <w:rPr>
          <w:bCs w:val="0"/>
          <w:sz w:val="24"/>
          <w:szCs w:val="24"/>
        </w:rPr>
        <w:t>8</w:t>
      </w:r>
      <w:r w:rsidR="001279DE" w:rsidRPr="005E0CC2">
        <w:rPr>
          <w:bCs w:val="0"/>
          <w:sz w:val="24"/>
          <w:szCs w:val="24"/>
        </w:rPr>
        <w:t>.</w:t>
      </w:r>
      <w:r w:rsidR="00197068" w:rsidRPr="005E0CC2">
        <w:rPr>
          <w:bCs w:val="0"/>
          <w:sz w:val="24"/>
          <w:szCs w:val="24"/>
        </w:rPr>
        <w:t>1</w:t>
      </w:r>
      <w:r w:rsidR="001279DE" w:rsidRPr="005E0CC2">
        <w:rPr>
          <w:bCs w:val="0"/>
          <w:sz w:val="24"/>
          <w:szCs w:val="24"/>
        </w:rPr>
        <w:t>. настоящего Договора</w:t>
      </w:r>
      <w:r w:rsidR="0050213D" w:rsidRPr="005E0CC2">
        <w:rPr>
          <w:bCs w:val="0"/>
          <w:sz w:val="24"/>
          <w:szCs w:val="24"/>
        </w:rPr>
        <w:t>,</w:t>
      </w:r>
      <w:r w:rsidR="001279DE" w:rsidRPr="005E0CC2">
        <w:rPr>
          <w:bCs w:val="0"/>
          <w:sz w:val="24"/>
          <w:szCs w:val="24"/>
        </w:rPr>
        <w:t xml:space="preserve"> направляет </w:t>
      </w:r>
      <w:r w:rsidR="009D2778" w:rsidRPr="005E0CC2">
        <w:rPr>
          <w:bCs w:val="0"/>
          <w:sz w:val="24"/>
          <w:szCs w:val="24"/>
        </w:rPr>
        <w:t>З</w:t>
      </w:r>
      <w:r w:rsidR="001279DE" w:rsidRPr="005E0CC2">
        <w:rPr>
          <w:bCs w:val="0"/>
          <w:sz w:val="24"/>
          <w:szCs w:val="24"/>
        </w:rPr>
        <w:t xml:space="preserve">астрахованному </w:t>
      </w:r>
      <w:r w:rsidR="003F29F2" w:rsidRPr="005E0CC2">
        <w:rPr>
          <w:bCs w:val="0"/>
          <w:sz w:val="24"/>
          <w:szCs w:val="24"/>
        </w:rPr>
        <w:t>SMS</w:t>
      </w:r>
      <w:r w:rsidR="001279DE" w:rsidRPr="005E0CC2">
        <w:rPr>
          <w:bCs w:val="0"/>
          <w:sz w:val="24"/>
          <w:szCs w:val="24"/>
        </w:rPr>
        <w:t xml:space="preserve">-ссылку на </w:t>
      </w:r>
      <w:proofErr w:type="spellStart"/>
      <w:r w:rsidR="001279DE" w:rsidRPr="005E0CC2">
        <w:rPr>
          <w:bCs w:val="0"/>
          <w:sz w:val="24"/>
          <w:szCs w:val="24"/>
        </w:rPr>
        <w:t>Wallet</w:t>
      </w:r>
      <w:proofErr w:type="spellEnd"/>
      <w:r w:rsidR="001279DE" w:rsidRPr="005E0CC2">
        <w:rPr>
          <w:bCs w:val="0"/>
          <w:sz w:val="24"/>
          <w:szCs w:val="24"/>
        </w:rPr>
        <w:t xml:space="preserve">-приложения (IOS, </w:t>
      </w:r>
      <w:proofErr w:type="spellStart"/>
      <w:r w:rsidR="001279DE" w:rsidRPr="005E0CC2">
        <w:rPr>
          <w:bCs w:val="0"/>
          <w:sz w:val="24"/>
          <w:szCs w:val="24"/>
        </w:rPr>
        <w:t>Android</w:t>
      </w:r>
      <w:proofErr w:type="spellEnd"/>
      <w:r w:rsidR="001279DE" w:rsidRPr="005E0CC2">
        <w:rPr>
          <w:bCs w:val="0"/>
          <w:sz w:val="24"/>
          <w:szCs w:val="24"/>
        </w:rPr>
        <w:t xml:space="preserve">) </w:t>
      </w:r>
      <w:r w:rsidR="0050213D" w:rsidRPr="005E0CC2">
        <w:rPr>
          <w:snapToGrid/>
          <w:sz w:val="24"/>
          <w:szCs w:val="24"/>
        </w:rPr>
        <w:t>с информацией о страховых полисах, документах и ссылками на ЛК в вышеуказанных приложениях</w:t>
      </w:r>
      <w:r w:rsidR="001279DE" w:rsidRPr="005E0CC2">
        <w:rPr>
          <w:bCs w:val="0"/>
          <w:sz w:val="24"/>
          <w:szCs w:val="24"/>
        </w:rPr>
        <w:t xml:space="preserve">. </w:t>
      </w:r>
      <w:proofErr w:type="gramEnd"/>
    </w:p>
    <w:p w:rsidR="00790F25" w:rsidRPr="005E0CC2" w:rsidRDefault="00C625EC" w:rsidP="0072426E">
      <w:pPr>
        <w:pStyle w:val="a"/>
        <w:numPr>
          <w:ilvl w:val="1"/>
          <w:numId w:val="11"/>
        </w:numPr>
        <w:tabs>
          <w:tab w:val="left" w:pos="0"/>
          <w:tab w:val="left" w:pos="426"/>
          <w:tab w:val="left" w:pos="851"/>
          <w:tab w:val="left" w:pos="993"/>
          <w:tab w:val="left" w:pos="1276"/>
          <w:tab w:val="left" w:pos="1701"/>
        </w:tabs>
        <w:spacing w:line="240" w:lineRule="auto"/>
        <w:ind w:left="0" w:firstLine="357"/>
        <w:rPr>
          <w:sz w:val="24"/>
          <w:szCs w:val="24"/>
        </w:rPr>
      </w:pPr>
      <w:proofErr w:type="gramStart"/>
      <w:r w:rsidRPr="005E0CC2">
        <w:rPr>
          <w:bCs w:val="0"/>
          <w:sz w:val="24"/>
          <w:szCs w:val="24"/>
        </w:rPr>
        <w:t xml:space="preserve">По запросу Страхователя Страховщик в </w:t>
      </w:r>
      <w:r w:rsidR="001279DE" w:rsidRPr="005E0CC2">
        <w:rPr>
          <w:bCs w:val="0"/>
          <w:sz w:val="24"/>
          <w:szCs w:val="24"/>
        </w:rPr>
        <w:t xml:space="preserve">течение </w:t>
      </w:r>
      <w:r w:rsidRPr="005E0CC2">
        <w:rPr>
          <w:bCs w:val="0"/>
          <w:sz w:val="24"/>
          <w:szCs w:val="24"/>
        </w:rPr>
        <w:t xml:space="preserve">3 (трех) рабочих дней с </w:t>
      </w:r>
      <w:r w:rsidR="00B00092" w:rsidRPr="005E0CC2">
        <w:rPr>
          <w:bCs w:val="0"/>
          <w:sz w:val="24"/>
          <w:szCs w:val="24"/>
        </w:rPr>
        <w:t>даты</w:t>
      </w:r>
      <w:r w:rsidRPr="005E0CC2">
        <w:rPr>
          <w:bCs w:val="0"/>
          <w:sz w:val="24"/>
          <w:szCs w:val="24"/>
        </w:rPr>
        <w:t xml:space="preserve"> запроса оформляет, осуществляет курьерскую доставку до места фактического нахождения Страхователя и передает представителю Страхователя </w:t>
      </w:r>
      <w:r w:rsidR="009A3035" w:rsidRPr="005E0CC2">
        <w:rPr>
          <w:bCs w:val="0"/>
          <w:sz w:val="24"/>
          <w:szCs w:val="24"/>
        </w:rPr>
        <w:t>именные страховые полисы (включая международные страховые полисы)</w:t>
      </w:r>
      <w:r w:rsidR="007163DA" w:rsidRPr="005E0CC2">
        <w:rPr>
          <w:bCs w:val="0"/>
          <w:sz w:val="24"/>
          <w:szCs w:val="24"/>
        </w:rPr>
        <w:t xml:space="preserve"> на каждо</w:t>
      </w:r>
      <w:r w:rsidR="009D2778" w:rsidRPr="005E0CC2">
        <w:rPr>
          <w:bCs w:val="0"/>
          <w:sz w:val="24"/>
          <w:szCs w:val="24"/>
        </w:rPr>
        <w:t xml:space="preserve">го </w:t>
      </w:r>
      <w:r w:rsidR="007163DA" w:rsidRPr="005E0CC2">
        <w:rPr>
          <w:bCs w:val="0"/>
          <w:sz w:val="24"/>
          <w:szCs w:val="24"/>
        </w:rPr>
        <w:t>Застрахованно</w:t>
      </w:r>
      <w:r w:rsidR="009D2778" w:rsidRPr="005E0CC2">
        <w:rPr>
          <w:bCs w:val="0"/>
          <w:sz w:val="24"/>
          <w:szCs w:val="24"/>
        </w:rPr>
        <w:t>го</w:t>
      </w:r>
      <w:r w:rsidR="007163DA" w:rsidRPr="005E0CC2">
        <w:rPr>
          <w:bCs w:val="0"/>
          <w:sz w:val="24"/>
          <w:szCs w:val="24"/>
        </w:rPr>
        <w:t xml:space="preserve">, памятки, соответствующие Программы страхования, в том числе перечень медицинских услуг и </w:t>
      </w:r>
      <w:r w:rsidR="008A7E10" w:rsidRPr="005E0CC2">
        <w:rPr>
          <w:bCs w:val="0"/>
          <w:sz w:val="24"/>
          <w:szCs w:val="24"/>
        </w:rPr>
        <w:t>ЛПУ</w:t>
      </w:r>
      <w:r w:rsidR="007163DA" w:rsidRPr="005E0CC2">
        <w:rPr>
          <w:bCs w:val="0"/>
          <w:sz w:val="24"/>
          <w:szCs w:val="24"/>
        </w:rPr>
        <w:t xml:space="preserve"> (с указанием адреса и контактных телефонов), в которых эти услуги будут предоставляться</w:t>
      </w:r>
      <w:proofErr w:type="gramEnd"/>
      <w:r w:rsidR="007163DA" w:rsidRPr="005E0CC2">
        <w:rPr>
          <w:bCs w:val="0"/>
          <w:sz w:val="24"/>
          <w:szCs w:val="24"/>
        </w:rPr>
        <w:t xml:space="preserve">, </w:t>
      </w:r>
      <w:r w:rsidR="009A3035" w:rsidRPr="005E0CC2">
        <w:rPr>
          <w:bCs w:val="0"/>
          <w:sz w:val="24"/>
          <w:szCs w:val="24"/>
        </w:rPr>
        <w:t xml:space="preserve">а так же </w:t>
      </w:r>
      <w:r w:rsidR="007163DA" w:rsidRPr="005E0CC2">
        <w:rPr>
          <w:bCs w:val="0"/>
          <w:sz w:val="24"/>
          <w:szCs w:val="24"/>
        </w:rPr>
        <w:t xml:space="preserve">приложение </w:t>
      </w:r>
      <w:r w:rsidR="009A3035" w:rsidRPr="005E0CC2">
        <w:rPr>
          <w:bCs w:val="0"/>
          <w:sz w:val="24"/>
          <w:szCs w:val="24"/>
        </w:rPr>
        <w:t>с</w:t>
      </w:r>
      <w:r w:rsidR="007163DA" w:rsidRPr="005E0CC2">
        <w:rPr>
          <w:bCs w:val="0"/>
          <w:sz w:val="24"/>
          <w:szCs w:val="24"/>
        </w:rPr>
        <w:t xml:space="preserve"> информаци</w:t>
      </w:r>
      <w:r w:rsidR="009A3035" w:rsidRPr="005E0CC2">
        <w:rPr>
          <w:bCs w:val="0"/>
          <w:sz w:val="24"/>
          <w:szCs w:val="24"/>
        </w:rPr>
        <w:t>ей</w:t>
      </w:r>
      <w:r w:rsidR="007163DA" w:rsidRPr="005E0CC2">
        <w:rPr>
          <w:bCs w:val="0"/>
          <w:sz w:val="24"/>
          <w:szCs w:val="24"/>
        </w:rPr>
        <w:t xml:space="preserve"> о рисках, страховых суммах и порядке урегулирования страховых случ</w:t>
      </w:r>
      <w:r w:rsidR="00372FBC" w:rsidRPr="005E0CC2">
        <w:rPr>
          <w:bCs w:val="0"/>
          <w:sz w:val="24"/>
          <w:szCs w:val="24"/>
        </w:rPr>
        <w:t>аев</w:t>
      </w:r>
      <w:r w:rsidR="007163DA" w:rsidRPr="005E0CC2">
        <w:rPr>
          <w:bCs w:val="0"/>
          <w:sz w:val="24"/>
          <w:szCs w:val="24"/>
        </w:rPr>
        <w:t>.</w:t>
      </w:r>
    </w:p>
    <w:p w:rsidR="0080339D" w:rsidRPr="005E0CC2" w:rsidRDefault="00243827" w:rsidP="0072426E">
      <w:pPr>
        <w:pStyle w:val="a"/>
        <w:numPr>
          <w:ilvl w:val="1"/>
          <w:numId w:val="11"/>
        </w:numPr>
        <w:tabs>
          <w:tab w:val="left" w:pos="0"/>
          <w:tab w:val="left" w:pos="426"/>
          <w:tab w:val="left" w:pos="851"/>
          <w:tab w:val="left" w:pos="993"/>
          <w:tab w:val="left" w:pos="1276"/>
          <w:tab w:val="left" w:pos="1701"/>
        </w:tabs>
        <w:spacing w:line="240" w:lineRule="auto"/>
        <w:ind w:left="0" w:firstLine="357"/>
        <w:rPr>
          <w:sz w:val="24"/>
          <w:szCs w:val="24"/>
        </w:rPr>
      </w:pPr>
      <w:r w:rsidRPr="005E0CC2">
        <w:rPr>
          <w:bCs w:val="0"/>
          <w:sz w:val="24"/>
          <w:szCs w:val="24"/>
        </w:rPr>
        <w:t xml:space="preserve">Изменения состава Застрахованных, программ страхования, размера страховой премии или иных условий настоящего Договора оформляются дополнительными соглашениями к Договору, заключаемыми Сторонами </w:t>
      </w:r>
      <w:r w:rsidR="00D11ECA" w:rsidRPr="005E0CC2">
        <w:rPr>
          <w:bCs w:val="0"/>
          <w:sz w:val="24"/>
          <w:szCs w:val="24"/>
        </w:rPr>
        <w:t>ежеквартально</w:t>
      </w:r>
      <w:r w:rsidR="00744747" w:rsidRPr="005E0CC2">
        <w:rPr>
          <w:bCs w:val="0"/>
          <w:sz w:val="24"/>
          <w:szCs w:val="24"/>
        </w:rPr>
        <w:t>.</w:t>
      </w:r>
      <w:r w:rsidR="0080339D" w:rsidRPr="005E0CC2">
        <w:rPr>
          <w:bCs w:val="0"/>
          <w:sz w:val="24"/>
          <w:szCs w:val="24"/>
        </w:rPr>
        <w:t xml:space="preserve"> </w:t>
      </w:r>
    </w:p>
    <w:p w:rsidR="00717A8F" w:rsidRPr="005E0CC2" w:rsidRDefault="00717A8F" w:rsidP="0072426E">
      <w:pPr>
        <w:tabs>
          <w:tab w:val="left" w:pos="0"/>
          <w:tab w:val="left" w:pos="284"/>
          <w:tab w:val="left" w:pos="851"/>
          <w:tab w:val="left" w:pos="993"/>
          <w:tab w:val="left" w:pos="1276"/>
        </w:tabs>
        <w:suppressAutoHyphens/>
        <w:spacing w:after="0" w:line="240" w:lineRule="auto"/>
        <w:ind w:firstLine="357"/>
        <w:jc w:val="both"/>
        <w:rPr>
          <w:rFonts w:ascii="Times New Roman" w:eastAsia="Times New Roman" w:hAnsi="Times New Roman" w:cs="Times New Roman"/>
          <w:b/>
          <w:sz w:val="24"/>
          <w:szCs w:val="24"/>
          <w:lang w:eastAsia="ru-RU"/>
        </w:rPr>
      </w:pPr>
    </w:p>
    <w:p w:rsidR="00606E88" w:rsidRPr="005E0CC2" w:rsidRDefault="009918F1" w:rsidP="0072426E">
      <w:pPr>
        <w:numPr>
          <w:ilvl w:val="0"/>
          <w:numId w:val="11"/>
        </w:numPr>
        <w:tabs>
          <w:tab w:val="left" w:pos="0"/>
          <w:tab w:val="left" w:pos="284"/>
          <w:tab w:val="left" w:pos="426"/>
          <w:tab w:val="left" w:pos="993"/>
          <w:tab w:val="left" w:pos="1276"/>
        </w:tabs>
        <w:suppressAutoHyphens/>
        <w:spacing w:after="0" w:line="240" w:lineRule="auto"/>
        <w:ind w:left="0" w:firstLine="357"/>
        <w:jc w:val="both"/>
        <w:rPr>
          <w:rFonts w:ascii="Times New Roman" w:eastAsia="Times New Roman" w:hAnsi="Times New Roman" w:cs="Times New Roman"/>
          <w:b/>
          <w:sz w:val="24"/>
          <w:szCs w:val="24"/>
          <w:lang w:eastAsia="ru-RU"/>
        </w:rPr>
      </w:pPr>
      <w:r w:rsidRPr="005E0CC2">
        <w:rPr>
          <w:rFonts w:ascii="Times New Roman" w:eastAsia="Times New Roman" w:hAnsi="Times New Roman" w:cs="Times New Roman"/>
          <w:b/>
          <w:sz w:val="24"/>
          <w:szCs w:val="24"/>
          <w:lang w:eastAsia="ru-RU"/>
        </w:rPr>
        <w:t>ПРАВА И ОБЯЗАННОСТИ СТОРОН</w:t>
      </w:r>
    </w:p>
    <w:p w:rsidR="003576EA" w:rsidRPr="005E0CC2" w:rsidRDefault="003576EA" w:rsidP="0072426E">
      <w:pPr>
        <w:tabs>
          <w:tab w:val="left" w:pos="0"/>
          <w:tab w:val="left" w:pos="284"/>
          <w:tab w:val="left" w:pos="851"/>
          <w:tab w:val="left" w:pos="993"/>
          <w:tab w:val="left" w:pos="1276"/>
        </w:tabs>
        <w:suppressAutoHyphens/>
        <w:spacing w:after="0" w:line="240" w:lineRule="auto"/>
        <w:ind w:firstLine="357"/>
        <w:jc w:val="both"/>
        <w:rPr>
          <w:rFonts w:ascii="Times New Roman" w:eastAsia="Times New Roman" w:hAnsi="Times New Roman" w:cs="Times New Roman"/>
          <w:b/>
          <w:sz w:val="24"/>
          <w:szCs w:val="24"/>
          <w:lang w:eastAsia="ru-RU"/>
        </w:rPr>
      </w:pPr>
    </w:p>
    <w:p w:rsidR="007862A2" w:rsidRPr="005E0CC2" w:rsidRDefault="007862A2" w:rsidP="0072426E">
      <w:pPr>
        <w:pStyle w:val="a"/>
        <w:numPr>
          <w:ilvl w:val="1"/>
          <w:numId w:val="11"/>
        </w:numPr>
        <w:tabs>
          <w:tab w:val="left" w:pos="0"/>
          <w:tab w:val="left" w:pos="567"/>
        </w:tabs>
        <w:spacing w:line="240" w:lineRule="auto"/>
        <w:ind w:left="0" w:firstLine="357"/>
        <w:rPr>
          <w:sz w:val="24"/>
          <w:szCs w:val="24"/>
        </w:rPr>
      </w:pPr>
      <w:r w:rsidRPr="005E0CC2">
        <w:rPr>
          <w:sz w:val="24"/>
          <w:szCs w:val="24"/>
        </w:rPr>
        <w:t>Страхователь имеет право:</w:t>
      </w:r>
    </w:p>
    <w:p w:rsidR="007862A2" w:rsidRPr="005E0CC2" w:rsidRDefault="00936769" w:rsidP="0072426E">
      <w:pPr>
        <w:numPr>
          <w:ilvl w:val="2"/>
          <w:numId w:val="11"/>
        </w:numPr>
        <w:tabs>
          <w:tab w:val="left" w:pos="567"/>
          <w:tab w:val="left" w:pos="70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proofErr w:type="gramStart"/>
      <w:r w:rsidRPr="005E0CC2">
        <w:rPr>
          <w:rFonts w:ascii="Times New Roman" w:eastAsia="Times New Roman" w:hAnsi="Times New Roman" w:cs="Times New Roman"/>
          <w:snapToGrid w:val="0"/>
          <w:sz w:val="24"/>
          <w:szCs w:val="24"/>
          <w:lang w:eastAsia="ru-RU"/>
        </w:rPr>
        <w:t>Т</w:t>
      </w:r>
      <w:r w:rsidR="009918F1" w:rsidRPr="005E0CC2">
        <w:rPr>
          <w:rFonts w:ascii="Times New Roman" w:eastAsia="Times New Roman" w:hAnsi="Times New Roman" w:cs="Times New Roman"/>
          <w:snapToGrid w:val="0"/>
          <w:sz w:val="24"/>
          <w:szCs w:val="24"/>
          <w:lang w:eastAsia="ru-RU"/>
        </w:rPr>
        <w:t xml:space="preserve">ребовать предоставления Застрахованным в </w:t>
      </w:r>
      <w:r w:rsidR="008A7E10" w:rsidRPr="005E0CC2">
        <w:rPr>
          <w:rFonts w:ascii="Times New Roman" w:eastAsia="Times New Roman" w:hAnsi="Times New Roman" w:cs="Times New Roman"/>
          <w:snapToGrid w:val="0"/>
          <w:sz w:val="24"/>
          <w:szCs w:val="24"/>
          <w:lang w:eastAsia="ru-RU"/>
        </w:rPr>
        <w:t>ЛПУ</w:t>
      </w:r>
      <w:r w:rsidR="009918F1" w:rsidRPr="005E0CC2">
        <w:rPr>
          <w:rFonts w:ascii="Times New Roman" w:eastAsia="Times New Roman" w:hAnsi="Times New Roman" w:cs="Times New Roman"/>
          <w:snapToGrid w:val="0"/>
          <w:sz w:val="24"/>
          <w:szCs w:val="24"/>
          <w:lang w:eastAsia="ru-RU"/>
        </w:rPr>
        <w:t>, предусмотренных настоящим Договором, медицинских услуг, определенных Программой страхования</w:t>
      </w:r>
      <w:r w:rsidR="001D0572" w:rsidRPr="005E0CC2">
        <w:rPr>
          <w:rFonts w:ascii="Times New Roman" w:eastAsia="Times New Roman" w:hAnsi="Times New Roman" w:cs="Times New Roman"/>
          <w:snapToGrid w:val="0"/>
          <w:sz w:val="24"/>
          <w:szCs w:val="24"/>
          <w:lang w:eastAsia="ru-RU"/>
        </w:rPr>
        <w:t>,</w:t>
      </w:r>
      <w:r w:rsidR="0050213D" w:rsidRPr="005E0CC2">
        <w:rPr>
          <w:rFonts w:ascii="Times New Roman" w:eastAsia="Times New Roman" w:hAnsi="Times New Roman" w:cs="Times New Roman"/>
          <w:snapToGrid w:val="0"/>
          <w:sz w:val="24"/>
          <w:szCs w:val="24"/>
          <w:lang w:eastAsia="ru-RU"/>
        </w:rPr>
        <w:t xml:space="preserve"> в соответствии с условиями настоящего Договора</w:t>
      </w:r>
      <w:r w:rsidR="009918F1" w:rsidRPr="005E0CC2">
        <w:rPr>
          <w:rFonts w:ascii="Times New Roman" w:eastAsia="Times New Roman" w:hAnsi="Times New Roman" w:cs="Times New Roman"/>
          <w:snapToGrid w:val="0"/>
          <w:sz w:val="24"/>
          <w:szCs w:val="24"/>
          <w:lang w:eastAsia="ru-RU"/>
        </w:rPr>
        <w:t>, пр</w:t>
      </w:r>
      <w:r w:rsidR="007862A2" w:rsidRPr="005E0CC2">
        <w:rPr>
          <w:rFonts w:ascii="Times New Roman" w:eastAsia="Times New Roman" w:hAnsi="Times New Roman" w:cs="Times New Roman"/>
          <w:snapToGrid w:val="0"/>
          <w:sz w:val="24"/>
          <w:szCs w:val="24"/>
          <w:lang w:eastAsia="ru-RU"/>
        </w:rPr>
        <w:t>и наступлении страхового случая</w:t>
      </w:r>
      <w:r w:rsidR="00BF2361" w:rsidRPr="005E0CC2">
        <w:rPr>
          <w:rFonts w:ascii="Times New Roman" w:eastAsia="Times New Roman" w:hAnsi="Times New Roman" w:cs="Times New Roman"/>
          <w:snapToGrid w:val="0"/>
          <w:sz w:val="24"/>
          <w:szCs w:val="24"/>
          <w:lang w:eastAsia="ru-RU"/>
        </w:rPr>
        <w:t xml:space="preserve">, а также исполнения обязательств Страховщика по выплате Застрахованным страхового возмещения. </w:t>
      </w:r>
      <w:proofErr w:type="gramEnd"/>
    </w:p>
    <w:p w:rsidR="00C267D3" w:rsidRPr="005E0CC2" w:rsidRDefault="00936769" w:rsidP="0072426E">
      <w:pPr>
        <w:numPr>
          <w:ilvl w:val="2"/>
          <w:numId w:val="11"/>
        </w:numPr>
        <w:tabs>
          <w:tab w:val="left" w:pos="567"/>
          <w:tab w:val="left" w:pos="70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В</w:t>
      </w:r>
      <w:r w:rsidR="009918F1" w:rsidRPr="005E0CC2">
        <w:rPr>
          <w:rFonts w:ascii="Times New Roman" w:eastAsia="Times New Roman" w:hAnsi="Times New Roman" w:cs="Times New Roman"/>
          <w:snapToGrid w:val="0"/>
          <w:sz w:val="24"/>
          <w:szCs w:val="24"/>
          <w:lang w:eastAsia="ru-RU"/>
        </w:rPr>
        <w:t xml:space="preserve"> течение срока действия </w:t>
      </w:r>
      <w:r w:rsidR="000A3E14" w:rsidRPr="005E0CC2">
        <w:rPr>
          <w:rFonts w:ascii="Times New Roman" w:eastAsia="Times New Roman" w:hAnsi="Times New Roman" w:cs="Times New Roman"/>
          <w:snapToGrid w:val="0"/>
          <w:sz w:val="24"/>
          <w:szCs w:val="24"/>
          <w:lang w:eastAsia="ru-RU"/>
        </w:rPr>
        <w:t xml:space="preserve">настоящего </w:t>
      </w:r>
      <w:r w:rsidR="005B706F" w:rsidRPr="005E0CC2">
        <w:rPr>
          <w:rFonts w:ascii="Times New Roman" w:eastAsia="Times New Roman" w:hAnsi="Times New Roman" w:cs="Times New Roman"/>
          <w:snapToGrid w:val="0"/>
          <w:sz w:val="24"/>
          <w:szCs w:val="24"/>
          <w:lang w:eastAsia="ru-RU"/>
        </w:rPr>
        <w:t>Д</w:t>
      </w:r>
      <w:r w:rsidR="000A3E14" w:rsidRPr="005E0CC2">
        <w:rPr>
          <w:rFonts w:ascii="Times New Roman" w:eastAsia="Times New Roman" w:hAnsi="Times New Roman" w:cs="Times New Roman"/>
          <w:snapToGrid w:val="0"/>
          <w:sz w:val="24"/>
          <w:szCs w:val="24"/>
          <w:lang w:eastAsia="ru-RU"/>
        </w:rPr>
        <w:t xml:space="preserve">оговора </w:t>
      </w:r>
      <w:r w:rsidR="00851740" w:rsidRPr="005E0CC2">
        <w:rPr>
          <w:rFonts w:ascii="Times New Roman" w:eastAsia="Times New Roman" w:hAnsi="Times New Roman" w:cs="Times New Roman"/>
          <w:snapToGrid w:val="0"/>
          <w:sz w:val="24"/>
          <w:szCs w:val="24"/>
          <w:lang w:eastAsia="ru-RU"/>
        </w:rPr>
        <w:t xml:space="preserve">изменять условия настоящего </w:t>
      </w:r>
      <w:r w:rsidR="00E74C31" w:rsidRPr="005E0CC2">
        <w:rPr>
          <w:rFonts w:ascii="Times New Roman" w:eastAsia="Times New Roman" w:hAnsi="Times New Roman" w:cs="Times New Roman"/>
          <w:snapToGrid w:val="0"/>
          <w:sz w:val="24"/>
          <w:szCs w:val="24"/>
          <w:lang w:eastAsia="ru-RU"/>
        </w:rPr>
        <w:t>Договора в</w:t>
      </w:r>
      <w:r w:rsidR="007B0071" w:rsidRPr="005E0CC2">
        <w:rPr>
          <w:rFonts w:ascii="Times New Roman" w:eastAsia="Times New Roman" w:hAnsi="Times New Roman" w:cs="Times New Roman"/>
          <w:snapToGrid w:val="0"/>
          <w:sz w:val="24"/>
          <w:szCs w:val="24"/>
          <w:lang w:eastAsia="ru-RU"/>
        </w:rPr>
        <w:t xml:space="preserve"> порядке, предусмотренном </w:t>
      </w:r>
      <w:r w:rsidR="0050213D" w:rsidRPr="005E0CC2">
        <w:rPr>
          <w:rFonts w:ascii="Times New Roman" w:eastAsia="Times New Roman" w:hAnsi="Times New Roman" w:cs="Times New Roman"/>
          <w:snapToGrid w:val="0"/>
          <w:sz w:val="24"/>
          <w:szCs w:val="24"/>
          <w:lang w:eastAsia="ru-RU"/>
        </w:rPr>
        <w:t>разделом</w:t>
      </w:r>
      <w:r w:rsidR="007B0071" w:rsidRPr="005E0CC2">
        <w:rPr>
          <w:rFonts w:ascii="Times New Roman" w:eastAsia="Times New Roman" w:hAnsi="Times New Roman" w:cs="Times New Roman"/>
          <w:snapToGrid w:val="0"/>
          <w:sz w:val="24"/>
          <w:szCs w:val="24"/>
          <w:lang w:eastAsia="ru-RU"/>
        </w:rPr>
        <w:t xml:space="preserve"> 8</w:t>
      </w:r>
      <w:r w:rsidR="00984F78" w:rsidRPr="005E0CC2">
        <w:rPr>
          <w:rFonts w:ascii="Times New Roman" w:eastAsia="Times New Roman" w:hAnsi="Times New Roman" w:cs="Times New Roman"/>
          <w:snapToGrid w:val="0"/>
          <w:sz w:val="24"/>
          <w:szCs w:val="24"/>
          <w:lang w:eastAsia="ru-RU"/>
        </w:rPr>
        <w:t xml:space="preserve"> </w:t>
      </w:r>
      <w:r w:rsidR="00744747" w:rsidRPr="005E0CC2">
        <w:rPr>
          <w:rFonts w:ascii="Times New Roman" w:eastAsia="Times New Roman" w:hAnsi="Times New Roman" w:cs="Times New Roman"/>
          <w:snapToGrid w:val="0"/>
          <w:sz w:val="24"/>
          <w:szCs w:val="24"/>
          <w:lang w:eastAsia="ru-RU"/>
        </w:rPr>
        <w:t>настоящего Договора.</w:t>
      </w:r>
    </w:p>
    <w:p w:rsidR="009918F1" w:rsidRPr="005E0CC2" w:rsidRDefault="009918F1" w:rsidP="0072426E">
      <w:pPr>
        <w:pStyle w:val="a"/>
        <w:numPr>
          <w:ilvl w:val="1"/>
          <w:numId w:val="11"/>
        </w:numPr>
        <w:tabs>
          <w:tab w:val="left" w:pos="567"/>
          <w:tab w:val="left" w:pos="993"/>
          <w:tab w:val="left" w:pos="1276"/>
          <w:tab w:val="left" w:pos="1701"/>
        </w:tabs>
        <w:spacing w:line="240" w:lineRule="auto"/>
        <w:ind w:left="0" w:firstLine="357"/>
        <w:rPr>
          <w:sz w:val="24"/>
          <w:szCs w:val="24"/>
        </w:rPr>
      </w:pPr>
      <w:r w:rsidRPr="005E0CC2">
        <w:rPr>
          <w:sz w:val="24"/>
          <w:szCs w:val="24"/>
        </w:rPr>
        <w:t>Страхователь обязан:</w:t>
      </w:r>
    </w:p>
    <w:p w:rsidR="00D75C18" w:rsidRPr="005E0CC2" w:rsidRDefault="0050213D" w:rsidP="0072426E">
      <w:pPr>
        <w:numPr>
          <w:ilvl w:val="2"/>
          <w:numId w:val="11"/>
        </w:numPr>
        <w:tabs>
          <w:tab w:val="left" w:pos="567"/>
          <w:tab w:val="left" w:pos="70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proofErr w:type="gramStart"/>
      <w:r w:rsidRPr="005E0CC2">
        <w:rPr>
          <w:rFonts w:ascii="Times New Roman" w:eastAsia="Times New Roman" w:hAnsi="Times New Roman" w:cs="Times New Roman"/>
          <w:snapToGrid w:val="0"/>
          <w:sz w:val="24"/>
          <w:szCs w:val="24"/>
          <w:lang w:eastAsia="ru-RU"/>
        </w:rPr>
        <w:t>О</w:t>
      </w:r>
      <w:r w:rsidR="00D75C18" w:rsidRPr="005E0CC2">
        <w:rPr>
          <w:rFonts w:ascii="Times New Roman" w:eastAsia="Times New Roman" w:hAnsi="Times New Roman" w:cs="Times New Roman"/>
          <w:snapToGrid w:val="0"/>
          <w:sz w:val="24"/>
          <w:szCs w:val="24"/>
          <w:lang w:eastAsia="ru-RU"/>
        </w:rPr>
        <w:t>плачивать страховую премию в</w:t>
      </w:r>
      <w:proofErr w:type="gramEnd"/>
      <w:r w:rsidR="00D75C18" w:rsidRPr="005E0CC2">
        <w:rPr>
          <w:rFonts w:ascii="Times New Roman" w:eastAsia="Times New Roman" w:hAnsi="Times New Roman" w:cs="Times New Roman"/>
          <w:snapToGrid w:val="0"/>
          <w:sz w:val="24"/>
          <w:szCs w:val="24"/>
          <w:lang w:eastAsia="ru-RU"/>
        </w:rPr>
        <w:t xml:space="preserve"> сроки и в размере, предусмотренные настоящим Договором.</w:t>
      </w:r>
    </w:p>
    <w:p w:rsidR="00FF5997" w:rsidRPr="005E0CC2" w:rsidRDefault="006A77D8" w:rsidP="0072426E">
      <w:pPr>
        <w:numPr>
          <w:ilvl w:val="2"/>
          <w:numId w:val="11"/>
        </w:numPr>
        <w:tabs>
          <w:tab w:val="left" w:pos="567"/>
          <w:tab w:val="left" w:pos="70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Не позднее, чем за 1</w:t>
      </w:r>
      <w:r w:rsidR="00FF5997" w:rsidRPr="005E0CC2">
        <w:rPr>
          <w:rFonts w:ascii="Times New Roman" w:eastAsia="Times New Roman" w:hAnsi="Times New Roman" w:cs="Times New Roman"/>
          <w:snapToGrid w:val="0"/>
          <w:sz w:val="24"/>
          <w:szCs w:val="24"/>
          <w:lang w:eastAsia="ru-RU"/>
        </w:rPr>
        <w:t>5 (пятнадцат</w:t>
      </w:r>
      <w:r w:rsidRPr="005E0CC2">
        <w:rPr>
          <w:rFonts w:ascii="Times New Roman" w:eastAsia="Times New Roman" w:hAnsi="Times New Roman" w:cs="Times New Roman"/>
          <w:snapToGrid w:val="0"/>
          <w:sz w:val="24"/>
          <w:szCs w:val="24"/>
          <w:lang w:eastAsia="ru-RU"/>
        </w:rPr>
        <w:t>ь</w:t>
      </w:r>
      <w:r w:rsidR="00FF5997" w:rsidRPr="005E0CC2">
        <w:rPr>
          <w:rFonts w:ascii="Times New Roman" w:eastAsia="Times New Roman" w:hAnsi="Times New Roman" w:cs="Times New Roman"/>
          <w:snapToGrid w:val="0"/>
          <w:sz w:val="24"/>
          <w:szCs w:val="24"/>
          <w:lang w:eastAsia="ru-RU"/>
        </w:rPr>
        <w:t>) рабочих дней до даты начала действия Договора, передать списки Застрахованных Страховщику</w:t>
      </w:r>
      <w:r w:rsidR="00114C48" w:rsidRPr="005E0CC2">
        <w:rPr>
          <w:rFonts w:ascii="Times New Roman" w:eastAsia="Times New Roman" w:hAnsi="Times New Roman" w:cs="Times New Roman"/>
          <w:snapToGrid w:val="0"/>
          <w:sz w:val="24"/>
          <w:szCs w:val="24"/>
          <w:lang w:eastAsia="ru-RU"/>
        </w:rPr>
        <w:t xml:space="preserve"> по форме Приложения </w:t>
      </w:r>
      <w:r w:rsidR="00BE144B" w:rsidRPr="005E0CC2">
        <w:rPr>
          <w:rFonts w:ascii="Times New Roman" w:eastAsia="Times New Roman" w:hAnsi="Times New Roman" w:cs="Times New Roman"/>
          <w:snapToGrid w:val="0"/>
          <w:sz w:val="24"/>
          <w:szCs w:val="24"/>
          <w:lang w:eastAsia="ru-RU"/>
        </w:rPr>
        <w:t>1</w:t>
      </w:r>
      <w:r w:rsidR="00114C48" w:rsidRPr="005E0CC2">
        <w:rPr>
          <w:rFonts w:ascii="Times New Roman" w:eastAsia="Times New Roman" w:hAnsi="Times New Roman" w:cs="Times New Roman"/>
          <w:snapToGrid w:val="0"/>
          <w:sz w:val="24"/>
          <w:szCs w:val="24"/>
          <w:lang w:eastAsia="ru-RU"/>
        </w:rPr>
        <w:t xml:space="preserve"> к настоящему Договору.</w:t>
      </w:r>
    </w:p>
    <w:p w:rsidR="007862A2" w:rsidRPr="005E0CC2" w:rsidRDefault="007862A2" w:rsidP="0072426E">
      <w:pPr>
        <w:numPr>
          <w:ilvl w:val="2"/>
          <w:numId w:val="11"/>
        </w:numPr>
        <w:tabs>
          <w:tab w:val="left" w:pos="567"/>
          <w:tab w:val="left" w:pos="70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Своевременно предоставлять Страховщику информацию об изменениях списочного состава Застрахованных, </w:t>
      </w:r>
      <w:r w:rsidR="00BE144B" w:rsidRPr="005E0CC2">
        <w:rPr>
          <w:rFonts w:ascii="Times New Roman" w:eastAsia="Times New Roman" w:hAnsi="Times New Roman" w:cs="Times New Roman"/>
          <w:snapToGrid w:val="0"/>
          <w:sz w:val="24"/>
          <w:szCs w:val="24"/>
          <w:lang w:eastAsia="ru-RU"/>
        </w:rPr>
        <w:t>П</w:t>
      </w:r>
      <w:r w:rsidRPr="005E0CC2">
        <w:rPr>
          <w:rFonts w:ascii="Times New Roman" w:eastAsia="Times New Roman" w:hAnsi="Times New Roman" w:cs="Times New Roman"/>
          <w:snapToGrid w:val="0"/>
          <w:sz w:val="24"/>
          <w:szCs w:val="24"/>
          <w:lang w:eastAsia="ru-RU"/>
        </w:rPr>
        <w:t>рограмм страхования и других условий ст</w:t>
      </w:r>
      <w:r w:rsidR="0063332A" w:rsidRPr="005E0CC2">
        <w:rPr>
          <w:rFonts w:ascii="Times New Roman" w:eastAsia="Times New Roman" w:hAnsi="Times New Roman" w:cs="Times New Roman"/>
          <w:snapToGrid w:val="0"/>
          <w:sz w:val="24"/>
          <w:szCs w:val="24"/>
          <w:lang w:eastAsia="ru-RU"/>
        </w:rPr>
        <w:t>рахования в соответствии с п.</w:t>
      </w:r>
      <w:r w:rsidR="00B65B33" w:rsidRPr="005E0CC2">
        <w:rPr>
          <w:rFonts w:ascii="Times New Roman" w:eastAsia="Times New Roman" w:hAnsi="Times New Roman" w:cs="Times New Roman"/>
          <w:snapToGrid w:val="0"/>
          <w:sz w:val="24"/>
          <w:szCs w:val="24"/>
          <w:lang w:eastAsia="ru-RU"/>
        </w:rPr>
        <w:t xml:space="preserve"> </w:t>
      </w:r>
      <w:r w:rsidR="00197068" w:rsidRPr="005E0CC2">
        <w:rPr>
          <w:rFonts w:ascii="Times New Roman" w:eastAsia="Times New Roman" w:hAnsi="Times New Roman" w:cs="Times New Roman"/>
          <w:snapToGrid w:val="0"/>
          <w:sz w:val="24"/>
          <w:szCs w:val="24"/>
          <w:lang w:eastAsia="ru-RU"/>
        </w:rPr>
        <w:t>8</w:t>
      </w:r>
      <w:r w:rsidR="00B65B33" w:rsidRPr="005E0CC2">
        <w:rPr>
          <w:rFonts w:ascii="Times New Roman" w:eastAsia="Times New Roman" w:hAnsi="Times New Roman" w:cs="Times New Roman"/>
          <w:snapToGrid w:val="0"/>
          <w:sz w:val="24"/>
          <w:szCs w:val="24"/>
          <w:lang w:eastAsia="ru-RU"/>
        </w:rPr>
        <w:t>.</w:t>
      </w:r>
      <w:r w:rsidR="00197068" w:rsidRPr="005E0CC2">
        <w:rPr>
          <w:rFonts w:ascii="Times New Roman" w:eastAsia="Times New Roman" w:hAnsi="Times New Roman" w:cs="Times New Roman"/>
          <w:snapToGrid w:val="0"/>
          <w:sz w:val="24"/>
          <w:szCs w:val="24"/>
          <w:lang w:eastAsia="ru-RU"/>
        </w:rPr>
        <w:t>1</w:t>
      </w:r>
      <w:r w:rsidRPr="005E0CC2">
        <w:rPr>
          <w:rFonts w:ascii="Times New Roman" w:eastAsia="Times New Roman" w:hAnsi="Times New Roman" w:cs="Times New Roman"/>
          <w:snapToGrid w:val="0"/>
          <w:sz w:val="24"/>
          <w:szCs w:val="24"/>
          <w:lang w:eastAsia="ru-RU"/>
        </w:rPr>
        <w:t xml:space="preserve"> настоящего Договора.</w:t>
      </w:r>
    </w:p>
    <w:p w:rsidR="009918F1" w:rsidRPr="005E0CC2" w:rsidRDefault="009918F1" w:rsidP="0072426E">
      <w:pPr>
        <w:pStyle w:val="a"/>
        <w:numPr>
          <w:ilvl w:val="1"/>
          <w:numId w:val="11"/>
        </w:numPr>
        <w:tabs>
          <w:tab w:val="left" w:pos="0"/>
          <w:tab w:val="left" w:pos="567"/>
          <w:tab w:val="left" w:pos="993"/>
          <w:tab w:val="left" w:pos="1276"/>
          <w:tab w:val="left" w:pos="1701"/>
        </w:tabs>
        <w:spacing w:line="240" w:lineRule="auto"/>
        <w:ind w:left="0" w:firstLine="357"/>
        <w:rPr>
          <w:sz w:val="24"/>
          <w:szCs w:val="24"/>
        </w:rPr>
      </w:pPr>
      <w:r w:rsidRPr="005E0CC2">
        <w:rPr>
          <w:sz w:val="24"/>
          <w:szCs w:val="24"/>
        </w:rPr>
        <w:t>Страховщик обязан:</w:t>
      </w:r>
    </w:p>
    <w:p w:rsidR="00A13FB9" w:rsidRPr="005E0CC2" w:rsidRDefault="00412325" w:rsidP="0072426E">
      <w:pPr>
        <w:numPr>
          <w:ilvl w:val="2"/>
          <w:numId w:val="11"/>
        </w:numPr>
        <w:tabs>
          <w:tab w:val="left" w:pos="70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Обеспечивать организацию и оплату медицинск</w:t>
      </w:r>
      <w:r w:rsidR="008C56DE" w:rsidRPr="005E0CC2">
        <w:rPr>
          <w:rFonts w:ascii="Times New Roman" w:eastAsia="Times New Roman" w:hAnsi="Times New Roman" w:cs="Times New Roman"/>
          <w:snapToGrid w:val="0"/>
          <w:sz w:val="24"/>
          <w:szCs w:val="24"/>
          <w:lang w:eastAsia="ru-RU"/>
        </w:rPr>
        <w:t xml:space="preserve">их и иных </w:t>
      </w:r>
      <w:r w:rsidR="00B65B33" w:rsidRPr="005E0CC2">
        <w:rPr>
          <w:rFonts w:ascii="Times New Roman" w:eastAsia="Times New Roman" w:hAnsi="Times New Roman" w:cs="Times New Roman"/>
          <w:snapToGrid w:val="0"/>
          <w:sz w:val="24"/>
          <w:szCs w:val="24"/>
          <w:lang w:eastAsia="ru-RU"/>
        </w:rPr>
        <w:t xml:space="preserve">услуг </w:t>
      </w:r>
      <w:proofErr w:type="gramStart"/>
      <w:r w:rsidR="00B65B33" w:rsidRPr="005E0CC2">
        <w:rPr>
          <w:rFonts w:ascii="Times New Roman" w:eastAsia="Times New Roman" w:hAnsi="Times New Roman" w:cs="Times New Roman"/>
          <w:snapToGrid w:val="0"/>
          <w:sz w:val="24"/>
          <w:szCs w:val="24"/>
          <w:lang w:eastAsia="ru-RU"/>
        </w:rPr>
        <w:t>Застрахованным</w:t>
      </w:r>
      <w:proofErr w:type="gramEnd"/>
      <w:r w:rsidR="008C56DE" w:rsidRPr="005E0CC2">
        <w:rPr>
          <w:rFonts w:ascii="Times New Roman" w:eastAsia="Times New Roman" w:hAnsi="Times New Roman" w:cs="Times New Roman"/>
          <w:snapToGrid w:val="0"/>
          <w:sz w:val="24"/>
          <w:szCs w:val="24"/>
          <w:lang w:eastAsia="ru-RU"/>
        </w:rPr>
        <w:t xml:space="preserve"> </w:t>
      </w:r>
      <w:r w:rsidRPr="005E0CC2">
        <w:rPr>
          <w:rFonts w:ascii="Times New Roman" w:eastAsia="Times New Roman" w:hAnsi="Times New Roman" w:cs="Times New Roman"/>
          <w:snapToGrid w:val="0"/>
          <w:sz w:val="24"/>
          <w:szCs w:val="24"/>
          <w:lang w:eastAsia="ru-RU"/>
        </w:rPr>
        <w:t>при наступлении стра</w:t>
      </w:r>
      <w:r w:rsidR="003B5E75" w:rsidRPr="005E0CC2">
        <w:rPr>
          <w:rFonts w:ascii="Times New Roman" w:eastAsia="Times New Roman" w:hAnsi="Times New Roman" w:cs="Times New Roman"/>
          <w:snapToGrid w:val="0"/>
          <w:sz w:val="24"/>
          <w:szCs w:val="24"/>
          <w:lang w:eastAsia="ru-RU"/>
        </w:rPr>
        <w:t>ховых случаев в соответствии с Программой</w:t>
      </w:r>
      <w:r w:rsidRPr="005E0CC2">
        <w:rPr>
          <w:rFonts w:ascii="Times New Roman" w:eastAsia="Times New Roman" w:hAnsi="Times New Roman" w:cs="Times New Roman"/>
          <w:snapToGrid w:val="0"/>
          <w:sz w:val="24"/>
          <w:szCs w:val="24"/>
          <w:lang w:eastAsia="ru-RU"/>
        </w:rPr>
        <w:t xml:space="preserve"> </w:t>
      </w:r>
      <w:r w:rsidR="008C56DE" w:rsidRPr="005E0CC2">
        <w:rPr>
          <w:rFonts w:ascii="Times New Roman" w:eastAsia="Times New Roman" w:hAnsi="Times New Roman" w:cs="Times New Roman"/>
          <w:snapToGrid w:val="0"/>
          <w:sz w:val="24"/>
          <w:szCs w:val="24"/>
          <w:lang w:eastAsia="ru-RU"/>
        </w:rPr>
        <w:t xml:space="preserve">страхования </w:t>
      </w:r>
      <w:r w:rsidRPr="005E0CC2">
        <w:rPr>
          <w:rFonts w:ascii="Times New Roman" w:eastAsia="Times New Roman" w:hAnsi="Times New Roman" w:cs="Times New Roman"/>
          <w:snapToGrid w:val="0"/>
          <w:sz w:val="24"/>
          <w:szCs w:val="24"/>
          <w:lang w:eastAsia="ru-RU"/>
        </w:rPr>
        <w:t>и условиями настоящего Договора.</w:t>
      </w:r>
    </w:p>
    <w:p w:rsidR="00A13FB9" w:rsidRPr="005E0CC2" w:rsidRDefault="0071173C" w:rsidP="0072426E">
      <w:pPr>
        <w:numPr>
          <w:ilvl w:val="2"/>
          <w:numId w:val="11"/>
        </w:numPr>
        <w:tabs>
          <w:tab w:val="left" w:pos="70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proofErr w:type="gramStart"/>
      <w:r w:rsidRPr="005E0CC2">
        <w:rPr>
          <w:rFonts w:ascii="Times New Roman" w:eastAsia="Times New Roman" w:hAnsi="Times New Roman" w:cs="Times New Roman"/>
          <w:snapToGrid w:val="0"/>
          <w:sz w:val="24"/>
          <w:szCs w:val="24"/>
          <w:lang w:eastAsia="ru-RU"/>
        </w:rPr>
        <w:t xml:space="preserve">Обеспечить доступ Страхователя к </w:t>
      </w:r>
      <w:r w:rsidR="00D72A3D" w:rsidRPr="005E0CC2">
        <w:rPr>
          <w:rFonts w:ascii="Times New Roman" w:eastAsia="Times New Roman" w:hAnsi="Times New Roman" w:cs="Times New Roman"/>
          <w:snapToGrid w:val="0"/>
          <w:sz w:val="24"/>
          <w:szCs w:val="24"/>
          <w:lang w:eastAsia="ru-RU"/>
        </w:rPr>
        <w:t>программн</w:t>
      </w:r>
      <w:r w:rsidR="00BD63EE" w:rsidRPr="005E0CC2">
        <w:rPr>
          <w:rFonts w:ascii="Times New Roman" w:eastAsia="Times New Roman" w:hAnsi="Times New Roman" w:cs="Times New Roman"/>
          <w:snapToGrid w:val="0"/>
          <w:sz w:val="24"/>
          <w:szCs w:val="24"/>
          <w:lang w:eastAsia="ru-RU"/>
        </w:rPr>
        <w:t>ому</w:t>
      </w:r>
      <w:r w:rsidR="00D72A3D" w:rsidRPr="005E0CC2">
        <w:rPr>
          <w:rFonts w:ascii="Times New Roman" w:eastAsia="Times New Roman" w:hAnsi="Times New Roman" w:cs="Times New Roman"/>
          <w:snapToGrid w:val="0"/>
          <w:sz w:val="24"/>
          <w:szCs w:val="24"/>
          <w:lang w:eastAsia="ru-RU"/>
        </w:rPr>
        <w:t xml:space="preserve"> продукт</w:t>
      </w:r>
      <w:r w:rsidR="00BD63EE" w:rsidRPr="005E0CC2">
        <w:rPr>
          <w:rFonts w:ascii="Times New Roman" w:eastAsia="Times New Roman" w:hAnsi="Times New Roman" w:cs="Times New Roman"/>
          <w:snapToGrid w:val="0"/>
          <w:sz w:val="24"/>
          <w:szCs w:val="24"/>
          <w:lang w:eastAsia="ru-RU"/>
        </w:rPr>
        <w:t>у</w:t>
      </w:r>
      <w:r w:rsidR="00D72A3D" w:rsidRPr="005E0CC2">
        <w:rPr>
          <w:rFonts w:ascii="Times New Roman" w:eastAsia="Times New Roman" w:hAnsi="Times New Roman" w:cs="Times New Roman"/>
          <w:snapToGrid w:val="0"/>
          <w:sz w:val="24"/>
          <w:szCs w:val="24"/>
          <w:lang w:eastAsia="ru-RU"/>
        </w:rPr>
        <w:t xml:space="preserve"> </w:t>
      </w:r>
      <w:r w:rsidR="00BD63EE" w:rsidRPr="005E0CC2">
        <w:rPr>
          <w:rFonts w:ascii="Times New Roman" w:eastAsia="Times New Roman" w:hAnsi="Times New Roman" w:cs="Times New Roman"/>
          <w:snapToGrid w:val="0"/>
          <w:sz w:val="24"/>
          <w:szCs w:val="24"/>
          <w:lang w:eastAsia="ru-RU"/>
        </w:rPr>
        <w:t>«Личный кабинет Страхователя»</w:t>
      </w:r>
      <w:r w:rsidR="00870E65" w:rsidRPr="005E0CC2">
        <w:rPr>
          <w:rFonts w:ascii="Times New Roman" w:eastAsia="Times New Roman" w:hAnsi="Times New Roman" w:cs="Times New Roman"/>
          <w:snapToGrid w:val="0"/>
          <w:sz w:val="24"/>
          <w:szCs w:val="24"/>
          <w:lang w:eastAsia="ru-RU"/>
        </w:rPr>
        <w:t xml:space="preserve"> и доступ Застрахованных к программному продукту </w:t>
      </w:r>
      <w:r w:rsidR="00D72A3D" w:rsidRPr="005E0CC2">
        <w:rPr>
          <w:rFonts w:ascii="Times New Roman" w:eastAsia="Times New Roman" w:hAnsi="Times New Roman" w:cs="Times New Roman"/>
          <w:snapToGrid w:val="0"/>
          <w:sz w:val="24"/>
          <w:szCs w:val="24"/>
          <w:lang w:eastAsia="ru-RU"/>
        </w:rPr>
        <w:t>«</w:t>
      </w:r>
      <w:r w:rsidR="00A42E6C" w:rsidRPr="005E0CC2">
        <w:rPr>
          <w:rFonts w:ascii="Times New Roman" w:eastAsia="Times New Roman" w:hAnsi="Times New Roman" w:cs="Times New Roman"/>
          <w:snapToGrid w:val="0"/>
          <w:sz w:val="24"/>
          <w:szCs w:val="24"/>
          <w:lang w:eastAsia="ru-RU"/>
        </w:rPr>
        <w:t>Личный кабинет</w:t>
      </w:r>
      <w:r w:rsidR="00D72A3D" w:rsidRPr="005E0CC2">
        <w:rPr>
          <w:rFonts w:ascii="Times New Roman" w:eastAsia="Times New Roman" w:hAnsi="Times New Roman" w:cs="Times New Roman"/>
          <w:snapToGrid w:val="0"/>
          <w:sz w:val="24"/>
          <w:szCs w:val="24"/>
          <w:lang w:eastAsia="ru-RU"/>
        </w:rPr>
        <w:t xml:space="preserve"> Застрахованного» </w:t>
      </w:r>
      <w:r w:rsidR="002269B8" w:rsidRPr="005E0CC2">
        <w:rPr>
          <w:rFonts w:ascii="Times New Roman" w:eastAsia="Times New Roman" w:hAnsi="Times New Roman" w:cs="Times New Roman"/>
          <w:snapToGrid w:val="0"/>
          <w:sz w:val="24"/>
          <w:szCs w:val="24"/>
          <w:lang w:eastAsia="ru-RU"/>
        </w:rPr>
        <w:t>и</w:t>
      </w:r>
      <w:r w:rsidR="00D72A3D" w:rsidRPr="005E0CC2">
        <w:rPr>
          <w:rFonts w:ascii="Times New Roman" w:eastAsia="Times New Roman" w:hAnsi="Times New Roman" w:cs="Times New Roman"/>
          <w:snapToGrid w:val="0"/>
          <w:sz w:val="24"/>
          <w:szCs w:val="24"/>
          <w:lang w:eastAsia="ru-RU"/>
        </w:rPr>
        <w:t xml:space="preserve"> мобильно</w:t>
      </w:r>
      <w:r w:rsidR="009A1AFA" w:rsidRPr="005E0CC2">
        <w:rPr>
          <w:rFonts w:ascii="Times New Roman" w:eastAsia="Times New Roman" w:hAnsi="Times New Roman" w:cs="Times New Roman"/>
          <w:snapToGrid w:val="0"/>
          <w:sz w:val="24"/>
          <w:szCs w:val="24"/>
          <w:lang w:eastAsia="ru-RU"/>
        </w:rPr>
        <w:t>му</w:t>
      </w:r>
      <w:r w:rsidR="00D72A3D" w:rsidRPr="005E0CC2">
        <w:rPr>
          <w:rFonts w:ascii="Times New Roman" w:eastAsia="Times New Roman" w:hAnsi="Times New Roman" w:cs="Times New Roman"/>
          <w:snapToGrid w:val="0"/>
          <w:sz w:val="24"/>
          <w:szCs w:val="24"/>
          <w:lang w:eastAsia="ru-RU"/>
        </w:rPr>
        <w:t xml:space="preserve"> приложени</w:t>
      </w:r>
      <w:r w:rsidR="00870E65" w:rsidRPr="005E0CC2">
        <w:rPr>
          <w:rFonts w:ascii="Times New Roman" w:eastAsia="Times New Roman" w:hAnsi="Times New Roman" w:cs="Times New Roman"/>
          <w:snapToGrid w:val="0"/>
          <w:sz w:val="24"/>
          <w:szCs w:val="24"/>
          <w:lang w:eastAsia="ru-RU"/>
        </w:rPr>
        <w:t>ю</w:t>
      </w:r>
      <w:r w:rsidR="00D72A3D" w:rsidRPr="005E0CC2">
        <w:rPr>
          <w:rFonts w:ascii="Times New Roman" w:eastAsia="Times New Roman" w:hAnsi="Times New Roman" w:cs="Times New Roman"/>
          <w:snapToGrid w:val="0"/>
          <w:sz w:val="24"/>
          <w:szCs w:val="24"/>
          <w:lang w:eastAsia="ru-RU"/>
        </w:rPr>
        <w:t xml:space="preserve"> для смартфонов с операционными системами </w:t>
      </w:r>
      <w:r w:rsidR="00D72A3D" w:rsidRPr="005E0CC2">
        <w:rPr>
          <w:rFonts w:ascii="Times New Roman" w:eastAsia="Times New Roman" w:hAnsi="Times New Roman" w:cs="Times New Roman"/>
          <w:snapToGrid w:val="0"/>
          <w:sz w:val="24"/>
          <w:szCs w:val="24"/>
          <w:lang w:val="en-US" w:eastAsia="ru-RU"/>
        </w:rPr>
        <w:t>IOS</w:t>
      </w:r>
      <w:r w:rsidR="00D72A3D" w:rsidRPr="005E0CC2">
        <w:rPr>
          <w:rFonts w:ascii="Times New Roman" w:eastAsia="Times New Roman" w:hAnsi="Times New Roman" w:cs="Times New Roman"/>
          <w:snapToGrid w:val="0"/>
          <w:sz w:val="24"/>
          <w:szCs w:val="24"/>
          <w:lang w:eastAsia="ru-RU"/>
        </w:rPr>
        <w:t xml:space="preserve"> и </w:t>
      </w:r>
      <w:r w:rsidR="00D72A3D" w:rsidRPr="005E0CC2">
        <w:rPr>
          <w:rFonts w:ascii="Times New Roman" w:eastAsia="Times New Roman" w:hAnsi="Times New Roman" w:cs="Times New Roman"/>
          <w:snapToGrid w:val="0"/>
          <w:sz w:val="24"/>
          <w:szCs w:val="24"/>
          <w:lang w:val="en-US" w:eastAsia="ru-RU"/>
        </w:rPr>
        <w:t>Android</w:t>
      </w:r>
      <w:r w:rsidR="00D72A3D" w:rsidRPr="005E0CC2">
        <w:rPr>
          <w:rFonts w:ascii="Times New Roman" w:eastAsia="Times New Roman" w:hAnsi="Times New Roman" w:cs="Times New Roman"/>
          <w:snapToGrid w:val="0"/>
          <w:sz w:val="24"/>
          <w:szCs w:val="24"/>
          <w:lang w:eastAsia="ru-RU"/>
        </w:rPr>
        <w:t xml:space="preserve">, полностью </w:t>
      </w:r>
      <w:r w:rsidR="00114C48" w:rsidRPr="005E0CC2">
        <w:rPr>
          <w:rFonts w:ascii="Times New Roman" w:eastAsia="Times New Roman" w:hAnsi="Times New Roman" w:cs="Times New Roman"/>
          <w:snapToGrid w:val="0"/>
          <w:sz w:val="24"/>
          <w:szCs w:val="24"/>
          <w:lang w:eastAsia="ru-RU"/>
        </w:rPr>
        <w:t xml:space="preserve">удовлетворяющим </w:t>
      </w:r>
      <w:r w:rsidR="00D72A3D" w:rsidRPr="005E0CC2">
        <w:rPr>
          <w:rFonts w:ascii="Times New Roman" w:eastAsia="Times New Roman" w:hAnsi="Times New Roman" w:cs="Times New Roman"/>
          <w:snapToGrid w:val="0"/>
          <w:sz w:val="24"/>
          <w:szCs w:val="24"/>
          <w:lang w:eastAsia="ru-RU"/>
        </w:rPr>
        <w:t>требованиям, изложенным в П</w:t>
      </w:r>
      <w:r w:rsidR="00A13FB9" w:rsidRPr="005E0CC2">
        <w:rPr>
          <w:rFonts w:ascii="Times New Roman" w:eastAsia="Times New Roman" w:hAnsi="Times New Roman" w:cs="Times New Roman"/>
          <w:snapToGrid w:val="0"/>
          <w:sz w:val="24"/>
          <w:szCs w:val="24"/>
          <w:lang w:eastAsia="ru-RU"/>
        </w:rPr>
        <w:t>риложени</w:t>
      </w:r>
      <w:r w:rsidR="00D72A3D" w:rsidRPr="005E0CC2">
        <w:rPr>
          <w:rFonts w:ascii="Times New Roman" w:eastAsia="Times New Roman" w:hAnsi="Times New Roman" w:cs="Times New Roman"/>
          <w:snapToGrid w:val="0"/>
          <w:sz w:val="24"/>
          <w:szCs w:val="24"/>
          <w:lang w:eastAsia="ru-RU"/>
        </w:rPr>
        <w:t xml:space="preserve">и </w:t>
      </w:r>
      <w:r w:rsidR="00DA1A32">
        <w:rPr>
          <w:rFonts w:ascii="Times New Roman" w:eastAsia="Times New Roman" w:hAnsi="Times New Roman" w:cs="Times New Roman"/>
          <w:snapToGrid w:val="0"/>
          <w:sz w:val="24"/>
          <w:szCs w:val="24"/>
          <w:lang w:eastAsia="ru-RU"/>
        </w:rPr>
        <w:t>9</w:t>
      </w:r>
      <w:r w:rsidR="001602DE" w:rsidRPr="005E0CC2">
        <w:rPr>
          <w:rFonts w:ascii="Times New Roman" w:eastAsia="Times New Roman" w:hAnsi="Times New Roman" w:cs="Times New Roman"/>
          <w:snapToGrid w:val="0"/>
          <w:sz w:val="24"/>
          <w:szCs w:val="24"/>
          <w:lang w:eastAsia="ru-RU"/>
        </w:rPr>
        <w:t xml:space="preserve"> </w:t>
      </w:r>
      <w:r w:rsidR="00A13FB9" w:rsidRPr="005E0CC2">
        <w:rPr>
          <w:rFonts w:ascii="Times New Roman" w:eastAsia="Times New Roman" w:hAnsi="Times New Roman" w:cs="Times New Roman"/>
          <w:snapToGrid w:val="0"/>
          <w:sz w:val="24"/>
          <w:szCs w:val="24"/>
          <w:lang w:eastAsia="ru-RU"/>
        </w:rPr>
        <w:t>к настоящему Договору</w:t>
      </w:r>
      <w:r w:rsidR="00114C48" w:rsidRPr="005E0CC2">
        <w:rPr>
          <w:rFonts w:ascii="Times New Roman" w:eastAsia="Times New Roman" w:hAnsi="Times New Roman" w:cs="Times New Roman"/>
          <w:snapToGrid w:val="0"/>
          <w:sz w:val="24"/>
          <w:szCs w:val="24"/>
          <w:lang w:eastAsia="ru-RU"/>
        </w:rPr>
        <w:t>,</w:t>
      </w:r>
      <w:r w:rsidR="00A13FB9" w:rsidRPr="005E0CC2">
        <w:rPr>
          <w:rFonts w:ascii="Times New Roman" w:eastAsia="Times New Roman" w:hAnsi="Times New Roman" w:cs="Times New Roman"/>
          <w:snapToGrid w:val="0"/>
          <w:sz w:val="24"/>
          <w:szCs w:val="24"/>
          <w:lang w:eastAsia="ru-RU"/>
        </w:rPr>
        <w:t xml:space="preserve"> в срок не позднее 20 рабочих дней до момента начала периода страхования. </w:t>
      </w:r>
      <w:proofErr w:type="gramEnd"/>
    </w:p>
    <w:p w:rsidR="00412325" w:rsidRPr="005E0CC2" w:rsidRDefault="00412325" w:rsidP="0072426E">
      <w:pPr>
        <w:numPr>
          <w:ilvl w:val="2"/>
          <w:numId w:val="11"/>
        </w:numPr>
        <w:tabs>
          <w:tab w:val="left" w:pos="70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Предоставить </w:t>
      </w:r>
      <w:proofErr w:type="gramStart"/>
      <w:r w:rsidRPr="005E0CC2">
        <w:rPr>
          <w:rFonts w:ascii="Times New Roman" w:eastAsia="Times New Roman" w:hAnsi="Times New Roman" w:cs="Times New Roman"/>
          <w:snapToGrid w:val="0"/>
          <w:sz w:val="24"/>
          <w:szCs w:val="24"/>
          <w:lang w:eastAsia="ru-RU"/>
        </w:rPr>
        <w:t>Застрахованным</w:t>
      </w:r>
      <w:proofErr w:type="gramEnd"/>
      <w:r w:rsidRPr="005E0CC2">
        <w:rPr>
          <w:rFonts w:ascii="Times New Roman" w:eastAsia="Times New Roman" w:hAnsi="Times New Roman" w:cs="Times New Roman"/>
          <w:snapToGrid w:val="0"/>
          <w:sz w:val="24"/>
          <w:szCs w:val="24"/>
          <w:lang w:eastAsia="ru-RU"/>
        </w:rPr>
        <w:t xml:space="preserve"> прямой доступ в </w:t>
      </w:r>
      <w:r w:rsidR="000A4893" w:rsidRPr="005E0CC2">
        <w:rPr>
          <w:rFonts w:ascii="Times New Roman" w:eastAsia="Times New Roman" w:hAnsi="Times New Roman" w:cs="Times New Roman"/>
          <w:snapToGrid w:val="0"/>
          <w:sz w:val="24"/>
          <w:szCs w:val="24"/>
          <w:lang w:eastAsia="ru-RU"/>
        </w:rPr>
        <w:t>ЛПУ</w:t>
      </w:r>
      <w:r w:rsidRPr="005E0CC2">
        <w:rPr>
          <w:rFonts w:ascii="Times New Roman" w:eastAsia="Times New Roman" w:hAnsi="Times New Roman" w:cs="Times New Roman"/>
          <w:snapToGrid w:val="0"/>
          <w:sz w:val="24"/>
          <w:szCs w:val="24"/>
          <w:lang w:eastAsia="ru-RU"/>
        </w:rPr>
        <w:t>, оказывающие амбулаторно-поликлиническую и стоматологи</w:t>
      </w:r>
      <w:r w:rsidR="003B5E75" w:rsidRPr="005E0CC2">
        <w:rPr>
          <w:rFonts w:ascii="Times New Roman" w:eastAsia="Times New Roman" w:hAnsi="Times New Roman" w:cs="Times New Roman"/>
          <w:snapToGrid w:val="0"/>
          <w:sz w:val="24"/>
          <w:szCs w:val="24"/>
          <w:lang w:eastAsia="ru-RU"/>
        </w:rPr>
        <w:t>ческую помощь в соответствии с П</w:t>
      </w:r>
      <w:r w:rsidRPr="005E0CC2">
        <w:rPr>
          <w:rFonts w:ascii="Times New Roman" w:eastAsia="Times New Roman" w:hAnsi="Times New Roman" w:cs="Times New Roman"/>
          <w:snapToGrid w:val="0"/>
          <w:sz w:val="24"/>
          <w:szCs w:val="24"/>
          <w:lang w:eastAsia="ru-RU"/>
        </w:rPr>
        <w:t>рограммами</w:t>
      </w:r>
      <w:r w:rsidR="008C56DE" w:rsidRPr="005E0CC2">
        <w:rPr>
          <w:rFonts w:ascii="Times New Roman" w:eastAsia="Times New Roman" w:hAnsi="Times New Roman" w:cs="Times New Roman"/>
          <w:snapToGrid w:val="0"/>
          <w:sz w:val="24"/>
          <w:szCs w:val="24"/>
          <w:lang w:eastAsia="ru-RU"/>
        </w:rPr>
        <w:t xml:space="preserve"> страхования</w:t>
      </w:r>
      <w:r w:rsidRPr="005E0CC2">
        <w:rPr>
          <w:rFonts w:ascii="Times New Roman" w:eastAsia="Times New Roman" w:hAnsi="Times New Roman" w:cs="Times New Roman"/>
          <w:snapToGrid w:val="0"/>
          <w:sz w:val="24"/>
          <w:szCs w:val="24"/>
          <w:lang w:eastAsia="ru-RU"/>
        </w:rPr>
        <w:t xml:space="preserve">, если режим работы </w:t>
      </w:r>
      <w:r w:rsidR="000A4893" w:rsidRPr="005E0CC2">
        <w:rPr>
          <w:rFonts w:ascii="Times New Roman" w:eastAsia="Times New Roman" w:hAnsi="Times New Roman" w:cs="Times New Roman"/>
          <w:snapToGrid w:val="0"/>
          <w:sz w:val="24"/>
          <w:szCs w:val="24"/>
          <w:lang w:eastAsia="ru-RU"/>
        </w:rPr>
        <w:t>ЛПУ</w:t>
      </w:r>
      <w:r w:rsidRPr="005E0CC2">
        <w:rPr>
          <w:rFonts w:ascii="Times New Roman" w:eastAsia="Times New Roman" w:hAnsi="Times New Roman" w:cs="Times New Roman"/>
          <w:snapToGrid w:val="0"/>
          <w:sz w:val="24"/>
          <w:szCs w:val="24"/>
          <w:lang w:eastAsia="ru-RU"/>
        </w:rPr>
        <w:t xml:space="preserve"> допускает прямой доступ.</w:t>
      </w:r>
    </w:p>
    <w:p w:rsidR="00412325" w:rsidRPr="005E0CC2" w:rsidRDefault="00412325" w:rsidP="0072426E">
      <w:pPr>
        <w:numPr>
          <w:ilvl w:val="2"/>
          <w:numId w:val="11"/>
        </w:numPr>
        <w:tabs>
          <w:tab w:val="left" w:pos="70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Контролировать объем, сроки и качество медицинской помощи, оказанной </w:t>
      </w:r>
      <w:proofErr w:type="gramStart"/>
      <w:r w:rsidRPr="005E0CC2">
        <w:rPr>
          <w:rFonts w:ascii="Times New Roman" w:eastAsia="Times New Roman" w:hAnsi="Times New Roman" w:cs="Times New Roman"/>
          <w:snapToGrid w:val="0"/>
          <w:sz w:val="24"/>
          <w:szCs w:val="24"/>
          <w:lang w:eastAsia="ru-RU"/>
        </w:rPr>
        <w:t>Застра</w:t>
      </w:r>
      <w:r w:rsidR="00A01434" w:rsidRPr="005E0CC2">
        <w:rPr>
          <w:rFonts w:ascii="Times New Roman" w:eastAsia="Times New Roman" w:hAnsi="Times New Roman" w:cs="Times New Roman"/>
          <w:snapToGrid w:val="0"/>
          <w:sz w:val="24"/>
          <w:szCs w:val="24"/>
          <w:lang w:eastAsia="ru-RU"/>
        </w:rPr>
        <w:t>хованному</w:t>
      </w:r>
      <w:proofErr w:type="gramEnd"/>
      <w:r w:rsidR="00A01434" w:rsidRPr="005E0CC2">
        <w:rPr>
          <w:rFonts w:ascii="Times New Roman" w:eastAsia="Times New Roman" w:hAnsi="Times New Roman" w:cs="Times New Roman"/>
          <w:snapToGrid w:val="0"/>
          <w:sz w:val="24"/>
          <w:szCs w:val="24"/>
          <w:lang w:eastAsia="ru-RU"/>
        </w:rPr>
        <w:t xml:space="preserve"> в соответствии с его Программой</w:t>
      </w:r>
      <w:r w:rsidR="008C56DE" w:rsidRPr="005E0CC2">
        <w:rPr>
          <w:rFonts w:ascii="Times New Roman" w:eastAsia="Times New Roman" w:hAnsi="Times New Roman" w:cs="Times New Roman"/>
          <w:snapToGrid w:val="0"/>
          <w:sz w:val="24"/>
          <w:szCs w:val="24"/>
          <w:lang w:eastAsia="ru-RU"/>
        </w:rPr>
        <w:t xml:space="preserve"> страхования</w:t>
      </w:r>
      <w:r w:rsidRPr="005E0CC2">
        <w:rPr>
          <w:rFonts w:ascii="Times New Roman" w:eastAsia="Times New Roman" w:hAnsi="Times New Roman" w:cs="Times New Roman"/>
          <w:snapToGrid w:val="0"/>
          <w:sz w:val="24"/>
          <w:szCs w:val="24"/>
          <w:lang w:eastAsia="ru-RU"/>
        </w:rPr>
        <w:t>.</w:t>
      </w:r>
    </w:p>
    <w:p w:rsidR="00412325" w:rsidRPr="005E0CC2" w:rsidRDefault="00412325" w:rsidP="0072426E">
      <w:pPr>
        <w:numPr>
          <w:ilvl w:val="2"/>
          <w:numId w:val="11"/>
        </w:numPr>
        <w:tabs>
          <w:tab w:val="left" w:pos="70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proofErr w:type="gramStart"/>
      <w:r w:rsidRPr="005E0CC2">
        <w:rPr>
          <w:rFonts w:ascii="Times New Roman" w:eastAsia="Times New Roman" w:hAnsi="Times New Roman" w:cs="Times New Roman"/>
          <w:snapToGrid w:val="0"/>
          <w:sz w:val="24"/>
          <w:szCs w:val="24"/>
          <w:lang w:eastAsia="ru-RU"/>
        </w:rPr>
        <w:lastRenderedPageBreak/>
        <w:t xml:space="preserve">В случае отсутствия необходимого вида медицинской помощи (медицинской услуги) в </w:t>
      </w:r>
      <w:r w:rsidR="000A4893" w:rsidRPr="005E0CC2">
        <w:rPr>
          <w:rFonts w:ascii="Times New Roman" w:eastAsia="Times New Roman" w:hAnsi="Times New Roman" w:cs="Times New Roman"/>
          <w:snapToGrid w:val="0"/>
          <w:sz w:val="24"/>
          <w:szCs w:val="24"/>
          <w:lang w:eastAsia="ru-RU"/>
        </w:rPr>
        <w:t>ЛПУ</w:t>
      </w:r>
      <w:r w:rsidRPr="005E0CC2">
        <w:rPr>
          <w:rFonts w:ascii="Times New Roman" w:eastAsia="Times New Roman" w:hAnsi="Times New Roman" w:cs="Times New Roman"/>
          <w:snapToGrid w:val="0"/>
          <w:sz w:val="24"/>
          <w:szCs w:val="24"/>
          <w:lang w:eastAsia="ru-RU"/>
        </w:rPr>
        <w:t>, пред</w:t>
      </w:r>
      <w:r w:rsidR="00A01434" w:rsidRPr="005E0CC2">
        <w:rPr>
          <w:rFonts w:ascii="Times New Roman" w:eastAsia="Times New Roman" w:hAnsi="Times New Roman" w:cs="Times New Roman"/>
          <w:snapToGrid w:val="0"/>
          <w:sz w:val="24"/>
          <w:szCs w:val="24"/>
          <w:lang w:eastAsia="ru-RU"/>
        </w:rPr>
        <w:t>оставляемо</w:t>
      </w:r>
      <w:r w:rsidR="000A4893" w:rsidRPr="005E0CC2">
        <w:rPr>
          <w:rFonts w:ascii="Times New Roman" w:eastAsia="Times New Roman" w:hAnsi="Times New Roman" w:cs="Times New Roman"/>
          <w:snapToGrid w:val="0"/>
          <w:sz w:val="24"/>
          <w:szCs w:val="24"/>
          <w:lang w:eastAsia="ru-RU"/>
        </w:rPr>
        <w:t>м</w:t>
      </w:r>
      <w:r w:rsidR="00A01434" w:rsidRPr="005E0CC2">
        <w:rPr>
          <w:rFonts w:ascii="Times New Roman" w:eastAsia="Times New Roman" w:hAnsi="Times New Roman" w:cs="Times New Roman"/>
          <w:snapToGrid w:val="0"/>
          <w:sz w:val="24"/>
          <w:szCs w:val="24"/>
          <w:lang w:eastAsia="ru-RU"/>
        </w:rPr>
        <w:t xml:space="preserve"> Застрахованному по Программе</w:t>
      </w:r>
      <w:r w:rsidR="008C56DE" w:rsidRPr="005E0CC2">
        <w:rPr>
          <w:rFonts w:ascii="Times New Roman" w:eastAsia="Times New Roman" w:hAnsi="Times New Roman" w:cs="Times New Roman"/>
          <w:snapToGrid w:val="0"/>
          <w:sz w:val="24"/>
          <w:szCs w:val="24"/>
          <w:lang w:eastAsia="ru-RU"/>
        </w:rPr>
        <w:t xml:space="preserve"> страхования</w:t>
      </w:r>
      <w:r w:rsidRPr="005E0CC2">
        <w:rPr>
          <w:rFonts w:ascii="Times New Roman" w:eastAsia="Times New Roman" w:hAnsi="Times New Roman" w:cs="Times New Roman"/>
          <w:snapToGrid w:val="0"/>
          <w:sz w:val="24"/>
          <w:szCs w:val="24"/>
          <w:lang w:eastAsia="ru-RU"/>
        </w:rPr>
        <w:t xml:space="preserve">, Страховщик обязан </w:t>
      </w:r>
      <w:r w:rsidR="00574B3E" w:rsidRPr="005E0CC2">
        <w:rPr>
          <w:rFonts w:ascii="Times New Roman" w:eastAsia="Times New Roman" w:hAnsi="Times New Roman" w:cs="Times New Roman"/>
          <w:snapToGrid w:val="0"/>
          <w:sz w:val="24"/>
          <w:szCs w:val="24"/>
          <w:lang w:eastAsia="ru-RU"/>
        </w:rPr>
        <w:t xml:space="preserve">незамедлительно </w:t>
      </w:r>
      <w:r w:rsidRPr="005E0CC2">
        <w:rPr>
          <w:rFonts w:ascii="Times New Roman" w:eastAsia="Times New Roman" w:hAnsi="Times New Roman" w:cs="Times New Roman"/>
          <w:snapToGrid w:val="0"/>
          <w:sz w:val="24"/>
          <w:szCs w:val="24"/>
          <w:lang w:eastAsia="ru-RU"/>
        </w:rPr>
        <w:t xml:space="preserve">предоставить ему медицинскую помощь в полном объеме на базе </w:t>
      </w:r>
      <w:r w:rsidR="000A4893" w:rsidRPr="005E0CC2">
        <w:rPr>
          <w:rFonts w:ascii="Times New Roman" w:eastAsia="Times New Roman" w:hAnsi="Times New Roman" w:cs="Times New Roman"/>
          <w:snapToGrid w:val="0"/>
          <w:sz w:val="24"/>
          <w:szCs w:val="24"/>
          <w:lang w:eastAsia="ru-RU"/>
        </w:rPr>
        <w:t>ЛПУ</w:t>
      </w:r>
      <w:r w:rsidRPr="005E0CC2">
        <w:rPr>
          <w:rFonts w:ascii="Times New Roman" w:eastAsia="Times New Roman" w:hAnsi="Times New Roman" w:cs="Times New Roman"/>
          <w:snapToGrid w:val="0"/>
          <w:sz w:val="24"/>
          <w:szCs w:val="24"/>
          <w:lang w:eastAsia="ru-RU"/>
        </w:rPr>
        <w:t xml:space="preserve"> районного, городского, областного, федерального или ведомственного подчинения, имеюще</w:t>
      </w:r>
      <w:r w:rsidR="008C56DE" w:rsidRPr="005E0CC2">
        <w:rPr>
          <w:rFonts w:ascii="Times New Roman" w:eastAsia="Times New Roman" w:hAnsi="Times New Roman" w:cs="Times New Roman"/>
          <w:snapToGrid w:val="0"/>
          <w:sz w:val="24"/>
          <w:szCs w:val="24"/>
          <w:lang w:eastAsia="ru-RU"/>
        </w:rPr>
        <w:t>й</w:t>
      </w:r>
      <w:r w:rsidRPr="005E0CC2">
        <w:rPr>
          <w:rFonts w:ascii="Times New Roman" w:eastAsia="Times New Roman" w:hAnsi="Times New Roman" w:cs="Times New Roman"/>
          <w:snapToGrid w:val="0"/>
          <w:sz w:val="24"/>
          <w:szCs w:val="24"/>
          <w:lang w:eastAsia="ru-RU"/>
        </w:rPr>
        <w:t xml:space="preserve"> договорные отношения со Страховщиком</w:t>
      </w:r>
      <w:r w:rsidR="007741FD" w:rsidRPr="005E0CC2">
        <w:rPr>
          <w:rFonts w:ascii="Times New Roman" w:eastAsia="Times New Roman" w:hAnsi="Times New Roman" w:cs="Times New Roman"/>
          <w:snapToGrid w:val="0"/>
          <w:sz w:val="24"/>
          <w:szCs w:val="24"/>
          <w:lang w:eastAsia="ru-RU"/>
        </w:rPr>
        <w:t xml:space="preserve"> </w:t>
      </w:r>
      <w:r w:rsidR="007741FD" w:rsidRPr="005E0CC2">
        <w:rPr>
          <w:rFonts w:ascii="Times New Roman" w:eastAsia="Times New Roman" w:hAnsi="Times New Roman" w:cs="Times New Roman"/>
          <w:bCs/>
          <w:sz w:val="24"/>
          <w:szCs w:val="24"/>
          <w:lang w:eastAsia="ru-RU"/>
        </w:rPr>
        <w:t>(по факту обращения Застрахованного на круглосуточный медицинский пульт Страховщика)</w:t>
      </w:r>
      <w:r w:rsidR="00243827" w:rsidRPr="005E0CC2">
        <w:rPr>
          <w:rFonts w:ascii="Times New Roman" w:eastAsia="Times New Roman" w:hAnsi="Times New Roman" w:cs="Times New Roman"/>
          <w:bCs/>
          <w:sz w:val="24"/>
          <w:szCs w:val="24"/>
          <w:lang w:eastAsia="ru-RU"/>
        </w:rPr>
        <w:t>,</w:t>
      </w:r>
      <w:r w:rsidR="00243827" w:rsidRPr="005E0CC2">
        <w:rPr>
          <w:rFonts w:ascii="Times New Roman" w:eastAsia="Times New Roman" w:hAnsi="Times New Roman" w:cs="Times New Roman"/>
          <w:snapToGrid w:val="0"/>
          <w:sz w:val="24"/>
          <w:szCs w:val="24"/>
          <w:lang w:eastAsia="ru-RU"/>
        </w:rPr>
        <w:t xml:space="preserve"> </w:t>
      </w:r>
      <w:r w:rsidR="00243827" w:rsidRPr="005E0CC2">
        <w:rPr>
          <w:rFonts w:ascii="Times New Roman" w:eastAsia="Times New Roman" w:hAnsi="Times New Roman" w:cs="Times New Roman"/>
          <w:bCs/>
          <w:sz w:val="24"/>
          <w:szCs w:val="24"/>
          <w:lang w:eastAsia="ru-RU"/>
        </w:rPr>
        <w:t xml:space="preserve">уровня, соответствующего Программе Застрахованного, </w:t>
      </w:r>
      <w:r w:rsidR="007741FD" w:rsidRPr="005E0CC2">
        <w:rPr>
          <w:rFonts w:ascii="Times New Roman" w:eastAsia="Times New Roman" w:hAnsi="Times New Roman" w:cs="Times New Roman"/>
          <w:bCs/>
          <w:sz w:val="24"/>
          <w:szCs w:val="24"/>
          <w:lang w:eastAsia="ru-RU"/>
        </w:rPr>
        <w:t xml:space="preserve"> а также, в случае необходимости,  обеспечить</w:t>
      </w:r>
      <w:proofErr w:type="gramEnd"/>
      <w:r w:rsidR="007741FD" w:rsidRPr="005E0CC2">
        <w:rPr>
          <w:rFonts w:ascii="Times New Roman" w:eastAsia="Times New Roman" w:hAnsi="Times New Roman" w:cs="Times New Roman"/>
          <w:bCs/>
          <w:sz w:val="24"/>
          <w:szCs w:val="24"/>
          <w:lang w:eastAsia="ru-RU"/>
        </w:rPr>
        <w:t xml:space="preserve"> транспортировку </w:t>
      </w:r>
      <w:proofErr w:type="gramStart"/>
      <w:r w:rsidR="007741FD" w:rsidRPr="005E0CC2">
        <w:rPr>
          <w:rFonts w:ascii="Times New Roman" w:eastAsia="Times New Roman" w:hAnsi="Times New Roman" w:cs="Times New Roman"/>
          <w:bCs/>
          <w:sz w:val="24"/>
          <w:szCs w:val="24"/>
          <w:lang w:eastAsia="ru-RU"/>
        </w:rPr>
        <w:t>Застрахованного</w:t>
      </w:r>
      <w:proofErr w:type="gramEnd"/>
      <w:r w:rsidR="007741FD" w:rsidRPr="005E0CC2">
        <w:rPr>
          <w:rFonts w:ascii="Times New Roman" w:eastAsia="Times New Roman" w:hAnsi="Times New Roman" w:cs="Times New Roman"/>
          <w:bCs/>
          <w:sz w:val="24"/>
          <w:szCs w:val="24"/>
          <w:lang w:eastAsia="ru-RU"/>
        </w:rPr>
        <w:t xml:space="preserve"> в медицинское учреждение</w:t>
      </w:r>
      <w:r w:rsidRPr="005E0CC2">
        <w:rPr>
          <w:rFonts w:ascii="Times New Roman" w:eastAsia="Times New Roman" w:hAnsi="Times New Roman" w:cs="Times New Roman"/>
          <w:snapToGrid w:val="0"/>
          <w:sz w:val="24"/>
          <w:szCs w:val="24"/>
          <w:lang w:eastAsia="ru-RU"/>
        </w:rPr>
        <w:t xml:space="preserve">. </w:t>
      </w:r>
    </w:p>
    <w:p w:rsidR="00412325" w:rsidRPr="005E0CC2" w:rsidRDefault="00412325" w:rsidP="0072426E">
      <w:pPr>
        <w:numPr>
          <w:ilvl w:val="2"/>
          <w:numId w:val="11"/>
        </w:numPr>
        <w:tabs>
          <w:tab w:val="left" w:pos="70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proofErr w:type="gramStart"/>
      <w:r w:rsidRPr="005E0CC2">
        <w:rPr>
          <w:rFonts w:ascii="Times New Roman" w:eastAsia="Times New Roman" w:hAnsi="Times New Roman" w:cs="Times New Roman"/>
          <w:snapToGrid w:val="0"/>
          <w:sz w:val="24"/>
          <w:szCs w:val="24"/>
          <w:lang w:eastAsia="ru-RU"/>
        </w:rPr>
        <w:t>В случае удаленного нахождения Застрахованного от места жительства и возникновения необходимости оказания ему экстренной амбулаторной</w:t>
      </w:r>
      <w:r w:rsidR="008C56DE" w:rsidRPr="005E0CC2">
        <w:rPr>
          <w:rFonts w:ascii="Times New Roman" w:eastAsia="Times New Roman" w:hAnsi="Times New Roman" w:cs="Times New Roman"/>
          <w:snapToGrid w:val="0"/>
          <w:sz w:val="24"/>
          <w:szCs w:val="24"/>
          <w:lang w:eastAsia="ru-RU"/>
        </w:rPr>
        <w:t>, стоматологической</w:t>
      </w:r>
      <w:r w:rsidRPr="005E0CC2">
        <w:rPr>
          <w:rFonts w:ascii="Times New Roman" w:eastAsia="Times New Roman" w:hAnsi="Times New Roman" w:cs="Times New Roman"/>
          <w:snapToGrid w:val="0"/>
          <w:sz w:val="24"/>
          <w:szCs w:val="24"/>
          <w:lang w:eastAsia="ru-RU"/>
        </w:rPr>
        <w:t xml:space="preserve"> или стационарной помощи</w:t>
      </w:r>
      <w:r w:rsidR="008C56DE" w:rsidRPr="005E0CC2">
        <w:rPr>
          <w:rFonts w:ascii="Times New Roman" w:eastAsia="Times New Roman" w:hAnsi="Times New Roman" w:cs="Times New Roman"/>
          <w:snapToGrid w:val="0"/>
          <w:sz w:val="24"/>
          <w:szCs w:val="24"/>
          <w:lang w:eastAsia="ru-RU"/>
        </w:rPr>
        <w:t xml:space="preserve"> </w:t>
      </w:r>
      <w:r w:rsidRPr="005E0CC2">
        <w:rPr>
          <w:rFonts w:ascii="Times New Roman" w:eastAsia="Times New Roman" w:hAnsi="Times New Roman" w:cs="Times New Roman"/>
          <w:snapToGrid w:val="0"/>
          <w:sz w:val="24"/>
          <w:szCs w:val="24"/>
          <w:lang w:eastAsia="ru-RU"/>
        </w:rPr>
        <w:t xml:space="preserve">(в </w:t>
      </w:r>
      <w:proofErr w:type="spellStart"/>
      <w:r w:rsidRPr="005E0CC2">
        <w:rPr>
          <w:rFonts w:ascii="Times New Roman" w:eastAsia="Times New Roman" w:hAnsi="Times New Roman" w:cs="Times New Roman"/>
          <w:snapToGrid w:val="0"/>
          <w:sz w:val="24"/>
          <w:szCs w:val="24"/>
          <w:lang w:eastAsia="ru-RU"/>
        </w:rPr>
        <w:t>т.ч</w:t>
      </w:r>
      <w:proofErr w:type="spellEnd"/>
      <w:r w:rsidRPr="005E0CC2">
        <w:rPr>
          <w:rFonts w:ascii="Times New Roman" w:eastAsia="Times New Roman" w:hAnsi="Times New Roman" w:cs="Times New Roman"/>
          <w:snapToGrid w:val="0"/>
          <w:sz w:val="24"/>
          <w:szCs w:val="24"/>
          <w:lang w:eastAsia="ru-RU"/>
        </w:rPr>
        <w:t xml:space="preserve">. организации скорой медицинской помощи - при наличии в регионе </w:t>
      </w:r>
      <w:r w:rsidR="000A4893" w:rsidRPr="005E0CC2">
        <w:rPr>
          <w:rFonts w:ascii="Times New Roman" w:eastAsia="Times New Roman" w:hAnsi="Times New Roman" w:cs="Times New Roman"/>
          <w:snapToGrid w:val="0"/>
          <w:sz w:val="24"/>
          <w:szCs w:val="24"/>
          <w:lang w:eastAsia="ru-RU"/>
        </w:rPr>
        <w:t>ЛПУ</w:t>
      </w:r>
      <w:r w:rsidRPr="005E0CC2">
        <w:rPr>
          <w:rFonts w:ascii="Times New Roman" w:eastAsia="Times New Roman" w:hAnsi="Times New Roman" w:cs="Times New Roman"/>
          <w:snapToGrid w:val="0"/>
          <w:sz w:val="24"/>
          <w:szCs w:val="24"/>
          <w:lang w:eastAsia="ru-RU"/>
        </w:rPr>
        <w:t>, оказывающ</w:t>
      </w:r>
      <w:r w:rsidR="008C56DE" w:rsidRPr="005E0CC2">
        <w:rPr>
          <w:rFonts w:ascii="Times New Roman" w:eastAsia="Times New Roman" w:hAnsi="Times New Roman" w:cs="Times New Roman"/>
          <w:snapToGrid w:val="0"/>
          <w:sz w:val="24"/>
          <w:szCs w:val="24"/>
          <w:lang w:eastAsia="ru-RU"/>
        </w:rPr>
        <w:t>их</w:t>
      </w:r>
      <w:r w:rsidRPr="005E0CC2">
        <w:rPr>
          <w:rFonts w:ascii="Times New Roman" w:eastAsia="Times New Roman" w:hAnsi="Times New Roman" w:cs="Times New Roman"/>
          <w:snapToGrid w:val="0"/>
          <w:sz w:val="24"/>
          <w:szCs w:val="24"/>
          <w:lang w:eastAsia="ru-RU"/>
        </w:rPr>
        <w:t xml:space="preserve"> данные услуги) Страховщик обязан предоставить ему медицинскую помощь в полном объеме на баз</w:t>
      </w:r>
      <w:r w:rsidR="00A01434" w:rsidRPr="005E0CC2">
        <w:rPr>
          <w:rFonts w:ascii="Times New Roman" w:eastAsia="Times New Roman" w:hAnsi="Times New Roman" w:cs="Times New Roman"/>
          <w:snapToGrid w:val="0"/>
          <w:sz w:val="24"/>
          <w:szCs w:val="24"/>
          <w:lang w:eastAsia="ru-RU"/>
        </w:rPr>
        <w:t xml:space="preserve">е </w:t>
      </w:r>
      <w:r w:rsidR="000A4893" w:rsidRPr="005E0CC2">
        <w:rPr>
          <w:rFonts w:ascii="Times New Roman" w:eastAsia="Times New Roman" w:hAnsi="Times New Roman" w:cs="Times New Roman"/>
          <w:snapToGrid w:val="0"/>
          <w:sz w:val="24"/>
          <w:szCs w:val="24"/>
          <w:lang w:eastAsia="ru-RU"/>
        </w:rPr>
        <w:t>ЛПУ</w:t>
      </w:r>
      <w:r w:rsidR="00A01434" w:rsidRPr="005E0CC2">
        <w:rPr>
          <w:rFonts w:ascii="Times New Roman" w:eastAsia="Times New Roman" w:hAnsi="Times New Roman" w:cs="Times New Roman"/>
          <w:snapToGrid w:val="0"/>
          <w:sz w:val="24"/>
          <w:szCs w:val="24"/>
          <w:lang w:eastAsia="ru-RU"/>
        </w:rPr>
        <w:t xml:space="preserve"> уровня, </w:t>
      </w:r>
      <w:r w:rsidR="000A4893" w:rsidRPr="005E0CC2">
        <w:rPr>
          <w:rFonts w:ascii="Times New Roman" w:eastAsia="Times New Roman" w:hAnsi="Times New Roman" w:cs="Times New Roman"/>
          <w:snapToGrid w:val="0"/>
          <w:sz w:val="24"/>
          <w:szCs w:val="24"/>
          <w:lang w:eastAsia="ru-RU"/>
        </w:rPr>
        <w:t xml:space="preserve">соответствующим </w:t>
      </w:r>
      <w:r w:rsidR="00A01434" w:rsidRPr="005E0CC2">
        <w:rPr>
          <w:rFonts w:ascii="Times New Roman" w:eastAsia="Times New Roman" w:hAnsi="Times New Roman" w:cs="Times New Roman"/>
          <w:snapToGrid w:val="0"/>
          <w:sz w:val="24"/>
          <w:szCs w:val="24"/>
          <w:lang w:eastAsia="ru-RU"/>
        </w:rPr>
        <w:t>Программе</w:t>
      </w:r>
      <w:r w:rsidRPr="005E0CC2">
        <w:rPr>
          <w:rFonts w:ascii="Times New Roman" w:eastAsia="Times New Roman" w:hAnsi="Times New Roman" w:cs="Times New Roman"/>
          <w:snapToGrid w:val="0"/>
          <w:sz w:val="24"/>
          <w:szCs w:val="24"/>
          <w:lang w:eastAsia="ru-RU"/>
        </w:rPr>
        <w:t xml:space="preserve"> </w:t>
      </w:r>
      <w:r w:rsidR="008C56DE" w:rsidRPr="005E0CC2">
        <w:rPr>
          <w:rFonts w:ascii="Times New Roman" w:eastAsia="Times New Roman" w:hAnsi="Times New Roman" w:cs="Times New Roman"/>
          <w:snapToGrid w:val="0"/>
          <w:sz w:val="24"/>
          <w:szCs w:val="24"/>
          <w:lang w:eastAsia="ru-RU"/>
        </w:rPr>
        <w:t xml:space="preserve">страхования </w:t>
      </w:r>
      <w:r w:rsidRPr="005E0CC2">
        <w:rPr>
          <w:rFonts w:ascii="Times New Roman" w:eastAsia="Times New Roman" w:hAnsi="Times New Roman" w:cs="Times New Roman"/>
          <w:snapToGrid w:val="0"/>
          <w:sz w:val="24"/>
          <w:szCs w:val="24"/>
          <w:lang w:eastAsia="ru-RU"/>
        </w:rPr>
        <w:t>Застрахованного (по факту обращения Застрахованного на круглосуточный медицинский пульт или</w:t>
      </w:r>
      <w:proofErr w:type="gramEnd"/>
      <w:r w:rsidRPr="005E0CC2">
        <w:rPr>
          <w:rFonts w:ascii="Times New Roman" w:eastAsia="Times New Roman" w:hAnsi="Times New Roman" w:cs="Times New Roman"/>
          <w:snapToGrid w:val="0"/>
          <w:sz w:val="24"/>
          <w:szCs w:val="24"/>
          <w:lang w:eastAsia="ru-RU"/>
        </w:rPr>
        <w:t xml:space="preserve"> в филиал Страховщика)</w:t>
      </w:r>
      <w:r w:rsidR="00B21755" w:rsidRPr="005E0CC2">
        <w:rPr>
          <w:rFonts w:ascii="Times New Roman" w:eastAsia="Times New Roman" w:hAnsi="Times New Roman" w:cs="Times New Roman"/>
          <w:snapToGrid w:val="0"/>
          <w:sz w:val="24"/>
          <w:szCs w:val="24"/>
          <w:lang w:eastAsia="ru-RU"/>
        </w:rPr>
        <w:t xml:space="preserve">, </w:t>
      </w:r>
      <w:r w:rsidR="00B21755" w:rsidRPr="005E0CC2">
        <w:rPr>
          <w:rFonts w:ascii="Times New Roman" w:eastAsia="Times New Roman" w:hAnsi="Times New Roman" w:cs="Times New Roman"/>
          <w:bCs/>
          <w:snapToGrid w:val="0"/>
          <w:sz w:val="24"/>
          <w:szCs w:val="24"/>
          <w:lang w:eastAsia="ru-RU"/>
        </w:rPr>
        <w:t>а также, в случае необходимости,  обеспечить транспортировку Застрахованного в медицинское учреждение</w:t>
      </w:r>
      <w:r w:rsidRPr="005E0CC2">
        <w:rPr>
          <w:rFonts w:ascii="Times New Roman" w:eastAsia="Times New Roman" w:hAnsi="Times New Roman" w:cs="Times New Roman"/>
          <w:snapToGrid w:val="0"/>
          <w:sz w:val="24"/>
          <w:szCs w:val="24"/>
          <w:lang w:eastAsia="ru-RU"/>
        </w:rPr>
        <w:t>.</w:t>
      </w:r>
    </w:p>
    <w:p w:rsidR="005A5064" w:rsidRPr="005E0CC2" w:rsidRDefault="005A5064" w:rsidP="0072426E">
      <w:pPr>
        <w:numPr>
          <w:ilvl w:val="2"/>
          <w:numId w:val="11"/>
        </w:numPr>
        <w:tabs>
          <w:tab w:val="left" w:pos="70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proofErr w:type="gramStart"/>
      <w:r w:rsidRPr="005E0CC2">
        <w:rPr>
          <w:rFonts w:ascii="Times New Roman" w:eastAsia="Times New Roman" w:hAnsi="Times New Roman" w:cs="Times New Roman"/>
          <w:snapToGrid w:val="0"/>
          <w:sz w:val="24"/>
          <w:szCs w:val="24"/>
          <w:lang w:eastAsia="ru-RU"/>
        </w:rPr>
        <w:t xml:space="preserve">В случае невозможности оказания </w:t>
      </w:r>
      <w:r w:rsidR="000A4893" w:rsidRPr="005E0CC2">
        <w:rPr>
          <w:rFonts w:ascii="Times New Roman" w:eastAsia="Times New Roman" w:hAnsi="Times New Roman" w:cs="Times New Roman"/>
          <w:snapToGrid w:val="0"/>
          <w:sz w:val="24"/>
          <w:szCs w:val="24"/>
          <w:lang w:eastAsia="ru-RU"/>
        </w:rPr>
        <w:t>ЛПУ</w:t>
      </w:r>
      <w:r w:rsidRPr="005E0CC2">
        <w:rPr>
          <w:rFonts w:ascii="Times New Roman" w:eastAsia="Times New Roman" w:hAnsi="Times New Roman" w:cs="Times New Roman"/>
          <w:snapToGrid w:val="0"/>
          <w:sz w:val="24"/>
          <w:szCs w:val="24"/>
          <w:lang w:eastAsia="ru-RU"/>
        </w:rPr>
        <w:t xml:space="preserve"> Застрахованному отдельных услуг, предусмотренных настоящим Договором</w:t>
      </w:r>
      <w:r w:rsidR="00B21755" w:rsidRPr="005E0CC2">
        <w:rPr>
          <w:rFonts w:ascii="Times New Roman" w:eastAsia="Times New Roman" w:hAnsi="Times New Roman" w:cs="Times New Roman"/>
          <w:snapToGrid w:val="0"/>
          <w:sz w:val="24"/>
          <w:szCs w:val="24"/>
          <w:lang w:eastAsia="ru-RU"/>
        </w:rPr>
        <w:t>,</w:t>
      </w:r>
      <w:r w:rsidRPr="005E0CC2">
        <w:rPr>
          <w:rFonts w:ascii="Times New Roman" w:eastAsia="Times New Roman" w:hAnsi="Times New Roman" w:cs="Times New Roman"/>
          <w:snapToGrid w:val="0"/>
          <w:sz w:val="24"/>
          <w:szCs w:val="24"/>
          <w:lang w:eastAsia="ru-RU"/>
        </w:rPr>
        <w:t xml:space="preserve"> на территории Российской Федерации, организовать и оплатить оказание аналогичных по качеству медицинских услуг в </w:t>
      </w:r>
      <w:r w:rsidR="00E41AED" w:rsidRPr="005E0CC2">
        <w:rPr>
          <w:rFonts w:ascii="Times New Roman" w:eastAsia="Times New Roman" w:hAnsi="Times New Roman" w:cs="Times New Roman"/>
          <w:snapToGrid w:val="0"/>
          <w:sz w:val="24"/>
          <w:szCs w:val="24"/>
          <w:lang w:eastAsia="ru-RU"/>
        </w:rPr>
        <w:t xml:space="preserve">другом ЛПУ, </w:t>
      </w:r>
      <w:r w:rsidR="00243827" w:rsidRPr="005E0CC2">
        <w:rPr>
          <w:rFonts w:ascii="Times New Roman" w:eastAsia="Times New Roman" w:hAnsi="Times New Roman" w:cs="Times New Roman"/>
          <w:snapToGrid w:val="0"/>
          <w:sz w:val="24"/>
          <w:szCs w:val="24"/>
          <w:lang w:eastAsia="ru-RU"/>
        </w:rPr>
        <w:t xml:space="preserve">уровня, соответствующего Программе Застрахованного, </w:t>
      </w:r>
      <w:r w:rsidR="00E41AED" w:rsidRPr="005E0CC2">
        <w:rPr>
          <w:rFonts w:ascii="Times New Roman" w:eastAsia="Times New Roman" w:hAnsi="Times New Roman" w:cs="Times New Roman"/>
          <w:snapToGrid w:val="0"/>
          <w:sz w:val="24"/>
          <w:szCs w:val="24"/>
          <w:lang w:eastAsia="ru-RU"/>
        </w:rPr>
        <w:t xml:space="preserve">в том числе за пределами Российской Федерации.  </w:t>
      </w:r>
      <w:proofErr w:type="gramEnd"/>
    </w:p>
    <w:p w:rsidR="008C56DE" w:rsidRPr="005E0CC2" w:rsidRDefault="008C56DE" w:rsidP="0072426E">
      <w:pPr>
        <w:numPr>
          <w:ilvl w:val="2"/>
          <w:numId w:val="11"/>
        </w:numPr>
        <w:tabs>
          <w:tab w:val="left" w:pos="70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proofErr w:type="gramStart"/>
      <w:r w:rsidRPr="005E0CC2">
        <w:rPr>
          <w:rFonts w:ascii="Times New Roman" w:eastAsia="Times New Roman" w:hAnsi="Times New Roman" w:cs="Times New Roman"/>
          <w:snapToGrid w:val="0"/>
          <w:sz w:val="24"/>
          <w:szCs w:val="24"/>
          <w:lang w:eastAsia="ru-RU"/>
        </w:rPr>
        <w:t xml:space="preserve">Осуществить возмещение стоимости оказанных Застрахованному медицинских и иных услуг, </w:t>
      </w:r>
      <w:r w:rsidR="00533AD0" w:rsidRPr="005E0CC2">
        <w:rPr>
          <w:rFonts w:ascii="Times New Roman" w:eastAsia="Times New Roman" w:hAnsi="Times New Roman" w:cs="Times New Roman"/>
          <w:snapToGrid w:val="0"/>
          <w:sz w:val="24"/>
          <w:szCs w:val="24"/>
          <w:lang w:eastAsia="ru-RU"/>
        </w:rPr>
        <w:t xml:space="preserve">предварительно </w:t>
      </w:r>
      <w:r w:rsidR="004E36BD" w:rsidRPr="005E0CC2">
        <w:rPr>
          <w:rFonts w:ascii="Times New Roman" w:eastAsia="Times New Roman" w:hAnsi="Times New Roman" w:cs="Times New Roman"/>
          <w:snapToGrid w:val="0"/>
          <w:sz w:val="24"/>
          <w:szCs w:val="24"/>
          <w:lang w:eastAsia="ru-RU"/>
        </w:rPr>
        <w:t xml:space="preserve">согласованных Страховщиком и </w:t>
      </w:r>
      <w:r w:rsidRPr="005E0CC2">
        <w:rPr>
          <w:rFonts w:ascii="Times New Roman" w:eastAsia="Times New Roman" w:hAnsi="Times New Roman" w:cs="Times New Roman"/>
          <w:snapToGrid w:val="0"/>
          <w:sz w:val="24"/>
          <w:szCs w:val="24"/>
          <w:lang w:eastAsia="ru-RU"/>
        </w:rPr>
        <w:t>предусмотренных Программой страхования</w:t>
      </w:r>
      <w:r w:rsidR="00B21755" w:rsidRPr="005E0CC2">
        <w:rPr>
          <w:rFonts w:ascii="Times New Roman" w:eastAsia="Times New Roman" w:hAnsi="Times New Roman" w:cs="Times New Roman"/>
          <w:snapToGrid w:val="0"/>
          <w:sz w:val="24"/>
          <w:szCs w:val="24"/>
          <w:lang w:eastAsia="ru-RU"/>
        </w:rPr>
        <w:t xml:space="preserve">, </w:t>
      </w:r>
      <w:r w:rsidRPr="005E0CC2">
        <w:rPr>
          <w:rFonts w:ascii="Times New Roman" w:eastAsia="Times New Roman" w:hAnsi="Times New Roman" w:cs="Times New Roman"/>
          <w:snapToGrid w:val="0"/>
          <w:sz w:val="24"/>
          <w:szCs w:val="24"/>
          <w:lang w:eastAsia="ru-RU"/>
        </w:rPr>
        <w:t xml:space="preserve">в случае самостоятельной их оплаты Застрахованным </w:t>
      </w:r>
      <w:r w:rsidR="00192585" w:rsidRPr="005E0CC2">
        <w:rPr>
          <w:rFonts w:ascii="Times New Roman" w:eastAsia="Times New Roman" w:hAnsi="Times New Roman" w:cs="Times New Roman"/>
          <w:snapToGrid w:val="0"/>
          <w:sz w:val="24"/>
          <w:szCs w:val="24"/>
          <w:lang w:eastAsia="ru-RU"/>
        </w:rPr>
        <w:t>после предоставления Застрахованным копий документов, подтверждающих оплату оказанных ему медицинских и иных услуг</w:t>
      </w:r>
      <w:r w:rsidR="00B21755" w:rsidRPr="005E0CC2">
        <w:rPr>
          <w:rFonts w:ascii="Times New Roman" w:eastAsia="Times New Roman" w:hAnsi="Times New Roman" w:cs="Times New Roman"/>
          <w:snapToGrid w:val="0"/>
          <w:sz w:val="24"/>
          <w:szCs w:val="24"/>
          <w:lang w:eastAsia="ru-RU"/>
        </w:rPr>
        <w:t>, в соответствии с условиями настоящего Договора и Программой страхования</w:t>
      </w:r>
      <w:r w:rsidRPr="005E0CC2">
        <w:rPr>
          <w:rFonts w:ascii="Times New Roman" w:eastAsia="Times New Roman" w:hAnsi="Times New Roman" w:cs="Times New Roman"/>
          <w:snapToGrid w:val="0"/>
          <w:sz w:val="24"/>
          <w:szCs w:val="24"/>
          <w:lang w:eastAsia="ru-RU"/>
        </w:rPr>
        <w:t>;</w:t>
      </w:r>
      <w:proofErr w:type="gramEnd"/>
    </w:p>
    <w:p w:rsidR="00A01434" w:rsidRPr="005E0CC2" w:rsidRDefault="00A01434" w:rsidP="0072426E">
      <w:pPr>
        <w:numPr>
          <w:ilvl w:val="2"/>
          <w:numId w:val="11"/>
        </w:numPr>
        <w:tabs>
          <w:tab w:val="left" w:pos="70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proofErr w:type="gramStart"/>
      <w:r w:rsidRPr="005E0CC2">
        <w:rPr>
          <w:rFonts w:ascii="Times New Roman" w:eastAsia="Times New Roman" w:hAnsi="Times New Roman" w:cs="Times New Roman"/>
          <w:snapToGrid w:val="0"/>
          <w:sz w:val="24"/>
          <w:szCs w:val="24"/>
          <w:lang w:eastAsia="ru-RU"/>
        </w:rPr>
        <w:t xml:space="preserve">Осуществить возмещение стоимости оказанных Застрахованному медицинских и иных услуг, предусмотренных </w:t>
      </w:r>
      <w:r w:rsidR="00665A5E" w:rsidRPr="005E0CC2">
        <w:rPr>
          <w:rFonts w:ascii="Times New Roman" w:eastAsia="Times New Roman" w:hAnsi="Times New Roman" w:cs="Times New Roman"/>
          <w:snapToGrid w:val="0"/>
          <w:sz w:val="24"/>
          <w:szCs w:val="24"/>
          <w:lang w:eastAsia="ru-RU"/>
        </w:rPr>
        <w:t xml:space="preserve">риском </w:t>
      </w:r>
      <w:r w:rsidRPr="005E0CC2">
        <w:rPr>
          <w:rFonts w:ascii="Times New Roman" w:eastAsia="Times New Roman" w:hAnsi="Times New Roman" w:cs="Times New Roman"/>
          <w:snapToGrid w:val="0"/>
          <w:sz w:val="24"/>
          <w:szCs w:val="24"/>
          <w:lang w:eastAsia="ru-RU"/>
        </w:rPr>
        <w:t xml:space="preserve">«Экстренная и неотложная медицинская помощь за рубежом» </w:t>
      </w:r>
      <w:r w:rsidR="00E72537" w:rsidRPr="005E0CC2">
        <w:rPr>
          <w:rFonts w:ascii="Times New Roman" w:eastAsia="Times New Roman" w:hAnsi="Times New Roman" w:cs="Times New Roman"/>
          <w:snapToGrid w:val="0"/>
          <w:sz w:val="24"/>
          <w:szCs w:val="24"/>
          <w:lang w:eastAsia="ru-RU"/>
        </w:rPr>
        <w:t>Программ страхования</w:t>
      </w:r>
      <w:r w:rsidRPr="005E0CC2">
        <w:rPr>
          <w:rFonts w:ascii="Times New Roman" w:eastAsia="Times New Roman" w:hAnsi="Times New Roman" w:cs="Times New Roman"/>
          <w:snapToGrid w:val="0"/>
          <w:sz w:val="24"/>
          <w:szCs w:val="24"/>
          <w:lang w:eastAsia="ru-RU"/>
        </w:rPr>
        <w:t xml:space="preserve"> </w:t>
      </w:r>
      <w:r w:rsidR="004E36BD" w:rsidRPr="005E0CC2">
        <w:rPr>
          <w:rFonts w:ascii="Times New Roman" w:eastAsia="Times New Roman" w:hAnsi="Times New Roman" w:cs="Times New Roman"/>
          <w:snapToGrid w:val="0"/>
          <w:sz w:val="24"/>
          <w:szCs w:val="24"/>
          <w:lang w:eastAsia="ru-RU"/>
        </w:rPr>
        <w:t>и согласованных со Страховщиком</w:t>
      </w:r>
      <w:r w:rsidR="00C71991" w:rsidRPr="005E0CC2">
        <w:rPr>
          <w:rFonts w:ascii="Times New Roman" w:eastAsia="Times New Roman" w:hAnsi="Times New Roman" w:cs="Times New Roman"/>
          <w:snapToGrid w:val="0"/>
          <w:sz w:val="24"/>
          <w:szCs w:val="24"/>
          <w:lang w:eastAsia="ru-RU"/>
        </w:rPr>
        <w:t>,</w:t>
      </w:r>
      <w:r w:rsidR="004E36BD" w:rsidRPr="005E0CC2">
        <w:rPr>
          <w:rFonts w:ascii="Times New Roman" w:eastAsia="Times New Roman" w:hAnsi="Times New Roman" w:cs="Times New Roman"/>
          <w:snapToGrid w:val="0"/>
          <w:sz w:val="24"/>
          <w:szCs w:val="24"/>
          <w:lang w:eastAsia="ru-RU"/>
        </w:rPr>
        <w:t xml:space="preserve"> </w:t>
      </w:r>
      <w:r w:rsidRPr="005E0CC2">
        <w:rPr>
          <w:rFonts w:ascii="Times New Roman" w:eastAsia="Times New Roman" w:hAnsi="Times New Roman" w:cs="Times New Roman"/>
          <w:snapToGrid w:val="0"/>
          <w:sz w:val="24"/>
          <w:szCs w:val="24"/>
          <w:lang w:eastAsia="ru-RU"/>
        </w:rPr>
        <w:t xml:space="preserve">в случае самостоятельной их оплаты Застрахованным </w:t>
      </w:r>
      <w:r w:rsidR="00192585" w:rsidRPr="005E0CC2">
        <w:rPr>
          <w:rFonts w:ascii="Times New Roman" w:eastAsia="Times New Roman" w:hAnsi="Times New Roman" w:cs="Times New Roman"/>
          <w:snapToGrid w:val="0"/>
          <w:sz w:val="24"/>
          <w:szCs w:val="24"/>
          <w:lang w:eastAsia="ru-RU"/>
        </w:rPr>
        <w:t>после предоставления Застрахованным копий документов, подтверждающих оплату оказанных ему медицинских и иных услуг</w:t>
      </w:r>
      <w:r w:rsidR="008640DF" w:rsidRPr="005E0CC2">
        <w:rPr>
          <w:rFonts w:ascii="Times New Roman" w:eastAsia="Times New Roman" w:hAnsi="Times New Roman" w:cs="Times New Roman"/>
          <w:snapToGrid w:val="0"/>
          <w:sz w:val="24"/>
          <w:szCs w:val="24"/>
          <w:lang w:eastAsia="ru-RU"/>
        </w:rPr>
        <w:t>,</w:t>
      </w:r>
      <w:r w:rsidR="00B21755" w:rsidRPr="005E0CC2">
        <w:rPr>
          <w:rFonts w:ascii="Times New Roman" w:eastAsia="Times New Roman" w:hAnsi="Times New Roman" w:cs="Times New Roman"/>
          <w:snapToGrid w:val="0"/>
          <w:sz w:val="24"/>
          <w:szCs w:val="24"/>
          <w:lang w:eastAsia="ru-RU"/>
        </w:rPr>
        <w:t xml:space="preserve"> в соответствии с условиями настоящего Договора и Программой страхования</w:t>
      </w:r>
      <w:r w:rsidRPr="005E0CC2">
        <w:rPr>
          <w:rFonts w:ascii="Times New Roman" w:eastAsia="Times New Roman" w:hAnsi="Times New Roman" w:cs="Times New Roman"/>
          <w:snapToGrid w:val="0"/>
          <w:sz w:val="24"/>
          <w:szCs w:val="24"/>
          <w:lang w:eastAsia="ru-RU"/>
        </w:rPr>
        <w:t>;</w:t>
      </w:r>
      <w:proofErr w:type="gramEnd"/>
    </w:p>
    <w:p w:rsidR="00412325" w:rsidRPr="005E0CC2" w:rsidRDefault="00412325" w:rsidP="0072426E">
      <w:pPr>
        <w:numPr>
          <w:ilvl w:val="2"/>
          <w:numId w:val="11"/>
        </w:numPr>
        <w:tabs>
          <w:tab w:val="left" w:pos="70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Для оперативного решения вопросов по организации медицинской пом</w:t>
      </w:r>
      <w:r w:rsidR="00A01434" w:rsidRPr="005E0CC2">
        <w:rPr>
          <w:rFonts w:ascii="Times New Roman" w:eastAsia="Times New Roman" w:hAnsi="Times New Roman" w:cs="Times New Roman"/>
          <w:snapToGrid w:val="0"/>
          <w:sz w:val="24"/>
          <w:szCs w:val="24"/>
          <w:lang w:eastAsia="ru-RU"/>
        </w:rPr>
        <w:t xml:space="preserve">ощи и сопровождению </w:t>
      </w:r>
      <w:r w:rsidR="000A3E14" w:rsidRPr="005E0CC2">
        <w:rPr>
          <w:rFonts w:ascii="Times New Roman" w:eastAsia="Times New Roman" w:hAnsi="Times New Roman" w:cs="Times New Roman"/>
          <w:snapToGrid w:val="0"/>
          <w:sz w:val="24"/>
          <w:szCs w:val="24"/>
          <w:lang w:eastAsia="ru-RU"/>
        </w:rPr>
        <w:t>Д</w:t>
      </w:r>
      <w:r w:rsidR="00A01434" w:rsidRPr="005E0CC2">
        <w:rPr>
          <w:rFonts w:ascii="Times New Roman" w:eastAsia="Times New Roman" w:hAnsi="Times New Roman" w:cs="Times New Roman"/>
          <w:snapToGrid w:val="0"/>
          <w:sz w:val="24"/>
          <w:szCs w:val="24"/>
          <w:lang w:eastAsia="ru-RU"/>
        </w:rPr>
        <w:t>оговора</w:t>
      </w:r>
      <w:r w:rsidRPr="005E0CC2">
        <w:rPr>
          <w:rFonts w:ascii="Times New Roman" w:eastAsia="Times New Roman" w:hAnsi="Times New Roman" w:cs="Times New Roman"/>
          <w:snapToGrid w:val="0"/>
          <w:sz w:val="24"/>
          <w:szCs w:val="24"/>
          <w:lang w:eastAsia="ru-RU"/>
        </w:rPr>
        <w:t xml:space="preserve"> </w:t>
      </w:r>
      <w:r w:rsidR="00B65B33" w:rsidRPr="005E0CC2">
        <w:rPr>
          <w:rFonts w:ascii="Times New Roman" w:eastAsia="Times New Roman" w:hAnsi="Times New Roman" w:cs="Times New Roman"/>
          <w:snapToGrid w:val="0"/>
          <w:sz w:val="24"/>
          <w:szCs w:val="24"/>
          <w:lang w:eastAsia="ru-RU"/>
        </w:rPr>
        <w:t>Страховщик обязан</w:t>
      </w:r>
      <w:r w:rsidRPr="005E0CC2">
        <w:rPr>
          <w:rFonts w:ascii="Times New Roman" w:eastAsia="Times New Roman" w:hAnsi="Times New Roman" w:cs="Times New Roman"/>
          <w:snapToGrid w:val="0"/>
          <w:sz w:val="24"/>
          <w:szCs w:val="24"/>
          <w:lang w:eastAsia="ru-RU"/>
        </w:rPr>
        <w:t xml:space="preserve"> предоставить: </w:t>
      </w:r>
    </w:p>
    <w:p w:rsidR="00E72537" w:rsidRPr="005E0CC2" w:rsidRDefault="00412325" w:rsidP="0072426E">
      <w:pPr>
        <w:pStyle w:val="a5"/>
        <w:numPr>
          <w:ilvl w:val="3"/>
          <w:numId w:val="11"/>
        </w:numPr>
        <w:tabs>
          <w:tab w:val="left" w:pos="1276"/>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услуги круглосуточного медицинского диспетчерского пульта с предоставлением бесплатного федерального телефонного номера (для связи </w:t>
      </w:r>
      <w:proofErr w:type="gramStart"/>
      <w:r w:rsidRPr="005E0CC2">
        <w:rPr>
          <w:rFonts w:ascii="Times New Roman" w:eastAsia="Times New Roman" w:hAnsi="Times New Roman" w:cs="Times New Roman"/>
          <w:snapToGrid w:val="0"/>
          <w:sz w:val="24"/>
          <w:szCs w:val="24"/>
          <w:lang w:eastAsia="ru-RU"/>
        </w:rPr>
        <w:t>Застрахованных</w:t>
      </w:r>
      <w:proofErr w:type="gramEnd"/>
      <w:r w:rsidR="00B92003" w:rsidRPr="005E0CC2">
        <w:rPr>
          <w:rFonts w:ascii="Times New Roman" w:eastAsia="Times New Roman" w:hAnsi="Times New Roman" w:cs="Times New Roman"/>
          <w:snapToGrid w:val="0"/>
          <w:sz w:val="24"/>
          <w:szCs w:val="24"/>
          <w:lang w:eastAsia="ru-RU"/>
        </w:rPr>
        <w:t xml:space="preserve"> </w:t>
      </w:r>
      <w:r w:rsidRPr="005E0CC2">
        <w:rPr>
          <w:rFonts w:ascii="Times New Roman" w:eastAsia="Times New Roman" w:hAnsi="Times New Roman" w:cs="Times New Roman"/>
          <w:snapToGrid w:val="0"/>
          <w:sz w:val="24"/>
          <w:szCs w:val="24"/>
          <w:lang w:eastAsia="ru-RU"/>
        </w:rPr>
        <w:t>с медицинским персоналом пульта);</w:t>
      </w:r>
    </w:p>
    <w:p w:rsidR="001279DE" w:rsidRPr="005E0CC2" w:rsidRDefault="00D41D68" w:rsidP="0072426E">
      <w:pPr>
        <w:pStyle w:val="a5"/>
        <w:numPr>
          <w:ilvl w:val="3"/>
          <w:numId w:val="11"/>
        </w:numPr>
        <w:tabs>
          <w:tab w:val="left" w:pos="1276"/>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 услуги </w:t>
      </w:r>
      <w:r w:rsidR="001279DE" w:rsidRPr="005E0CC2">
        <w:rPr>
          <w:rFonts w:ascii="Times New Roman" w:eastAsia="Times New Roman" w:hAnsi="Times New Roman" w:cs="Times New Roman"/>
          <w:snapToGrid w:val="0"/>
          <w:sz w:val="24"/>
          <w:szCs w:val="24"/>
          <w:lang w:eastAsia="ru-RU"/>
        </w:rPr>
        <w:t>ЛК</w:t>
      </w:r>
      <w:r w:rsidR="00BF2361" w:rsidRPr="005E0CC2">
        <w:rPr>
          <w:rFonts w:ascii="Times New Roman" w:eastAsia="Times New Roman" w:hAnsi="Times New Roman" w:cs="Times New Roman"/>
          <w:snapToGrid w:val="0"/>
          <w:sz w:val="24"/>
          <w:szCs w:val="24"/>
          <w:lang w:eastAsia="ru-RU"/>
        </w:rPr>
        <w:t xml:space="preserve"> в соответствии с требованиями, изложенными в Приложении </w:t>
      </w:r>
      <w:r w:rsidR="00DA1A32">
        <w:rPr>
          <w:rFonts w:ascii="Times New Roman" w:eastAsia="Times New Roman" w:hAnsi="Times New Roman" w:cs="Times New Roman"/>
          <w:snapToGrid w:val="0"/>
          <w:sz w:val="24"/>
          <w:szCs w:val="24"/>
          <w:lang w:eastAsia="ru-RU"/>
        </w:rPr>
        <w:t>9</w:t>
      </w:r>
      <w:r w:rsidR="001602DE" w:rsidRPr="005E0CC2">
        <w:rPr>
          <w:rFonts w:ascii="Times New Roman" w:eastAsia="Times New Roman" w:hAnsi="Times New Roman" w:cs="Times New Roman"/>
          <w:snapToGrid w:val="0"/>
          <w:sz w:val="24"/>
          <w:szCs w:val="24"/>
          <w:lang w:eastAsia="ru-RU"/>
        </w:rPr>
        <w:t xml:space="preserve"> </w:t>
      </w:r>
      <w:r w:rsidRPr="005E0CC2">
        <w:rPr>
          <w:rFonts w:ascii="Times New Roman" w:eastAsia="Times New Roman" w:hAnsi="Times New Roman" w:cs="Times New Roman"/>
          <w:snapToGrid w:val="0"/>
          <w:sz w:val="24"/>
          <w:szCs w:val="24"/>
          <w:lang w:eastAsia="ru-RU"/>
        </w:rPr>
        <w:t>к настоящему Договору</w:t>
      </w:r>
      <w:r w:rsidR="00BF2361" w:rsidRPr="005E0CC2">
        <w:rPr>
          <w:rFonts w:ascii="Times New Roman" w:eastAsia="Times New Roman" w:hAnsi="Times New Roman" w:cs="Times New Roman"/>
          <w:snapToGrid w:val="0"/>
          <w:sz w:val="24"/>
          <w:szCs w:val="24"/>
          <w:lang w:eastAsia="ru-RU"/>
        </w:rPr>
        <w:t>;</w:t>
      </w:r>
      <w:r w:rsidRPr="005E0CC2">
        <w:rPr>
          <w:rFonts w:ascii="Times New Roman" w:eastAsia="Times New Roman" w:hAnsi="Times New Roman" w:cs="Times New Roman"/>
          <w:snapToGrid w:val="0"/>
          <w:sz w:val="24"/>
          <w:szCs w:val="24"/>
          <w:lang w:eastAsia="ru-RU"/>
        </w:rPr>
        <w:t xml:space="preserve"> </w:t>
      </w:r>
    </w:p>
    <w:p w:rsidR="001279DE" w:rsidRPr="005E0CC2" w:rsidRDefault="00BF2361" w:rsidP="0072426E">
      <w:pPr>
        <w:pStyle w:val="a5"/>
        <w:numPr>
          <w:ilvl w:val="3"/>
          <w:numId w:val="11"/>
        </w:numPr>
        <w:tabs>
          <w:tab w:val="left" w:pos="1276"/>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мобильное </w:t>
      </w:r>
      <w:r w:rsidR="001279DE" w:rsidRPr="005E0CC2">
        <w:rPr>
          <w:rFonts w:ascii="Times New Roman" w:eastAsia="Times New Roman" w:hAnsi="Times New Roman" w:cs="Times New Roman"/>
          <w:snapToGrid w:val="0"/>
          <w:sz w:val="24"/>
          <w:szCs w:val="24"/>
          <w:lang w:eastAsia="ru-RU"/>
        </w:rPr>
        <w:t>приложение</w:t>
      </w:r>
      <w:r w:rsidR="00D41D68" w:rsidRPr="005E0CC2">
        <w:rPr>
          <w:rFonts w:ascii="Times New Roman" w:eastAsia="Times New Roman" w:hAnsi="Times New Roman" w:cs="Times New Roman"/>
          <w:snapToGrid w:val="0"/>
          <w:sz w:val="24"/>
          <w:szCs w:val="24"/>
          <w:lang w:eastAsia="ru-RU"/>
        </w:rPr>
        <w:t xml:space="preserve">, </w:t>
      </w:r>
      <w:r w:rsidR="00C51C0F" w:rsidRPr="005E0CC2">
        <w:rPr>
          <w:rFonts w:ascii="Times New Roman" w:eastAsia="Times New Roman" w:hAnsi="Times New Roman" w:cs="Times New Roman"/>
          <w:snapToGrid w:val="0"/>
          <w:sz w:val="24"/>
          <w:szCs w:val="24"/>
          <w:lang w:eastAsia="ru-RU"/>
        </w:rPr>
        <w:t xml:space="preserve">работающее на базе IOS, </w:t>
      </w:r>
      <w:proofErr w:type="spellStart"/>
      <w:r w:rsidR="00C51C0F" w:rsidRPr="005E0CC2">
        <w:rPr>
          <w:rFonts w:ascii="Times New Roman" w:eastAsia="Times New Roman" w:hAnsi="Times New Roman" w:cs="Times New Roman"/>
          <w:snapToGrid w:val="0"/>
          <w:sz w:val="24"/>
          <w:szCs w:val="24"/>
          <w:lang w:eastAsia="ru-RU"/>
        </w:rPr>
        <w:t>Android</w:t>
      </w:r>
      <w:proofErr w:type="spellEnd"/>
      <w:r w:rsidR="00C51C0F" w:rsidRPr="005E0CC2">
        <w:rPr>
          <w:rFonts w:ascii="Times New Roman" w:eastAsia="Times New Roman" w:hAnsi="Times New Roman" w:cs="Times New Roman"/>
          <w:snapToGrid w:val="0"/>
          <w:sz w:val="24"/>
          <w:szCs w:val="24"/>
          <w:lang w:eastAsia="ru-RU"/>
        </w:rPr>
        <w:t xml:space="preserve"> и </w:t>
      </w:r>
      <w:r w:rsidR="00D41D68" w:rsidRPr="005E0CC2">
        <w:rPr>
          <w:rFonts w:ascii="Times New Roman" w:eastAsia="Times New Roman" w:hAnsi="Times New Roman" w:cs="Times New Roman"/>
          <w:snapToGrid w:val="0"/>
          <w:sz w:val="24"/>
          <w:szCs w:val="24"/>
          <w:lang w:eastAsia="ru-RU"/>
        </w:rPr>
        <w:t>имеющее функционал</w:t>
      </w:r>
      <w:r w:rsidR="00223FA4" w:rsidRPr="005E0CC2">
        <w:rPr>
          <w:rFonts w:ascii="Times New Roman" w:eastAsia="Times New Roman" w:hAnsi="Times New Roman" w:cs="Times New Roman"/>
          <w:snapToGrid w:val="0"/>
          <w:sz w:val="24"/>
          <w:szCs w:val="24"/>
          <w:lang w:eastAsia="ru-RU"/>
        </w:rPr>
        <w:t>,</w:t>
      </w:r>
      <w:r w:rsidR="00D41D68" w:rsidRPr="005E0CC2">
        <w:rPr>
          <w:rFonts w:ascii="Times New Roman" w:eastAsia="Times New Roman" w:hAnsi="Times New Roman" w:cs="Times New Roman"/>
          <w:snapToGrid w:val="0"/>
          <w:sz w:val="24"/>
          <w:szCs w:val="24"/>
          <w:lang w:eastAsia="ru-RU"/>
        </w:rPr>
        <w:t xml:space="preserve"> </w:t>
      </w:r>
      <w:r w:rsidR="00223FA4" w:rsidRPr="005E0CC2">
        <w:rPr>
          <w:rFonts w:ascii="Times New Roman" w:eastAsia="Times New Roman" w:hAnsi="Times New Roman" w:cs="Times New Roman"/>
          <w:snapToGrid w:val="0"/>
          <w:sz w:val="24"/>
          <w:szCs w:val="24"/>
          <w:lang w:eastAsia="ru-RU"/>
        </w:rPr>
        <w:t xml:space="preserve">аналогичный </w:t>
      </w:r>
      <w:r w:rsidR="00D41D68" w:rsidRPr="005E0CC2">
        <w:rPr>
          <w:rFonts w:ascii="Times New Roman" w:eastAsia="Times New Roman" w:hAnsi="Times New Roman" w:cs="Times New Roman"/>
          <w:snapToGrid w:val="0"/>
          <w:sz w:val="24"/>
          <w:szCs w:val="24"/>
          <w:lang w:eastAsia="ru-RU"/>
        </w:rPr>
        <w:t>ЛК для Застрахованного лица</w:t>
      </w:r>
      <w:r w:rsidR="004C0EC5" w:rsidRPr="005E0CC2">
        <w:rPr>
          <w:rFonts w:ascii="Times New Roman" w:eastAsia="Times New Roman" w:hAnsi="Times New Roman" w:cs="Times New Roman"/>
          <w:snapToGrid w:val="0"/>
          <w:sz w:val="24"/>
          <w:szCs w:val="24"/>
          <w:lang w:eastAsia="ru-RU"/>
        </w:rPr>
        <w:t>;</w:t>
      </w:r>
    </w:p>
    <w:p w:rsidR="00E72537" w:rsidRPr="005E0CC2" w:rsidRDefault="00223FA4" w:rsidP="0072426E">
      <w:pPr>
        <w:pStyle w:val="a5"/>
        <w:numPr>
          <w:ilvl w:val="3"/>
          <w:numId w:val="11"/>
        </w:numPr>
        <w:tabs>
          <w:tab w:val="left" w:pos="1276"/>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контактную информацию </w:t>
      </w:r>
      <w:r w:rsidR="00412325" w:rsidRPr="005E0CC2">
        <w:rPr>
          <w:rFonts w:ascii="Times New Roman" w:eastAsia="Times New Roman" w:hAnsi="Times New Roman" w:cs="Times New Roman"/>
          <w:snapToGrid w:val="0"/>
          <w:sz w:val="24"/>
          <w:szCs w:val="24"/>
          <w:lang w:eastAsia="ru-RU"/>
        </w:rPr>
        <w:t>кураторов настоящего Договора (по организационным и финансовым вопросам)</w:t>
      </w:r>
      <w:r w:rsidR="001279DE" w:rsidRPr="005E0CC2">
        <w:rPr>
          <w:rFonts w:ascii="Times New Roman" w:eastAsia="Times New Roman" w:hAnsi="Times New Roman" w:cs="Times New Roman"/>
          <w:snapToGrid w:val="0"/>
          <w:sz w:val="24"/>
          <w:szCs w:val="24"/>
          <w:lang w:eastAsia="ru-RU"/>
        </w:rPr>
        <w:t xml:space="preserve"> с </w:t>
      </w:r>
      <w:r w:rsidR="00607963" w:rsidRPr="005E0CC2">
        <w:rPr>
          <w:rFonts w:ascii="Times New Roman" w:eastAsia="Times New Roman" w:hAnsi="Times New Roman" w:cs="Times New Roman"/>
          <w:snapToGrid w:val="0"/>
          <w:sz w:val="24"/>
          <w:szCs w:val="24"/>
          <w:lang w:eastAsia="ru-RU"/>
        </w:rPr>
        <w:t xml:space="preserve">номером </w:t>
      </w:r>
      <w:r w:rsidR="001279DE" w:rsidRPr="005E0CC2">
        <w:rPr>
          <w:rFonts w:ascii="Times New Roman" w:eastAsia="Times New Roman" w:hAnsi="Times New Roman" w:cs="Times New Roman"/>
          <w:snapToGrid w:val="0"/>
          <w:sz w:val="24"/>
          <w:szCs w:val="24"/>
          <w:lang w:eastAsia="ru-RU"/>
        </w:rPr>
        <w:t>моб</w:t>
      </w:r>
      <w:r w:rsidR="00607963" w:rsidRPr="005E0CC2">
        <w:rPr>
          <w:rFonts w:ascii="Times New Roman" w:eastAsia="Times New Roman" w:hAnsi="Times New Roman" w:cs="Times New Roman"/>
          <w:snapToGrid w:val="0"/>
          <w:sz w:val="24"/>
          <w:szCs w:val="24"/>
          <w:lang w:eastAsia="ru-RU"/>
        </w:rPr>
        <w:t>ильного телефона</w:t>
      </w:r>
      <w:r w:rsidR="00412325" w:rsidRPr="005E0CC2">
        <w:rPr>
          <w:rFonts w:ascii="Times New Roman" w:eastAsia="Times New Roman" w:hAnsi="Times New Roman" w:cs="Times New Roman"/>
          <w:snapToGrid w:val="0"/>
          <w:sz w:val="24"/>
          <w:szCs w:val="24"/>
          <w:lang w:eastAsia="ru-RU"/>
        </w:rPr>
        <w:t>;</w:t>
      </w:r>
    </w:p>
    <w:p w:rsidR="00412325" w:rsidRPr="005E0CC2" w:rsidRDefault="00223FA4" w:rsidP="0072426E">
      <w:pPr>
        <w:pStyle w:val="a5"/>
        <w:numPr>
          <w:ilvl w:val="3"/>
          <w:numId w:val="11"/>
        </w:numPr>
        <w:tabs>
          <w:tab w:val="left" w:pos="1276"/>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контактную информацию </w:t>
      </w:r>
      <w:r w:rsidR="00412325" w:rsidRPr="005E0CC2">
        <w:rPr>
          <w:rFonts w:ascii="Times New Roman" w:eastAsia="Times New Roman" w:hAnsi="Times New Roman" w:cs="Times New Roman"/>
          <w:snapToGrid w:val="0"/>
          <w:sz w:val="24"/>
          <w:szCs w:val="24"/>
          <w:lang w:eastAsia="ru-RU"/>
        </w:rPr>
        <w:t xml:space="preserve">врачей-кураторов (по медицинским вопросам) с </w:t>
      </w:r>
      <w:r w:rsidRPr="005E0CC2">
        <w:rPr>
          <w:rFonts w:ascii="Times New Roman" w:eastAsia="Times New Roman" w:hAnsi="Times New Roman" w:cs="Times New Roman"/>
          <w:snapToGrid w:val="0"/>
          <w:sz w:val="24"/>
          <w:szCs w:val="24"/>
          <w:lang w:eastAsia="ru-RU"/>
        </w:rPr>
        <w:t xml:space="preserve">номером </w:t>
      </w:r>
      <w:r w:rsidR="00412325" w:rsidRPr="005E0CC2">
        <w:rPr>
          <w:rFonts w:ascii="Times New Roman" w:eastAsia="Times New Roman" w:hAnsi="Times New Roman" w:cs="Times New Roman"/>
          <w:snapToGrid w:val="0"/>
          <w:sz w:val="24"/>
          <w:szCs w:val="24"/>
          <w:lang w:eastAsia="ru-RU"/>
        </w:rPr>
        <w:t>мобильн</w:t>
      </w:r>
      <w:r w:rsidRPr="005E0CC2">
        <w:rPr>
          <w:rFonts w:ascii="Times New Roman" w:eastAsia="Times New Roman" w:hAnsi="Times New Roman" w:cs="Times New Roman"/>
          <w:snapToGrid w:val="0"/>
          <w:sz w:val="24"/>
          <w:szCs w:val="24"/>
          <w:lang w:eastAsia="ru-RU"/>
        </w:rPr>
        <w:t>ого</w:t>
      </w:r>
      <w:r w:rsidR="00412325" w:rsidRPr="005E0CC2">
        <w:rPr>
          <w:rFonts w:ascii="Times New Roman" w:eastAsia="Times New Roman" w:hAnsi="Times New Roman" w:cs="Times New Roman"/>
          <w:snapToGrid w:val="0"/>
          <w:sz w:val="24"/>
          <w:szCs w:val="24"/>
          <w:lang w:eastAsia="ru-RU"/>
        </w:rPr>
        <w:t xml:space="preserve"> телефон</w:t>
      </w:r>
      <w:r w:rsidRPr="005E0CC2">
        <w:rPr>
          <w:rFonts w:ascii="Times New Roman" w:eastAsia="Times New Roman" w:hAnsi="Times New Roman" w:cs="Times New Roman"/>
          <w:snapToGrid w:val="0"/>
          <w:sz w:val="24"/>
          <w:szCs w:val="24"/>
          <w:lang w:eastAsia="ru-RU"/>
        </w:rPr>
        <w:t>а</w:t>
      </w:r>
      <w:r w:rsidR="00412325" w:rsidRPr="005E0CC2">
        <w:rPr>
          <w:rFonts w:ascii="Times New Roman" w:eastAsia="Times New Roman" w:hAnsi="Times New Roman" w:cs="Times New Roman"/>
          <w:snapToGrid w:val="0"/>
          <w:sz w:val="24"/>
          <w:szCs w:val="24"/>
          <w:lang w:eastAsia="ru-RU"/>
        </w:rPr>
        <w:t>.</w:t>
      </w:r>
    </w:p>
    <w:p w:rsidR="00C51C0F" w:rsidRPr="005E0CC2" w:rsidRDefault="00B34973" w:rsidP="0072426E">
      <w:pPr>
        <w:numPr>
          <w:ilvl w:val="2"/>
          <w:numId w:val="11"/>
        </w:numPr>
        <w:tabs>
          <w:tab w:val="left" w:pos="567"/>
          <w:tab w:val="left" w:pos="70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 </w:t>
      </w:r>
      <w:proofErr w:type="gramStart"/>
      <w:r w:rsidR="00E333A0" w:rsidRPr="005E0CC2">
        <w:rPr>
          <w:rFonts w:ascii="Times New Roman" w:eastAsia="Times New Roman" w:hAnsi="Times New Roman" w:cs="Times New Roman"/>
          <w:snapToGrid w:val="0"/>
          <w:sz w:val="24"/>
          <w:szCs w:val="24"/>
          <w:lang w:eastAsia="ru-RU"/>
        </w:rPr>
        <w:t xml:space="preserve">Не позднее 5 (пяти) рабочих дней с даты предоставления Страхователем списка застрахованных лиц </w:t>
      </w:r>
      <w:r w:rsidR="00FE3D73" w:rsidRPr="005E0CC2">
        <w:rPr>
          <w:rFonts w:ascii="Times New Roman" w:eastAsia="Times New Roman" w:hAnsi="Times New Roman" w:cs="Times New Roman"/>
          <w:snapToGrid w:val="0"/>
          <w:sz w:val="24"/>
          <w:szCs w:val="24"/>
          <w:lang w:eastAsia="ru-RU"/>
        </w:rPr>
        <w:t xml:space="preserve">по форме Приложения 1 к настоящему Договору </w:t>
      </w:r>
      <w:r w:rsidR="00E333A0" w:rsidRPr="005E0CC2">
        <w:rPr>
          <w:rFonts w:ascii="Times New Roman" w:eastAsia="Times New Roman" w:hAnsi="Times New Roman" w:cs="Times New Roman"/>
          <w:snapToGrid w:val="0"/>
          <w:sz w:val="24"/>
          <w:szCs w:val="24"/>
          <w:lang w:eastAsia="ru-RU"/>
        </w:rPr>
        <w:t>Страховщик размещает в ЛК</w:t>
      </w:r>
      <w:r w:rsidR="00C625EC" w:rsidRPr="005E0CC2">
        <w:rPr>
          <w:rFonts w:ascii="Times New Roman" w:eastAsia="Times New Roman" w:hAnsi="Times New Roman" w:cs="Times New Roman"/>
          <w:snapToGrid w:val="0"/>
          <w:sz w:val="24"/>
          <w:szCs w:val="24"/>
          <w:lang w:eastAsia="ru-RU"/>
        </w:rPr>
        <w:t xml:space="preserve"> </w:t>
      </w:r>
      <w:r w:rsidR="00C51C0F" w:rsidRPr="005E0CC2">
        <w:rPr>
          <w:rFonts w:ascii="Times New Roman" w:eastAsia="Times New Roman" w:hAnsi="Times New Roman" w:cs="Times New Roman"/>
          <w:snapToGrid w:val="0"/>
          <w:sz w:val="24"/>
          <w:szCs w:val="24"/>
          <w:lang w:eastAsia="ru-RU"/>
        </w:rPr>
        <w:t>Застрахованного</w:t>
      </w:r>
      <w:r w:rsidR="006E5954" w:rsidRPr="005E0CC2">
        <w:rPr>
          <w:rFonts w:ascii="Times New Roman" w:eastAsia="Times New Roman" w:hAnsi="Times New Roman" w:cs="Times New Roman"/>
          <w:snapToGrid w:val="0"/>
          <w:sz w:val="24"/>
          <w:szCs w:val="24"/>
          <w:lang w:eastAsia="ru-RU"/>
        </w:rPr>
        <w:t xml:space="preserve"> и</w:t>
      </w:r>
      <w:r w:rsidR="00C51C0F" w:rsidRPr="005E0CC2">
        <w:rPr>
          <w:rFonts w:ascii="Times New Roman" w:eastAsia="Times New Roman" w:hAnsi="Times New Roman" w:cs="Times New Roman"/>
          <w:snapToGrid w:val="0"/>
          <w:sz w:val="24"/>
          <w:szCs w:val="24"/>
          <w:lang w:eastAsia="ru-RU"/>
        </w:rPr>
        <w:t xml:space="preserve"> направляет каждому Застрахованному посредством e-</w:t>
      </w:r>
      <w:proofErr w:type="spellStart"/>
      <w:r w:rsidR="00C51C0F" w:rsidRPr="005E0CC2">
        <w:rPr>
          <w:rFonts w:ascii="Times New Roman" w:eastAsia="Times New Roman" w:hAnsi="Times New Roman" w:cs="Times New Roman"/>
          <w:snapToGrid w:val="0"/>
          <w:sz w:val="24"/>
          <w:szCs w:val="24"/>
          <w:lang w:eastAsia="ru-RU"/>
        </w:rPr>
        <w:t>mail</w:t>
      </w:r>
      <w:proofErr w:type="spellEnd"/>
      <w:r w:rsidR="006E5954" w:rsidRPr="005E0CC2">
        <w:rPr>
          <w:rFonts w:ascii="Times New Roman" w:eastAsia="Times New Roman" w:hAnsi="Times New Roman" w:cs="Times New Roman"/>
          <w:snapToGrid w:val="0"/>
          <w:sz w:val="24"/>
          <w:szCs w:val="24"/>
          <w:lang w:eastAsia="ru-RU"/>
        </w:rPr>
        <w:t xml:space="preserve"> </w:t>
      </w:r>
      <w:r w:rsidR="00C51C0F" w:rsidRPr="005E0CC2">
        <w:rPr>
          <w:rFonts w:ascii="Times New Roman" w:eastAsia="Times New Roman" w:hAnsi="Times New Roman" w:cs="Times New Roman"/>
          <w:snapToGrid w:val="0"/>
          <w:sz w:val="24"/>
          <w:szCs w:val="24"/>
          <w:lang w:eastAsia="ru-RU"/>
        </w:rPr>
        <w:t>именные страховые полисы (включая международные страховые полисы</w:t>
      </w:r>
      <w:r w:rsidR="00D83E0A" w:rsidRPr="005E0CC2">
        <w:rPr>
          <w:rFonts w:ascii="Times New Roman" w:eastAsia="Times New Roman" w:hAnsi="Times New Roman" w:cs="Times New Roman"/>
          <w:snapToGrid w:val="0"/>
          <w:sz w:val="24"/>
          <w:szCs w:val="24"/>
          <w:lang w:eastAsia="ru-RU"/>
        </w:rPr>
        <w:t xml:space="preserve"> и сертификаты</w:t>
      </w:r>
      <w:r w:rsidR="00C51C0F" w:rsidRPr="005E0CC2">
        <w:rPr>
          <w:rFonts w:ascii="Times New Roman" w:eastAsia="Times New Roman" w:hAnsi="Times New Roman" w:cs="Times New Roman"/>
          <w:snapToGrid w:val="0"/>
          <w:sz w:val="24"/>
          <w:szCs w:val="24"/>
          <w:lang w:eastAsia="ru-RU"/>
        </w:rPr>
        <w:t>) с приложением к ним соответствующей Программы страхования, в том числе перечня медицинских услуг и ЛПУ (с указанием адреса и контактных</w:t>
      </w:r>
      <w:proofErr w:type="gramEnd"/>
      <w:r w:rsidR="00C51C0F" w:rsidRPr="005E0CC2">
        <w:rPr>
          <w:rFonts w:ascii="Times New Roman" w:eastAsia="Times New Roman" w:hAnsi="Times New Roman" w:cs="Times New Roman"/>
          <w:snapToGrid w:val="0"/>
          <w:sz w:val="24"/>
          <w:szCs w:val="24"/>
          <w:lang w:eastAsia="ru-RU"/>
        </w:rPr>
        <w:t xml:space="preserve"> телефонов), в которых эти услуги будут предоставляться, памятку Застрахованного, а также информацию о рисках, страховых суммах и порядке урегулирования страховых случаев. </w:t>
      </w:r>
      <w:proofErr w:type="gramStart"/>
      <w:r w:rsidR="00C51C0F" w:rsidRPr="005E0CC2">
        <w:rPr>
          <w:rFonts w:ascii="Times New Roman" w:eastAsia="Times New Roman" w:hAnsi="Times New Roman" w:cs="Times New Roman"/>
          <w:snapToGrid w:val="0"/>
          <w:sz w:val="24"/>
          <w:szCs w:val="24"/>
          <w:lang w:eastAsia="ru-RU"/>
        </w:rPr>
        <w:t xml:space="preserve">Также Страховщик за свой счет в течение 3 (трех) </w:t>
      </w:r>
      <w:r w:rsidR="00C51C0F" w:rsidRPr="005E0CC2">
        <w:rPr>
          <w:rFonts w:ascii="Times New Roman" w:eastAsia="Times New Roman" w:hAnsi="Times New Roman" w:cs="Times New Roman"/>
          <w:snapToGrid w:val="0"/>
          <w:sz w:val="24"/>
          <w:szCs w:val="24"/>
          <w:lang w:eastAsia="ru-RU"/>
        </w:rPr>
        <w:lastRenderedPageBreak/>
        <w:t xml:space="preserve">рабочих дней с даты изменения списочного состава Застрахованных, указанной в </w:t>
      </w:r>
      <w:r w:rsidR="00197068" w:rsidRPr="005E0CC2">
        <w:rPr>
          <w:rFonts w:ascii="Times New Roman" w:eastAsia="Times New Roman" w:hAnsi="Times New Roman" w:cs="Times New Roman"/>
          <w:snapToGrid w:val="0"/>
          <w:sz w:val="24"/>
          <w:szCs w:val="24"/>
          <w:lang w:eastAsia="ru-RU"/>
        </w:rPr>
        <w:t>п. 8</w:t>
      </w:r>
      <w:r w:rsidR="00C51C0F" w:rsidRPr="005E0CC2">
        <w:rPr>
          <w:rFonts w:ascii="Times New Roman" w:eastAsia="Times New Roman" w:hAnsi="Times New Roman" w:cs="Times New Roman"/>
          <w:snapToGrid w:val="0"/>
          <w:sz w:val="24"/>
          <w:szCs w:val="24"/>
          <w:lang w:eastAsia="ru-RU"/>
        </w:rPr>
        <w:t>.</w:t>
      </w:r>
      <w:r w:rsidR="00197068" w:rsidRPr="005E0CC2">
        <w:rPr>
          <w:rFonts w:ascii="Times New Roman" w:eastAsia="Times New Roman" w:hAnsi="Times New Roman" w:cs="Times New Roman"/>
          <w:snapToGrid w:val="0"/>
          <w:sz w:val="24"/>
          <w:szCs w:val="24"/>
          <w:lang w:eastAsia="ru-RU"/>
        </w:rPr>
        <w:t>1</w:t>
      </w:r>
      <w:r w:rsidR="00C51C0F" w:rsidRPr="005E0CC2">
        <w:rPr>
          <w:rFonts w:ascii="Times New Roman" w:eastAsia="Times New Roman" w:hAnsi="Times New Roman" w:cs="Times New Roman"/>
          <w:snapToGrid w:val="0"/>
          <w:sz w:val="24"/>
          <w:szCs w:val="24"/>
          <w:lang w:eastAsia="ru-RU"/>
        </w:rPr>
        <w:t xml:space="preserve">. настоящего Договора направляет Застрахованному SMS-ссылку на </w:t>
      </w:r>
      <w:proofErr w:type="spellStart"/>
      <w:r w:rsidR="00C51C0F" w:rsidRPr="005E0CC2">
        <w:rPr>
          <w:rFonts w:ascii="Times New Roman" w:eastAsia="Times New Roman" w:hAnsi="Times New Roman" w:cs="Times New Roman"/>
          <w:snapToGrid w:val="0"/>
          <w:sz w:val="24"/>
          <w:szCs w:val="24"/>
          <w:lang w:eastAsia="ru-RU"/>
        </w:rPr>
        <w:t>Wallet</w:t>
      </w:r>
      <w:proofErr w:type="spellEnd"/>
      <w:r w:rsidR="00C51C0F" w:rsidRPr="005E0CC2">
        <w:rPr>
          <w:rFonts w:ascii="Times New Roman" w:eastAsia="Times New Roman" w:hAnsi="Times New Roman" w:cs="Times New Roman"/>
          <w:snapToGrid w:val="0"/>
          <w:sz w:val="24"/>
          <w:szCs w:val="24"/>
          <w:lang w:eastAsia="ru-RU"/>
        </w:rPr>
        <w:t xml:space="preserve">-приложения (IOS, </w:t>
      </w:r>
      <w:proofErr w:type="spellStart"/>
      <w:r w:rsidR="00C51C0F" w:rsidRPr="005E0CC2">
        <w:rPr>
          <w:rFonts w:ascii="Times New Roman" w:eastAsia="Times New Roman" w:hAnsi="Times New Roman" w:cs="Times New Roman"/>
          <w:snapToGrid w:val="0"/>
          <w:sz w:val="24"/>
          <w:szCs w:val="24"/>
          <w:lang w:eastAsia="ru-RU"/>
        </w:rPr>
        <w:t>Android</w:t>
      </w:r>
      <w:proofErr w:type="spellEnd"/>
      <w:r w:rsidR="00C51C0F" w:rsidRPr="005E0CC2">
        <w:rPr>
          <w:rFonts w:ascii="Times New Roman" w:eastAsia="Times New Roman" w:hAnsi="Times New Roman" w:cs="Times New Roman"/>
          <w:snapToGrid w:val="0"/>
          <w:sz w:val="24"/>
          <w:szCs w:val="24"/>
          <w:lang w:eastAsia="ru-RU"/>
        </w:rPr>
        <w:t xml:space="preserve">) </w:t>
      </w:r>
      <w:r w:rsidR="008640DF" w:rsidRPr="005E0CC2">
        <w:rPr>
          <w:rFonts w:ascii="Times New Roman" w:eastAsia="Times New Roman" w:hAnsi="Times New Roman" w:cs="Times New Roman"/>
          <w:bCs/>
          <w:sz w:val="24"/>
          <w:szCs w:val="24"/>
          <w:lang w:eastAsia="ru-RU"/>
        </w:rPr>
        <w:t>с информацией о страховых полисах, документах и ссылками на ЛК в вышеуказанных приложениях</w:t>
      </w:r>
      <w:r w:rsidR="00C51C0F" w:rsidRPr="005E0CC2">
        <w:rPr>
          <w:rFonts w:ascii="Times New Roman" w:eastAsia="Times New Roman" w:hAnsi="Times New Roman" w:cs="Times New Roman"/>
          <w:snapToGrid w:val="0"/>
          <w:sz w:val="24"/>
          <w:szCs w:val="24"/>
          <w:lang w:eastAsia="ru-RU"/>
        </w:rPr>
        <w:t>.</w:t>
      </w:r>
      <w:proofErr w:type="gramEnd"/>
    </w:p>
    <w:p w:rsidR="00C51C0F" w:rsidRPr="005E0CC2" w:rsidRDefault="00C51C0F" w:rsidP="0072426E">
      <w:pPr>
        <w:numPr>
          <w:ilvl w:val="2"/>
          <w:numId w:val="11"/>
        </w:numPr>
        <w:tabs>
          <w:tab w:val="left" w:pos="567"/>
          <w:tab w:val="left" w:pos="709"/>
        </w:tabs>
        <w:suppressAutoHyphens/>
        <w:spacing w:after="0" w:line="240" w:lineRule="auto"/>
        <w:ind w:left="0" w:firstLine="357"/>
        <w:jc w:val="both"/>
        <w:rPr>
          <w:sz w:val="24"/>
          <w:szCs w:val="24"/>
        </w:rPr>
      </w:pPr>
      <w:proofErr w:type="gramStart"/>
      <w:r w:rsidRPr="005E0CC2">
        <w:rPr>
          <w:rFonts w:ascii="Times New Roman" w:eastAsia="Times New Roman" w:hAnsi="Times New Roman" w:cs="Times New Roman"/>
          <w:snapToGrid w:val="0"/>
          <w:sz w:val="24"/>
          <w:szCs w:val="24"/>
          <w:lang w:eastAsia="ru-RU"/>
        </w:rPr>
        <w:t xml:space="preserve">По запросу Страхователя Страховщик в течение 3 (трех) рабочих дней с даты запроса </w:t>
      </w:r>
      <w:r w:rsidR="000C7E33" w:rsidRPr="005E0CC2">
        <w:rPr>
          <w:rFonts w:ascii="Times New Roman" w:eastAsia="Times New Roman" w:hAnsi="Times New Roman" w:cs="Times New Roman"/>
          <w:snapToGrid w:val="0"/>
          <w:sz w:val="24"/>
          <w:szCs w:val="24"/>
          <w:lang w:eastAsia="ru-RU"/>
        </w:rPr>
        <w:t xml:space="preserve">своими силами и за свой счет </w:t>
      </w:r>
      <w:r w:rsidRPr="005E0CC2">
        <w:rPr>
          <w:rFonts w:ascii="Times New Roman" w:eastAsia="Times New Roman" w:hAnsi="Times New Roman" w:cs="Times New Roman"/>
          <w:snapToGrid w:val="0"/>
          <w:sz w:val="24"/>
          <w:szCs w:val="24"/>
          <w:lang w:eastAsia="ru-RU"/>
        </w:rPr>
        <w:t>оформляет, осуществляет курьерскую доставку до места фактического нахождения Страхователя и передает представителю Страхователя именные страховые полисы (включая международные страховые полисы</w:t>
      </w:r>
      <w:r w:rsidR="00D83E0A" w:rsidRPr="005E0CC2">
        <w:rPr>
          <w:rFonts w:ascii="Times New Roman" w:eastAsia="Times New Roman" w:hAnsi="Times New Roman" w:cs="Times New Roman"/>
          <w:snapToGrid w:val="0"/>
          <w:sz w:val="24"/>
          <w:szCs w:val="24"/>
          <w:lang w:eastAsia="ru-RU"/>
        </w:rPr>
        <w:t xml:space="preserve"> и сертификаты</w:t>
      </w:r>
      <w:r w:rsidRPr="005E0CC2">
        <w:rPr>
          <w:rFonts w:ascii="Times New Roman" w:eastAsia="Times New Roman" w:hAnsi="Times New Roman" w:cs="Times New Roman"/>
          <w:snapToGrid w:val="0"/>
          <w:sz w:val="24"/>
          <w:szCs w:val="24"/>
          <w:lang w:eastAsia="ru-RU"/>
        </w:rPr>
        <w:t>) на каждого Застрахованного, памятки, соответствующие Программы страхования, в том числе перечень медицинских услуг и ЛПУ (с указанием адреса и</w:t>
      </w:r>
      <w:proofErr w:type="gramEnd"/>
      <w:r w:rsidRPr="005E0CC2">
        <w:rPr>
          <w:rFonts w:ascii="Times New Roman" w:eastAsia="Times New Roman" w:hAnsi="Times New Roman" w:cs="Times New Roman"/>
          <w:snapToGrid w:val="0"/>
          <w:sz w:val="24"/>
          <w:szCs w:val="24"/>
          <w:lang w:eastAsia="ru-RU"/>
        </w:rPr>
        <w:t xml:space="preserve"> контактных телефонов), в которых эти услуги будут предоставляться, а так же приложение с информацией о рисках, страховых суммах и порядке урегулирования страховых случаев.</w:t>
      </w:r>
    </w:p>
    <w:p w:rsidR="00E41AED" w:rsidRPr="005E0CC2" w:rsidRDefault="00B34973" w:rsidP="0072426E">
      <w:pPr>
        <w:numPr>
          <w:ilvl w:val="2"/>
          <w:numId w:val="11"/>
        </w:numPr>
        <w:tabs>
          <w:tab w:val="left" w:pos="567"/>
          <w:tab w:val="left" w:pos="70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 </w:t>
      </w:r>
      <w:r w:rsidR="00E41AED" w:rsidRPr="005E0CC2">
        <w:rPr>
          <w:rFonts w:ascii="Times New Roman" w:eastAsia="Times New Roman" w:hAnsi="Times New Roman" w:cs="Times New Roman"/>
          <w:snapToGrid w:val="0"/>
          <w:sz w:val="24"/>
          <w:szCs w:val="24"/>
          <w:lang w:eastAsia="ru-RU"/>
        </w:rPr>
        <w:t xml:space="preserve">Оформить и осуществить доставку в течение 2 (двух) рабочих дней </w:t>
      </w:r>
      <w:r w:rsidR="000C7E33" w:rsidRPr="005E0CC2">
        <w:rPr>
          <w:rFonts w:ascii="Times New Roman" w:eastAsia="Times New Roman" w:hAnsi="Times New Roman" w:cs="Times New Roman"/>
          <w:snapToGrid w:val="0"/>
          <w:sz w:val="24"/>
          <w:szCs w:val="24"/>
          <w:lang w:eastAsia="ru-RU"/>
        </w:rPr>
        <w:t xml:space="preserve">с момента получения запроса </w:t>
      </w:r>
      <w:r w:rsidR="00E41AED" w:rsidRPr="005E0CC2">
        <w:rPr>
          <w:rFonts w:ascii="Times New Roman" w:eastAsia="Times New Roman" w:hAnsi="Times New Roman" w:cs="Times New Roman"/>
          <w:snapToGrid w:val="0"/>
          <w:sz w:val="24"/>
          <w:szCs w:val="24"/>
          <w:lang w:eastAsia="ru-RU"/>
        </w:rPr>
        <w:t xml:space="preserve">дубликаты страховых полисов по запросу Страхователя. </w:t>
      </w:r>
    </w:p>
    <w:p w:rsidR="00B65B33" w:rsidRPr="005E0CC2" w:rsidRDefault="00B34973" w:rsidP="0072426E">
      <w:pPr>
        <w:numPr>
          <w:ilvl w:val="2"/>
          <w:numId w:val="11"/>
        </w:numPr>
        <w:tabs>
          <w:tab w:val="left" w:pos="567"/>
          <w:tab w:val="left" w:pos="70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 </w:t>
      </w:r>
      <w:r w:rsidR="00412325" w:rsidRPr="005E0CC2">
        <w:rPr>
          <w:rFonts w:ascii="Times New Roman" w:eastAsia="Times New Roman" w:hAnsi="Times New Roman" w:cs="Times New Roman"/>
          <w:snapToGrid w:val="0"/>
          <w:sz w:val="24"/>
          <w:szCs w:val="24"/>
          <w:lang w:eastAsia="ru-RU"/>
        </w:rPr>
        <w:t xml:space="preserve">В случае отсутствия у Страховщика заключенных договоров (соглашений), обеспечивающих оказание Застрахованным медицинских услуг, предусмотренных </w:t>
      </w:r>
      <w:r w:rsidR="00E72537" w:rsidRPr="005E0CC2">
        <w:rPr>
          <w:rFonts w:ascii="Times New Roman" w:eastAsia="Times New Roman" w:hAnsi="Times New Roman" w:cs="Times New Roman"/>
          <w:snapToGrid w:val="0"/>
          <w:sz w:val="24"/>
          <w:szCs w:val="24"/>
          <w:lang w:eastAsia="ru-RU"/>
        </w:rPr>
        <w:t>П</w:t>
      </w:r>
      <w:r w:rsidR="00412325" w:rsidRPr="005E0CC2">
        <w:rPr>
          <w:rFonts w:ascii="Times New Roman" w:eastAsia="Times New Roman" w:hAnsi="Times New Roman" w:cs="Times New Roman"/>
          <w:snapToGrid w:val="0"/>
          <w:sz w:val="24"/>
          <w:szCs w:val="24"/>
          <w:lang w:eastAsia="ru-RU"/>
        </w:rPr>
        <w:t xml:space="preserve">рограммами </w:t>
      </w:r>
      <w:r w:rsidR="00E72537" w:rsidRPr="005E0CC2">
        <w:rPr>
          <w:rFonts w:ascii="Times New Roman" w:eastAsia="Times New Roman" w:hAnsi="Times New Roman" w:cs="Times New Roman"/>
          <w:snapToGrid w:val="0"/>
          <w:sz w:val="24"/>
          <w:szCs w:val="24"/>
          <w:lang w:eastAsia="ru-RU"/>
        </w:rPr>
        <w:t>страхования</w:t>
      </w:r>
      <w:r w:rsidR="00412325" w:rsidRPr="005E0CC2">
        <w:rPr>
          <w:rFonts w:ascii="Times New Roman" w:eastAsia="Times New Roman" w:hAnsi="Times New Roman" w:cs="Times New Roman"/>
          <w:snapToGrid w:val="0"/>
          <w:sz w:val="24"/>
          <w:szCs w:val="24"/>
          <w:lang w:eastAsia="ru-RU"/>
        </w:rPr>
        <w:t xml:space="preserve">, с </w:t>
      </w:r>
      <w:r w:rsidR="00E41AED" w:rsidRPr="005E0CC2">
        <w:rPr>
          <w:rFonts w:ascii="Times New Roman" w:eastAsia="Times New Roman" w:hAnsi="Times New Roman" w:cs="Times New Roman"/>
          <w:snapToGrid w:val="0"/>
          <w:sz w:val="24"/>
          <w:szCs w:val="24"/>
          <w:lang w:eastAsia="ru-RU"/>
        </w:rPr>
        <w:t>ЛПУ</w:t>
      </w:r>
      <w:r w:rsidR="00412325" w:rsidRPr="005E0CC2">
        <w:rPr>
          <w:rFonts w:ascii="Times New Roman" w:eastAsia="Times New Roman" w:hAnsi="Times New Roman" w:cs="Times New Roman"/>
          <w:snapToGrid w:val="0"/>
          <w:sz w:val="24"/>
          <w:szCs w:val="24"/>
          <w:lang w:eastAsia="ru-RU"/>
        </w:rPr>
        <w:t xml:space="preserve">, указанными в Приложении </w:t>
      </w:r>
      <w:r w:rsidR="001602DE" w:rsidRPr="005E0CC2">
        <w:rPr>
          <w:rFonts w:ascii="Times New Roman" w:eastAsia="Times New Roman" w:hAnsi="Times New Roman" w:cs="Times New Roman"/>
          <w:snapToGrid w:val="0"/>
          <w:sz w:val="24"/>
          <w:szCs w:val="24"/>
          <w:lang w:eastAsia="ru-RU"/>
        </w:rPr>
        <w:t xml:space="preserve">6 </w:t>
      </w:r>
      <w:r w:rsidR="00412325" w:rsidRPr="005E0CC2">
        <w:rPr>
          <w:rFonts w:ascii="Times New Roman" w:eastAsia="Times New Roman" w:hAnsi="Times New Roman" w:cs="Times New Roman"/>
          <w:snapToGrid w:val="0"/>
          <w:sz w:val="24"/>
          <w:szCs w:val="24"/>
          <w:lang w:eastAsia="ru-RU"/>
        </w:rPr>
        <w:t xml:space="preserve">к настоящему Договору, Страховщик обязан в течение 30 (Тридцати) календарных дней с даты заключения настоящего Договора заключить вышеуказанные договоры (соглашения) </w:t>
      </w:r>
      <w:proofErr w:type="gramStart"/>
      <w:r w:rsidR="00412325" w:rsidRPr="005E0CC2">
        <w:rPr>
          <w:rFonts w:ascii="Times New Roman" w:eastAsia="Times New Roman" w:hAnsi="Times New Roman" w:cs="Times New Roman"/>
          <w:snapToGrid w:val="0"/>
          <w:sz w:val="24"/>
          <w:szCs w:val="24"/>
          <w:lang w:eastAsia="ru-RU"/>
        </w:rPr>
        <w:t>с</w:t>
      </w:r>
      <w:proofErr w:type="gramEnd"/>
      <w:r w:rsidR="00412325" w:rsidRPr="005E0CC2">
        <w:rPr>
          <w:rFonts w:ascii="Times New Roman" w:eastAsia="Times New Roman" w:hAnsi="Times New Roman" w:cs="Times New Roman"/>
          <w:snapToGrid w:val="0"/>
          <w:sz w:val="24"/>
          <w:szCs w:val="24"/>
          <w:lang w:eastAsia="ru-RU"/>
        </w:rPr>
        <w:t xml:space="preserve"> </w:t>
      </w:r>
      <w:r w:rsidR="00E72537" w:rsidRPr="005E0CC2">
        <w:rPr>
          <w:rFonts w:ascii="Times New Roman" w:eastAsia="Times New Roman" w:hAnsi="Times New Roman" w:cs="Times New Roman"/>
          <w:snapToGrid w:val="0"/>
          <w:sz w:val="24"/>
          <w:szCs w:val="24"/>
          <w:lang w:eastAsia="ru-RU"/>
        </w:rPr>
        <w:t xml:space="preserve">такими </w:t>
      </w:r>
      <w:r w:rsidR="00E41AED" w:rsidRPr="005E0CC2">
        <w:rPr>
          <w:rFonts w:ascii="Times New Roman" w:eastAsia="Times New Roman" w:hAnsi="Times New Roman" w:cs="Times New Roman"/>
          <w:snapToGrid w:val="0"/>
          <w:sz w:val="24"/>
          <w:szCs w:val="24"/>
          <w:lang w:eastAsia="ru-RU"/>
        </w:rPr>
        <w:t>ЛПУ</w:t>
      </w:r>
      <w:r w:rsidR="00412325" w:rsidRPr="005E0CC2">
        <w:rPr>
          <w:rFonts w:ascii="Times New Roman" w:eastAsia="Times New Roman" w:hAnsi="Times New Roman" w:cs="Times New Roman"/>
          <w:snapToGrid w:val="0"/>
          <w:sz w:val="24"/>
          <w:szCs w:val="24"/>
          <w:lang w:eastAsia="ru-RU"/>
        </w:rPr>
        <w:t xml:space="preserve">. Реестр таких договоров (соглашений), подписанных Страховщиком и </w:t>
      </w:r>
      <w:r w:rsidR="00E41AED" w:rsidRPr="005E0CC2">
        <w:rPr>
          <w:rFonts w:ascii="Times New Roman" w:eastAsia="Times New Roman" w:hAnsi="Times New Roman" w:cs="Times New Roman"/>
          <w:snapToGrid w:val="0"/>
          <w:sz w:val="24"/>
          <w:szCs w:val="24"/>
          <w:lang w:eastAsia="ru-RU"/>
        </w:rPr>
        <w:t>ЛПУ</w:t>
      </w:r>
      <w:r w:rsidR="00B65B33" w:rsidRPr="005E0CC2">
        <w:rPr>
          <w:rFonts w:ascii="Times New Roman" w:eastAsia="Times New Roman" w:hAnsi="Times New Roman" w:cs="Times New Roman"/>
          <w:snapToGrid w:val="0"/>
          <w:sz w:val="24"/>
          <w:szCs w:val="24"/>
          <w:lang w:eastAsia="ru-RU"/>
        </w:rPr>
        <w:t>, не</w:t>
      </w:r>
      <w:r w:rsidR="00412325" w:rsidRPr="005E0CC2">
        <w:rPr>
          <w:rFonts w:ascii="Times New Roman" w:eastAsia="Times New Roman" w:hAnsi="Times New Roman" w:cs="Times New Roman"/>
          <w:snapToGrid w:val="0"/>
          <w:sz w:val="24"/>
          <w:szCs w:val="24"/>
          <w:lang w:eastAsia="ru-RU"/>
        </w:rPr>
        <w:t xml:space="preserve"> позднее 30 (Тридцати) календарных дней </w:t>
      </w:r>
      <w:proofErr w:type="gramStart"/>
      <w:r w:rsidR="00412325" w:rsidRPr="005E0CC2">
        <w:rPr>
          <w:rFonts w:ascii="Times New Roman" w:eastAsia="Times New Roman" w:hAnsi="Times New Roman" w:cs="Times New Roman"/>
          <w:snapToGrid w:val="0"/>
          <w:sz w:val="24"/>
          <w:szCs w:val="24"/>
          <w:lang w:eastAsia="ru-RU"/>
        </w:rPr>
        <w:t>с даты заключения</w:t>
      </w:r>
      <w:proofErr w:type="gramEnd"/>
      <w:r w:rsidR="00412325" w:rsidRPr="005E0CC2">
        <w:rPr>
          <w:rFonts w:ascii="Times New Roman" w:eastAsia="Times New Roman" w:hAnsi="Times New Roman" w:cs="Times New Roman"/>
          <w:snapToGrid w:val="0"/>
          <w:sz w:val="24"/>
          <w:szCs w:val="24"/>
          <w:lang w:eastAsia="ru-RU"/>
        </w:rPr>
        <w:t xml:space="preserve"> настоящего </w:t>
      </w:r>
      <w:r w:rsidR="00B65B33" w:rsidRPr="005E0CC2">
        <w:rPr>
          <w:rFonts w:ascii="Times New Roman" w:eastAsia="Times New Roman" w:hAnsi="Times New Roman" w:cs="Times New Roman"/>
          <w:snapToGrid w:val="0"/>
          <w:sz w:val="24"/>
          <w:szCs w:val="24"/>
          <w:lang w:eastAsia="ru-RU"/>
        </w:rPr>
        <w:t>Договора Страховщик</w:t>
      </w:r>
      <w:r w:rsidR="00412325" w:rsidRPr="005E0CC2">
        <w:rPr>
          <w:rFonts w:ascii="Times New Roman" w:eastAsia="Times New Roman" w:hAnsi="Times New Roman" w:cs="Times New Roman"/>
          <w:snapToGrid w:val="0"/>
          <w:sz w:val="24"/>
          <w:szCs w:val="24"/>
          <w:lang w:eastAsia="ru-RU"/>
        </w:rPr>
        <w:t xml:space="preserve"> передает Страхователю.</w:t>
      </w:r>
    </w:p>
    <w:p w:rsidR="00E41AED" w:rsidRPr="005E0CC2" w:rsidRDefault="00B34973" w:rsidP="0072426E">
      <w:pPr>
        <w:numPr>
          <w:ilvl w:val="2"/>
          <w:numId w:val="11"/>
        </w:numPr>
        <w:tabs>
          <w:tab w:val="left" w:pos="567"/>
          <w:tab w:val="left" w:pos="70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 </w:t>
      </w:r>
      <w:proofErr w:type="gramStart"/>
      <w:r w:rsidR="00412325" w:rsidRPr="005E0CC2">
        <w:rPr>
          <w:rFonts w:ascii="Times New Roman" w:eastAsia="Times New Roman" w:hAnsi="Times New Roman" w:cs="Times New Roman"/>
          <w:snapToGrid w:val="0"/>
          <w:sz w:val="24"/>
          <w:szCs w:val="24"/>
          <w:lang w:eastAsia="ru-RU"/>
        </w:rPr>
        <w:t xml:space="preserve">В случае объективной невозможности заключения договоров (соглашений) </w:t>
      </w:r>
      <w:r w:rsidR="00234CA0" w:rsidRPr="005E0CC2">
        <w:rPr>
          <w:rFonts w:ascii="Times New Roman" w:eastAsia="Times New Roman" w:hAnsi="Times New Roman" w:cs="Times New Roman"/>
          <w:snapToGrid w:val="0"/>
          <w:sz w:val="24"/>
          <w:szCs w:val="24"/>
          <w:lang w:eastAsia="ru-RU"/>
        </w:rPr>
        <w:t>с ЛПУ, указанными в Приложении</w:t>
      </w:r>
      <w:r w:rsidR="00AA689A" w:rsidRPr="005E0CC2">
        <w:rPr>
          <w:rFonts w:ascii="Times New Roman" w:eastAsia="Times New Roman" w:hAnsi="Times New Roman" w:cs="Times New Roman"/>
          <w:snapToGrid w:val="0"/>
          <w:sz w:val="24"/>
          <w:szCs w:val="24"/>
          <w:lang w:eastAsia="ru-RU"/>
        </w:rPr>
        <w:t xml:space="preserve"> </w:t>
      </w:r>
      <w:r w:rsidR="001602DE" w:rsidRPr="005E0CC2">
        <w:rPr>
          <w:rFonts w:ascii="Times New Roman" w:eastAsia="Times New Roman" w:hAnsi="Times New Roman" w:cs="Times New Roman"/>
          <w:snapToGrid w:val="0"/>
          <w:sz w:val="24"/>
          <w:szCs w:val="24"/>
          <w:lang w:eastAsia="ru-RU"/>
        </w:rPr>
        <w:t xml:space="preserve">6 </w:t>
      </w:r>
      <w:r w:rsidR="00412325" w:rsidRPr="005E0CC2">
        <w:rPr>
          <w:rFonts w:ascii="Times New Roman" w:eastAsia="Times New Roman" w:hAnsi="Times New Roman" w:cs="Times New Roman"/>
          <w:snapToGrid w:val="0"/>
          <w:sz w:val="24"/>
          <w:szCs w:val="24"/>
          <w:lang w:eastAsia="ru-RU"/>
        </w:rPr>
        <w:t xml:space="preserve">к настоящему Договору, Страховщик обязан в течение 10 (Десяти) календарных дней с момента получения Страхователем такой информации обосновать свой отказ и предложить к включению в </w:t>
      </w:r>
      <w:r w:rsidR="00E72537" w:rsidRPr="005E0CC2">
        <w:rPr>
          <w:rFonts w:ascii="Times New Roman" w:eastAsia="Times New Roman" w:hAnsi="Times New Roman" w:cs="Times New Roman"/>
          <w:snapToGrid w:val="0"/>
          <w:sz w:val="24"/>
          <w:szCs w:val="24"/>
          <w:lang w:eastAsia="ru-RU"/>
        </w:rPr>
        <w:t>П</w:t>
      </w:r>
      <w:r w:rsidR="00412325" w:rsidRPr="005E0CC2">
        <w:rPr>
          <w:rFonts w:ascii="Times New Roman" w:eastAsia="Times New Roman" w:hAnsi="Times New Roman" w:cs="Times New Roman"/>
          <w:snapToGrid w:val="0"/>
          <w:sz w:val="24"/>
          <w:szCs w:val="24"/>
          <w:lang w:eastAsia="ru-RU"/>
        </w:rPr>
        <w:t xml:space="preserve">рограммы </w:t>
      </w:r>
      <w:r w:rsidR="00E72537" w:rsidRPr="005E0CC2">
        <w:rPr>
          <w:rFonts w:ascii="Times New Roman" w:eastAsia="Times New Roman" w:hAnsi="Times New Roman" w:cs="Times New Roman"/>
          <w:snapToGrid w:val="0"/>
          <w:sz w:val="24"/>
          <w:szCs w:val="24"/>
          <w:lang w:eastAsia="ru-RU"/>
        </w:rPr>
        <w:t>страхования</w:t>
      </w:r>
      <w:r w:rsidR="00412325" w:rsidRPr="005E0CC2">
        <w:rPr>
          <w:rFonts w:ascii="Times New Roman" w:eastAsia="Times New Roman" w:hAnsi="Times New Roman" w:cs="Times New Roman"/>
          <w:snapToGrid w:val="0"/>
          <w:sz w:val="24"/>
          <w:szCs w:val="24"/>
          <w:lang w:eastAsia="ru-RU"/>
        </w:rPr>
        <w:t xml:space="preserve"> альтернативные </w:t>
      </w:r>
      <w:r w:rsidR="00E41AED" w:rsidRPr="005E0CC2">
        <w:rPr>
          <w:rFonts w:ascii="Times New Roman" w:eastAsia="Times New Roman" w:hAnsi="Times New Roman" w:cs="Times New Roman"/>
          <w:snapToGrid w:val="0"/>
          <w:sz w:val="24"/>
          <w:szCs w:val="24"/>
          <w:lang w:eastAsia="ru-RU"/>
        </w:rPr>
        <w:t>ЛПУ</w:t>
      </w:r>
      <w:r w:rsidR="00412325" w:rsidRPr="005E0CC2">
        <w:rPr>
          <w:rFonts w:ascii="Times New Roman" w:eastAsia="Times New Roman" w:hAnsi="Times New Roman" w:cs="Times New Roman"/>
          <w:snapToGrid w:val="0"/>
          <w:sz w:val="24"/>
          <w:szCs w:val="24"/>
          <w:lang w:eastAsia="ru-RU"/>
        </w:rPr>
        <w:t xml:space="preserve"> соответствующего уровня, не включенные ранее в действующие </w:t>
      </w:r>
      <w:r w:rsidR="00E72537" w:rsidRPr="005E0CC2">
        <w:rPr>
          <w:rFonts w:ascii="Times New Roman" w:eastAsia="Times New Roman" w:hAnsi="Times New Roman" w:cs="Times New Roman"/>
          <w:snapToGrid w:val="0"/>
          <w:sz w:val="24"/>
          <w:szCs w:val="24"/>
          <w:lang w:eastAsia="ru-RU"/>
        </w:rPr>
        <w:t>П</w:t>
      </w:r>
      <w:r w:rsidR="00412325" w:rsidRPr="005E0CC2">
        <w:rPr>
          <w:rFonts w:ascii="Times New Roman" w:eastAsia="Times New Roman" w:hAnsi="Times New Roman" w:cs="Times New Roman"/>
          <w:snapToGrid w:val="0"/>
          <w:sz w:val="24"/>
          <w:szCs w:val="24"/>
          <w:lang w:eastAsia="ru-RU"/>
        </w:rPr>
        <w:t xml:space="preserve">рограммы </w:t>
      </w:r>
      <w:r w:rsidR="00E72537" w:rsidRPr="005E0CC2">
        <w:rPr>
          <w:rFonts w:ascii="Times New Roman" w:eastAsia="Times New Roman" w:hAnsi="Times New Roman" w:cs="Times New Roman"/>
          <w:snapToGrid w:val="0"/>
          <w:sz w:val="24"/>
          <w:szCs w:val="24"/>
          <w:lang w:eastAsia="ru-RU"/>
        </w:rPr>
        <w:t>страхования</w:t>
      </w:r>
      <w:r w:rsidR="00412325" w:rsidRPr="005E0CC2">
        <w:rPr>
          <w:rFonts w:ascii="Times New Roman" w:eastAsia="Times New Roman" w:hAnsi="Times New Roman" w:cs="Times New Roman"/>
          <w:snapToGrid w:val="0"/>
          <w:sz w:val="24"/>
          <w:szCs w:val="24"/>
          <w:lang w:eastAsia="ru-RU"/>
        </w:rPr>
        <w:t>.</w:t>
      </w:r>
      <w:r w:rsidR="00B65B33" w:rsidRPr="005E0CC2">
        <w:rPr>
          <w:rFonts w:ascii="Times New Roman" w:eastAsia="Times New Roman" w:hAnsi="Times New Roman" w:cs="Times New Roman"/>
          <w:snapToGrid w:val="0"/>
          <w:sz w:val="24"/>
          <w:szCs w:val="24"/>
          <w:lang w:eastAsia="ru-RU"/>
        </w:rPr>
        <w:t xml:space="preserve"> </w:t>
      </w:r>
      <w:proofErr w:type="gramEnd"/>
    </w:p>
    <w:p w:rsidR="00CB31A2" w:rsidRPr="005E0CC2" w:rsidRDefault="00B34973" w:rsidP="0072426E">
      <w:pPr>
        <w:numPr>
          <w:ilvl w:val="2"/>
          <w:numId w:val="11"/>
        </w:numPr>
        <w:tabs>
          <w:tab w:val="left" w:pos="567"/>
          <w:tab w:val="left" w:pos="70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 </w:t>
      </w:r>
      <w:r w:rsidR="00CB31A2" w:rsidRPr="005E0CC2">
        <w:rPr>
          <w:rFonts w:ascii="Times New Roman" w:eastAsia="Times New Roman" w:hAnsi="Times New Roman" w:cs="Times New Roman"/>
          <w:snapToGrid w:val="0"/>
          <w:sz w:val="24"/>
          <w:szCs w:val="24"/>
          <w:lang w:eastAsia="ru-RU"/>
        </w:rPr>
        <w:t xml:space="preserve">В случае причинения </w:t>
      </w:r>
      <w:r w:rsidR="000A4893" w:rsidRPr="005E0CC2">
        <w:rPr>
          <w:rFonts w:ascii="Times New Roman" w:eastAsia="Times New Roman" w:hAnsi="Times New Roman" w:cs="Times New Roman"/>
          <w:snapToGrid w:val="0"/>
          <w:sz w:val="24"/>
          <w:szCs w:val="24"/>
          <w:lang w:eastAsia="ru-RU"/>
        </w:rPr>
        <w:t>ЛПУ</w:t>
      </w:r>
      <w:r w:rsidR="00CB31A2" w:rsidRPr="005E0CC2">
        <w:rPr>
          <w:rFonts w:ascii="Times New Roman" w:eastAsia="Times New Roman" w:hAnsi="Times New Roman" w:cs="Times New Roman"/>
          <w:snapToGrid w:val="0"/>
          <w:sz w:val="24"/>
          <w:szCs w:val="24"/>
          <w:lang w:eastAsia="ru-RU"/>
        </w:rPr>
        <w:t xml:space="preserve"> вреда здоровью Застрахованного (несвоевременное оказание врачебной помощи</w:t>
      </w:r>
      <w:r w:rsidR="00FB4181" w:rsidRPr="005E0CC2">
        <w:rPr>
          <w:rStyle w:val="afc"/>
          <w:rFonts w:ascii="Times New Roman" w:eastAsia="Times New Roman" w:hAnsi="Times New Roman"/>
          <w:snapToGrid w:val="0"/>
          <w:sz w:val="24"/>
          <w:szCs w:val="24"/>
          <w:lang w:eastAsia="ru-RU"/>
        </w:rPr>
        <w:footnoteReference w:id="2"/>
      </w:r>
      <w:r w:rsidR="00CB31A2" w:rsidRPr="005E0CC2">
        <w:rPr>
          <w:rFonts w:ascii="Times New Roman" w:eastAsia="Times New Roman" w:hAnsi="Times New Roman" w:cs="Times New Roman"/>
          <w:snapToGrid w:val="0"/>
          <w:sz w:val="24"/>
          <w:szCs w:val="24"/>
          <w:lang w:eastAsia="ru-RU"/>
        </w:rPr>
        <w:t xml:space="preserve">, оказание неквалифицированной помощи, ошибки в диагностике и другие действия, в результате которых состояние здоровья Застрахованного ухудшилось, независимо от естественного течения имеющихся у него заболеваний) при оказании услуг, предусмотренных Программой страхования, Страховщик обязан: </w:t>
      </w:r>
    </w:p>
    <w:p w:rsidR="00CB31A2" w:rsidRPr="005E0CC2" w:rsidRDefault="00CB31A2" w:rsidP="0072426E">
      <w:pPr>
        <w:keepNext/>
        <w:keepLines/>
        <w:numPr>
          <w:ilvl w:val="1"/>
          <w:numId w:val="6"/>
        </w:numPr>
        <w:tabs>
          <w:tab w:val="clear" w:pos="1627"/>
          <w:tab w:val="left" w:pos="709"/>
          <w:tab w:val="num" w:pos="993"/>
          <w:tab w:val="left" w:pos="1276"/>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провести за свой счет медицинскую экспертизу</w:t>
      </w:r>
      <w:r w:rsidR="000F2D6E" w:rsidRPr="005E0CC2">
        <w:rPr>
          <w:rStyle w:val="afc"/>
          <w:rFonts w:ascii="Times New Roman" w:eastAsia="Times New Roman" w:hAnsi="Times New Roman"/>
          <w:snapToGrid w:val="0"/>
          <w:sz w:val="24"/>
          <w:szCs w:val="24"/>
          <w:lang w:eastAsia="ru-RU"/>
        </w:rPr>
        <w:footnoteReference w:id="3"/>
      </w:r>
      <w:r w:rsidR="000F2D6E" w:rsidRPr="005E0CC2">
        <w:rPr>
          <w:rFonts w:ascii="Times New Roman" w:eastAsia="Times New Roman" w:hAnsi="Times New Roman" w:cs="Times New Roman"/>
          <w:snapToGrid w:val="0"/>
          <w:sz w:val="24"/>
          <w:szCs w:val="24"/>
          <w:lang w:eastAsia="ru-RU"/>
        </w:rPr>
        <w:t xml:space="preserve"> </w:t>
      </w:r>
      <w:r w:rsidRPr="005E0CC2">
        <w:rPr>
          <w:rFonts w:ascii="Times New Roman" w:eastAsia="Times New Roman" w:hAnsi="Times New Roman" w:cs="Times New Roman"/>
          <w:snapToGrid w:val="0"/>
          <w:sz w:val="24"/>
          <w:szCs w:val="24"/>
          <w:lang w:eastAsia="ru-RU"/>
        </w:rPr>
        <w:t>по установлению причинно-следственной связи между оказанными медицинскими услугами и ухудшением состояния Застрахованного;</w:t>
      </w:r>
    </w:p>
    <w:p w:rsidR="00CB31A2" w:rsidRPr="005E0CC2" w:rsidRDefault="00CB31A2" w:rsidP="0072426E">
      <w:pPr>
        <w:keepNext/>
        <w:keepLines/>
        <w:numPr>
          <w:ilvl w:val="1"/>
          <w:numId w:val="6"/>
        </w:numPr>
        <w:tabs>
          <w:tab w:val="clear" w:pos="1627"/>
          <w:tab w:val="left" w:pos="709"/>
          <w:tab w:val="num" w:pos="993"/>
          <w:tab w:val="left" w:pos="1276"/>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оказывать всяческое содействие в ведении переговоров с </w:t>
      </w:r>
      <w:r w:rsidR="000A4893" w:rsidRPr="005E0CC2">
        <w:rPr>
          <w:rFonts w:ascii="Times New Roman" w:eastAsia="Times New Roman" w:hAnsi="Times New Roman" w:cs="Times New Roman"/>
          <w:snapToGrid w:val="0"/>
          <w:sz w:val="24"/>
          <w:szCs w:val="24"/>
          <w:lang w:eastAsia="ru-RU"/>
        </w:rPr>
        <w:t>ЛПУ</w:t>
      </w:r>
      <w:r w:rsidR="006D4417" w:rsidRPr="005E0CC2">
        <w:rPr>
          <w:rFonts w:ascii="Times New Roman" w:eastAsia="Times New Roman" w:hAnsi="Times New Roman" w:cs="Times New Roman"/>
          <w:snapToGrid w:val="0"/>
          <w:sz w:val="24"/>
          <w:szCs w:val="24"/>
          <w:lang w:eastAsia="ru-RU"/>
        </w:rPr>
        <w:t>.</w:t>
      </w:r>
    </w:p>
    <w:p w:rsidR="00A52AF3" w:rsidRPr="005E0CC2" w:rsidRDefault="00A52AF3" w:rsidP="0072426E">
      <w:pPr>
        <w:numPr>
          <w:ilvl w:val="2"/>
          <w:numId w:val="11"/>
        </w:numPr>
        <w:tabs>
          <w:tab w:val="left" w:pos="567"/>
          <w:tab w:val="left" w:pos="70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При наступлении страхового случая </w:t>
      </w:r>
      <w:r w:rsidR="0047376E" w:rsidRPr="005E0CC2">
        <w:rPr>
          <w:rFonts w:ascii="Times New Roman" w:eastAsia="Times New Roman" w:hAnsi="Times New Roman" w:cs="Times New Roman"/>
          <w:snapToGrid w:val="0"/>
          <w:sz w:val="24"/>
          <w:szCs w:val="24"/>
          <w:lang w:eastAsia="ru-RU"/>
        </w:rPr>
        <w:t>по рискам,</w:t>
      </w:r>
      <w:r w:rsidR="001443BF" w:rsidRPr="005E0CC2">
        <w:rPr>
          <w:rFonts w:ascii="Times New Roman" w:eastAsia="Times New Roman" w:hAnsi="Times New Roman" w:cs="Times New Roman"/>
          <w:snapToGrid w:val="0"/>
          <w:sz w:val="24"/>
          <w:szCs w:val="24"/>
          <w:lang w:eastAsia="ru-RU"/>
        </w:rPr>
        <w:t xml:space="preserve"> </w:t>
      </w:r>
      <w:r w:rsidR="001279DE" w:rsidRPr="005E0CC2">
        <w:rPr>
          <w:rFonts w:ascii="Times New Roman" w:eastAsia="Times New Roman" w:hAnsi="Times New Roman" w:cs="Times New Roman"/>
          <w:snapToGrid w:val="0"/>
          <w:sz w:val="24"/>
          <w:szCs w:val="24"/>
          <w:lang w:eastAsia="ru-RU"/>
        </w:rPr>
        <w:t xml:space="preserve">указанным в </w:t>
      </w:r>
      <w:proofErr w:type="spellStart"/>
      <w:r w:rsidR="0047376E" w:rsidRPr="005E0CC2">
        <w:rPr>
          <w:rFonts w:ascii="Times New Roman" w:eastAsia="Times New Roman" w:hAnsi="Times New Roman" w:cs="Times New Roman"/>
          <w:snapToGrid w:val="0"/>
          <w:sz w:val="24"/>
          <w:szCs w:val="24"/>
          <w:lang w:eastAsia="ru-RU"/>
        </w:rPr>
        <w:t>п</w:t>
      </w:r>
      <w:r w:rsidR="001279DE" w:rsidRPr="005E0CC2">
        <w:rPr>
          <w:rFonts w:ascii="Times New Roman" w:eastAsia="Times New Roman" w:hAnsi="Times New Roman" w:cs="Times New Roman"/>
          <w:snapToGrid w:val="0"/>
          <w:sz w:val="24"/>
          <w:szCs w:val="24"/>
          <w:lang w:eastAsia="ru-RU"/>
        </w:rPr>
        <w:t>п</w:t>
      </w:r>
      <w:proofErr w:type="spellEnd"/>
      <w:r w:rsidR="00371477" w:rsidRPr="005E0CC2">
        <w:rPr>
          <w:rFonts w:ascii="Times New Roman" w:eastAsia="Times New Roman" w:hAnsi="Times New Roman" w:cs="Times New Roman"/>
          <w:snapToGrid w:val="0"/>
          <w:sz w:val="24"/>
          <w:szCs w:val="24"/>
          <w:lang w:eastAsia="ru-RU"/>
        </w:rPr>
        <w:t xml:space="preserve">. </w:t>
      </w:r>
      <w:r w:rsidR="00FB4181" w:rsidRPr="005E0CC2">
        <w:rPr>
          <w:rFonts w:ascii="Times New Roman" w:eastAsia="Times New Roman" w:hAnsi="Times New Roman" w:cs="Times New Roman"/>
          <w:snapToGrid w:val="0"/>
          <w:sz w:val="24"/>
          <w:szCs w:val="24"/>
          <w:lang w:eastAsia="ru-RU"/>
        </w:rPr>
        <w:t>3.2.1</w:t>
      </w:r>
      <w:r w:rsidR="007B5456" w:rsidRPr="005E0CC2">
        <w:rPr>
          <w:rFonts w:ascii="Times New Roman" w:eastAsia="Times New Roman" w:hAnsi="Times New Roman" w:cs="Times New Roman"/>
          <w:snapToGrid w:val="0"/>
          <w:sz w:val="24"/>
          <w:szCs w:val="24"/>
          <w:lang w:eastAsia="ru-RU"/>
        </w:rPr>
        <w:t xml:space="preserve"> </w:t>
      </w:r>
      <w:r w:rsidR="00FB4181" w:rsidRPr="005E0CC2">
        <w:rPr>
          <w:rFonts w:ascii="Times New Roman" w:eastAsia="Times New Roman" w:hAnsi="Times New Roman" w:cs="Times New Roman"/>
          <w:snapToGrid w:val="0"/>
          <w:sz w:val="24"/>
          <w:szCs w:val="24"/>
          <w:lang w:eastAsia="ru-RU"/>
        </w:rPr>
        <w:t>-</w:t>
      </w:r>
      <w:r w:rsidR="007B5456" w:rsidRPr="005E0CC2">
        <w:rPr>
          <w:rFonts w:ascii="Times New Roman" w:eastAsia="Times New Roman" w:hAnsi="Times New Roman" w:cs="Times New Roman"/>
          <w:snapToGrid w:val="0"/>
          <w:sz w:val="24"/>
          <w:szCs w:val="24"/>
          <w:lang w:eastAsia="ru-RU"/>
        </w:rPr>
        <w:t xml:space="preserve"> </w:t>
      </w:r>
      <w:r w:rsidR="00FB4181" w:rsidRPr="005E0CC2">
        <w:rPr>
          <w:rFonts w:ascii="Times New Roman" w:eastAsia="Times New Roman" w:hAnsi="Times New Roman" w:cs="Times New Roman"/>
          <w:snapToGrid w:val="0"/>
          <w:sz w:val="24"/>
          <w:szCs w:val="24"/>
          <w:lang w:eastAsia="ru-RU"/>
        </w:rPr>
        <w:t>3.2.</w:t>
      </w:r>
      <w:r w:rsidR="0060107D" w:rsidRPr="005E0CC2">
        <w:rPr>
          <w:rFonts w:ascii="Times New Roman" w:eastAsia="Times New Roman" w:hAnsi="Times New Roman" w:cs="Times New Roman"/>
          <w:snapToGrid w:val="0"/>
          <w:sz w:val="24"/>
          <w:szCs w:val="24"/>
          <w:lang w:eastAsia="ru-RU"/>
        </w:rPr>
        <w:t>5</w:t>
      </w:r>
      <w:r w:rsidR="00FB4181" w:rsidRPr="005E0CC2">
        <w:rPr>
          <w:rFonts w:ascii="Times New Roman" w:eastAsia="Times New Roman" w:hAnsi="Times New Roman" w:cs="Times New Roman"/>
          <w:snapToGrid w:val="0"/>
          <w:sz w:val="24"/>
          <w:szCs w:val="24"/>
          <w:lang w:eastAsia="ru-RU"/>
        </w:rPr>
        <w:t>.</w:t>
      </w:r>
      <w:r w:rsidR="00114C48" w:rsidRPr="005E0CC2">
        <w:rPr>
          <w:rFonts w:ascii="Times New Roman" w:eastAsia="Times New Roman" w:hAnsi="Times New Roman" w:cs="Times New Roman"/>
          <w:snapToGrid w:val="0"/>
          <w:sz w:val="24"/>
          <w:szCs w:val="24"/>
          <w:lang w:eastAsia="ru-RU"/>
        </w:rPr>
        <w:t xml:space="preserve"> настоящего</w:t>
      </w:r>
      <w:r w:rsidR="00FB4181" w:rsidRPr="005E0CC2">
        <w:rPr>
          <w:rFonts w:ascii="Times New Roman" w:eastAsia="Times New Roman" w:hAnsi="Times New Roman" w:cs="Times New Roman"/>
          <w:snapToGrid w:val="0"/>
          <w:sz w:val="24"/>
          <w:szCs w:val="24"/>
          <w:lang w:eastAsia="ru-RU"/>
        </w:rPr>
        <w:t xml:space="preserve"> </w:t>
      </w:r>
      <w:r w:rsidR="00566153" w:rsidRPr="005E0CC2">
        <w:rPr>
          <w:rFonts w:ascii="Times New Roman" w:eastAsia="Times New Roman" w:hAnsi="Times New Roman" w:cs="Times New Roman"/>
          <w:snapToGrid w:val="0"/>
          <w:sz w:val="24"/>
          <w:szCs w:val="24"/>
          <w:lang w:eastAsia="ru-RU"/>
        </w:rPr>
        <w:t>Договора, произвести</w:t>
      </w:r>
      <w:r w:rsidRPr="005E0CC2">
        <w:rPr>
          <w:rFonts w:ascii="Times New Roman" w:eastAsia="Times New Roman" w:hAnsi="Times New Roman" w:cs="Times New Roman"/>
          <w:snapToGrid w:val="0"/>
          <w:sz w:val="24"/>
          <w:szCs w:val="24"/>
          <w:lang w:eastAsia="ru-RU"/>
        </w:rPr>
        <w:t xml:space="preserve"> страховую выплату в порядке, определенном в </w:t>
      </w:r>
      <w:proofErr w:type="spellStart"/>
      <w:r w:rsidR="00197068" w:rsidRPr="005E0CC2">
        <w:rPr>
          <w:rFonts w:ascii="Times New Roman" w:eastAsia="Times New Roman" w:hAnsi="Times New Roman" w:cs="Times New Roman"/>
          <w:snapToGrid w:val="0"/>
          <w:sz w:val="24"/>
          <w:szCs w:val="24"/>
          <w:lang w:eastAsia="ru-RU"/>
        </w:rPr>
        <w:t>пп</w:t>
      </w:r>
      <w:proofErr w:type="spellEnd"/>
      <w:r w:rsidR="00197068" w:rsidRPr="005E0CC2">
        <w:rPr>
          <w:rFonts w:ascii="Times New Roman" w:eastAsia="Times New Roman" w:hAnsi="Times New Roman" w:cs="Times New Roman"/>
          <w:snapToGrid w:val="0"/>
          <w:sz w:val="24"/>
          <w:szCs w:val="24"/>
          <w:lang w:eastAsia="ru-RU"/>
        </w:rPr>
        <w:t>. 6.5.</w:t>
      </w:r>
      <w:r w:rsidR="007B5456" w:rsidRPr="005E0CC2">
        <w:rPr>
          <w:rFonts w:ascii="Times New Roman" w:eastAsia="Times New Roman" w:hAnsi="Times New Roman" w:cs="Times New Roman"/>
          <w:snapToGrid w:val="0"/>
          <w:sz w:val="24"/>
          <w:szCs w:val="24"/>
          <w:lang w:eastAsia="ru-RU"/>
        </w:rPr>
        <w:t xml:space="preserve"> </w:t>
      </w:r>
      <w:r w:rsidR="00197068" w:rsidRPr="005E0CC2">
        <w:rPr>
          <w:rFonts w:ascii="Times New Roman" w:eastAsia="Times New Roman" w:hAnsi="Times New Roman" w:cs="Times New Roman"/>
          <w:snapToGrid w:val="0"/>
          <w:sz w:val="24"/>
          <w:szCs w:val="24"/>
          <w:lang w:eastAsia="ru-RU"/>
        </w:rPr>
        <w:t>-</w:t>
      </w:r>
      <w:r w:rsidR="007B5456" w:rsidRPr="005E0CC2">
        <w:rPr>
          <w:rFonts w:ascii="Times New Roman" w:eastAsia="Times New Roman" w:hAnsi="Times New Roman" w:cs="Times New Roman"/>
          <w:snapToGrid w:val="0"/>
          <w:sz w:val="24"/>
          <w:szCs w:val="24"/>
          <w:lang w:eastAsia="ru-RU"/>
        </w:rPr>
        <w:t xml:space="preserve"> </w:t>
      </w:r>
      <w:r w:rsidR="00197068" w:rsidRPr="005E0CC2">
        <w:rPr>
          <w:rFonts w:ascii="Times New Roman" w:eastAsia="Times New Roman" w:hAnsi="Times New Roman" w:cs="Times New Roman"/>
          <w:snapToGrid w:val="0"/>
          <w:sz w:val="24"/>
          <w:szCs w:val="24"/>
          <w:lang w:eastAsia="ru-RU"/>
        </w:rPr>
        <w:t>6.1</w:t>
      </w:r>
      <w:r w:rsidR="00377C49" w:rsidRPr="005E0CC2">
        <w:rPr>
          <w:rFonts w:ascii="Times New Roman" w:eastAsia="Times New Roman" w:hAnsi="Times New Roman" w:cs="Times New Roman"/>
          <w:snapToGrid w:val="0"/>
          <w:sz w:val="24"/>
          <w:szCs w:val="24"/>
          <w:lang w:eastAsia="ru-RU"/>
        </w:rPr>
        <w:t>4</w:t>
      </w:r>
      <w:r w:rsidR="00197068" w:rsidRPr="005E0CC2">
        <w:rPr>
          <w:rFonts w:ascii="Times New Roman" w:eastAsia="Times New Roman" w:hAnsi="Times New Roman" w:cs="Times New Roman"/>
          <w:snapToGrid w:val="0"/>
          <w:sz w:val="24"/>
          <w:szCs w:val="24"/>
          <w:lang w:eastAsia="ru-RU"/>
        </w:rPr>
        <w:t>.</w:t>
      </w:r>
      <w:r w:rsidR="009072AB" w:rsidRPr="005E0CC2">
        <w:rPr>
          <w:rFonts w:ascii="Times New Roman" w:eastAsia="Times New Roman" w:hAnsi="Times New Roman" w:cs="Times New Roman"/>
          <w:snapToGrid w:val="0"/>
          <w:sz w:val="24"/>
          <w:szCs w:val="24"/>
          <w:lang w:eastAsia="ru-RU"/>
        </w:rPr>
        <w:t xml:space="preserve"> настоящего</w:t>
      </w:r>
      <w:r w:rsidRPr="005E0CC2">
        <w:rPr>
          <w:rFonts w:ascii="Times New Roman" w:eastAsia="Times New Roman" w:hAnsi="Times New Roman" w:cs="Times New Roman"/>
          <w:snapToGrid w:val="0"/>
          <w:sz w:val="24"/>
          <w:szCs w:val="24"/>
          <w:lang w:eastAsia="ru-RU"/>
        </w:rPr>
        <w:t xml:space="preserve"> Договора.</w:t>
      </w:r>
    </w:p>
    <w:p w:rsidR="00A51991" w:rsidRPr="005E0CC2" w:rsidRDefault="00B34973" w:rsidP="0072426E">
      <w:pPr>
        <w:numPr>
          <w:ilvl w:val="2"/>
          <w:numId w:val="11"/>
        </w:numPr>
        <w:tabs>
          <w:tab w:val="left" w:pos="567"/>
          <w:tab w:val="left" w:pos="70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 </w:t>
      </w:r>
      <w:r w:rsidR="00A51991" w:rsidRPr="005E0CC2">
        <w:rPr>
          <w:rFonts w:ascii="Times New Roman" w:eastAsia="Times New Roman" w:hAnsi="Times New Roman" w:cs="Times New Roman"/>
          <w:snapToGrid w:val="0"/>
          <w:sz w:val="24"/>
          <w:szCs w:val="24"/>
          <w:lang w:eastAsia="ru-RU"/>
        </w:rPr>
        <w:t xml:space="preserve">На ежеквартальной основе </w:t>
      </w:r>
      <w:r w:rsidR="00A52AF3" w:rsidRPr="005E0CC2">
        <w:rPr>
          <w:rFonts w:ascii="Times New Roman" w:eastAsia="Times New Roman" w:hAnsi="Times New Roman" w:cs="Times New Roman"/>
          <w:snapToGrid w:val="0"/>
          <w:sz w:val="24"/>
          <w:szCs w:val="24"/>
          <w:lang w:eastAsia="ru-RU"/>
        </w:rPr>
        <w:t>предоставлять</w:t>
      </w:r>
      <w:r w:rsidR="00A51991" w:rsidRPr="005E0CC2">
        <w:rPr>
          <w:rFonts w:ascii="Times New Roman" w:eastAsia="Times New Roman" w:hAnsi="Times New Roman" w:cs="Times New Roman"/>
          <w:snapToGrid w:val="0"/>
          <w:sz w:val="24"/>
          <w:szCs w:val="24"/>
          <w:lang w:eastAsia="ru-RU"/>
        </w:rPr>
        <w:t xml:space="preserve"> Страхователю</w:t>
      </w:r>
      <w:r w:rsidR="00A52AF3" w:rsidRPr="005E0CC2">
        <w:rPr>
          <w:rFonts w:ascii="Times New Roman" w:eastAsia="Times New Roman" w:hAnsi="Times New Roman" w:cs="Times New Roman"/>
          <w:snapToGrid w:val="0"/>
          <w:sz w:val="24"/>
          <w:szCs w:val="24"/>
          <w:lang w:eastAsia="ru-RU"/>
        </w:rPr>
        <w:t xml:space="preserve"> статистическую и отчетную информацию </w:t>
      </w:r>
      <w:r w:rsidR="00A51991" w:rsidRPr="005E0CC2">
        <w:rPr>
          <w:rFonts w:ascii="Times New Roman" w:eastAsia="Times New Roman" w:hAnsi="Times New Roman" w:cs="Times New Roman"/>
          <w:snapToGrid w:val="0"/>
          <w:sz w:val="24"/>
          <w:szCs w:val="24"/>
          <w:lang w:eastAsia="ru-RU"/>
        </w:rPr>
        <w:t xml:space="preserve">об оказании медицинских услуг </w:t>
      </w:r>
      <w:proofErr w:type="gramStart"/>
      <w:r w:rsidR="00A51991" w:rsidRPr="005E0CC2">
        <w:rPr>
          <w:rFonts w:ascii="Times New Roman" w:eastAsia="Times New Roman" w:hAnsi="Times New Roman" w:cs="Times New Roman"/>
          <w:snapToGrid w:val="0"/>
          <w:sz w:val="24"/>
          <w:szCs w:val="24"/>
          <w:lang w:eastAsia="ru-RU"/>
        </w:rPr>
        <w:t>Застрахованным</w:t>
      </w:r>
      <w:proofErr w:type="gramEnd"/>
      <w:r w:rsidR="00A51991" w:rsidRPr="005E0CC2">
        <w:rPr>
          <w:rFonts w:ascii="Times New Roman" w:eastAsia="Times New Roman" w:hAnsi="Times New Roman" w:cs="Times New Roman"/>
          <w:snapToGrid w:val="0"/>
          <w:sz w:val="24"/>
          <w:szCs w:val="24"/>
          <w:lang w:eastAsia="ru-RU"/>
        </w:rPr>
        <w:t xml:space="preserve">, </w:t>
      </w:r>
      <w:r w:rsidR="00A52AF3" w:rsidRPr="005E0CC2">
        <w:rPr>
          <w:rFonts w:ascii="Times New Roman" w:eastAsia="Times New Roman" w:hAnsi="Times New Roman" w:cs="Times New Roman"/>
          <w:snapToGrid w:val="0"/>
          <w:sz w:val="24"/>
          <w:szCs w:val="24"/>
          <w:lang w:eastAsia="ru-RU"/>
        </w:rPr>
        <w:t xml:space="preserve">о произведенных страховых выплатах Застрахованным по настоящему Договору. </w:t>
      </w:r>
    </w:p>
    <w:p w:rsidR="00A51991" w:rsidRPr="005E0CC2" w:rsidRDefault="00B34973" w:rsidP="0072426E">
      <w:pPr>
        <w:numPr>
          <w:ilvl w:val="2"/>
          <w:numId w:val="11"/>
        </w:numPr>
        <w:tabs>
          <w:tab w:val="left" w:pos="567"/>
          <w:tab w:val="left" w:pos="70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 </w:t>
      </w:r>
      <w:r w:rsidR="00A51991" w:rsidRPr="005E0CC2">
        <w:rPr>
          <w:rFonts w:ascii="Times New Roman" w:eastAsia="Times New Roman" w:hAnsi="Times New Roman" w:cs="Times New Roman"/>
          <w:snapToGrid w:val="0"/>
          <w:sz w:val="24"/>
          <w:szCs w:val="24"/>
          <w:lang w:eastAsia="ru-RU"/>
        </w:rPr>
        <w:t xml:space="preserve">Ежеквартально в срок до 10 числа месяца, следующего за отчетным кварталом, </w:t>
      </w:r>
      <w:proofErr w:type="gramStart"/>
      <w:r w:rsidR="00A51991" w:rsidRPr="005E0CC2">
        <w:rPr>
          <w:rFonts w:ascii="Times New Roman" w:eastAsia="Times New Roman" w:hAnsi="Times New Roman" w:cs="Times New Roman"/>
          <w:snapToGrid w:val="0"/>
          <w:sz w:val="24"/>
          <w:szCs w:val="24"/>
          <w:lang w:eastAsia="ru-RU"/>
        </w:rPr>
        <w:t>предоставлять Страхователю отчет</w:t>
      </w:r>
      <w:proofErr w:type="gramEnd"/>
      <w:r w:rsidR="00A51991" w:rsidRPr="005E0CC2">
        <w:rPr>
          <w:rFonts w:ascii="Times New Roman" w:eastAsia="Times New Roman" w:hAnsi="Times New Roman" w:cs="Times New Roman"/>
          <w:snapToGrid w:val="0"/>
          <w:sz w:val="24"/>
          <w:szCs w:val="24"/>
          <w:lang w:eastAsia="ru-RU"/>
        </w:rPr>
        <w:t xml:space="preserve"> об организованных и оплаченных медицинских услугах (страховых выплатах) по форме, указанной в </w:t>
      </w:r>
      <w:r w:rsidR="008640DF" w:rsidRPr="005E0CC2">
        <w:rPr>
          <w:rFonts w:ascii="Times New Roman" w:eastAsia="Times New Roman" w:hAnsi="Times New Roman" w:cs="Times New Roman"/>
          <w:snapToGrid w:val="0"/>
          <w:sz w:val="24"/>
          <w:szCs w:val="24"/>
          <w:lang w:eastAsia="ru-RU"/>
        </w:rPr>
        <w:t>П</w:t>
      </w:r>
      <w:r w:rsidR="00A51991" w:rsidRPr="005E0CC2">
        <w:rPr>
          <w:rFonts w:ascii="Times New Roman" w:eastAsia="Times New Roman" w:hAnsi="Times New Roman" w:cs="Times New Roman"/>
          <w:snapToGrid w:val="0"/>
          <w:sz w:val="24"/>
          <w:szCs w:val="24"/>
          <w:lang w:eastAsia="ru-RU"/>
        </w:rPr>
        <w:t xml:space="preserve">риложении </w:t>
      </w:r>
      <w:r w:rsidR="00DA1A32">
        <w:rPr>
          <w:rFonts w:ascii="Times New Roman" w:eastAsia="Times New Roman" w:hAnsi="Times New Roman" w:cs="Times New Roman"/>
          <w:snapToGrid w:val="0"/>
          <w:sz w:val="24"/>
          <w:szCs w:val="24"/>
          <w:lang w:eastAsia="ru-RU"/>
        </w:rPr>
        <w:t>10</w:t>
      </w:r>
      <w:r w:rsidR="001602DE" w:rsidRPr="005E0CC2">
        <w:rPr>
          <w:rFonts w:ascii="Times New Roman" w:eastAsia="Times New Roman" w:hAnsi="Times New Roman" w:cs="Times New Roman"/>
          <w:snapToGrid w:val="0"/>
          <w:sz w:val="24"/>
          <w:szCs w:val="24"/>
          <w:lang w:eastAsia="ru-RU"/>
        </w:rPr>
        <w:t xml:space="preserve"> </w:t>
      </w:r>
      <w:r w:rsidR="00A51991" w:rsidRPr="005E0CC2">
        <w:rPr>
          <w:rFonts w:ascii="Times New Roman" w:eastAsia="Times New Roman" w:hAnsi="Times New Roman" w:cs="Times New Roman"/>
          <w:snapToGrid w:val="0"/>
          <w:sz w:val="24"/>
          <w:szCs w:val="24"/>
          <w:lang w:eastAsia="ru-RU"/>
        </w:rPr>
        <w:t>к настоящему Договору</w:t>
      </w:r>
      <w:r w:rsidR="00114C48" w:rsidRPr="005E0CC2">
        <w:rPr>
          <w:rFonts w:ascii="Times New Roman" w:eastAsia="Times New Roman" w:hAnsi="Times New Roman" w:cs="Times New Roman"/>
          <w:snapToGrid w:val="0"/>
          <w:sz w:val="24"/>
          <w:szCs w:val="24"/>
          <w:lang w:eastAsia="ru-RU"/>
        </w:rPr>
        <w:t>,</w:t>
      </w:r>
      <w:r w:rsidR="00A51991" w:rsidRPr="005E0CC2">
        <w:rPr>
          <w:rFonts w:ascii="Times New Roman" w:eastAsia="Times New Roman" w:hAnsi="Times New Roman" w:cs="Times New Roman"/>
          <w:snapToGrid w:val="0"/>
          <w:sz w:val="24"/>
          <w:szCs w:val="24"/>
          <w:lang w:eastAsia="ru-RU"/>
        </w:rPr>
        <w:t xml:space="preserve"> на электронный адрес: ____, а также, по отдельному запросу Страхователя – детализированный отчёт по дополнительным, конкретизированным Страхователем критериям. Вся отчетная </w:t>
      </w:r>
      <w:r w:rsidR="00A51991" w:rsidRPr="005E0CC2">
        <w:rPr>
          <w:rFonts w:ascii="Times New Roman" w:eastAsia="Times New Roman" w:hAnsi="Times New Roman" w:cs="Times New Roman"/>
          <w:snapToGrid w:val="0"/>
          <w:sz w:val="24"/>
          <w:szCs w:val="24"/>
          <w:lang w:eastAsia="ru-RU"/>
        </w:rPr>
        <w:lastRenderedPageBreak/>
        <w:t xml:space="preserve">информация дублируется в ЛК Страхователя на странице управления </w:t>
      </w:r>
      <w:r w:rsidR="008640DF" w:rsidRPr="005E0CC2">
        <w:rPr>
          <w:rFonts w:ascii="Times New Roman" w:eastAsia="Times New Roman" w:hAnsi="Times New Roman" w:cs="Times New Roman"/>
          <w:snapToGrid w:val="0"/>
          <w:sz w:val="24"/>
          <w:szCs w:val="24"/>
          <w:lang w:eastAsia="ru-RU"/>
        </w:rPr>
        <w:t>Д</w:t>
      </w:r>
      <w:r w:rsidR="00A51991" w:rsidRPr="005E0CC2">
        <w:rPr>
          <w:rFonts w:ascii="Times New Roman" w:eastAsia="Times New Roman" w:hAnsi="Times New Roman" w:cs="Times New Roman"/>
          <w:snapToGrid w:val="0"/>
          <w:sz w:val="24"/>
          <w:szCs w:val="24"/>
          <w:lang w:eastAsia="ru-RU"/>
        </w:rPr>
        <w:t>оговором. В случае</w:t>
      </w:r>
      <w:proofErr w:type="gramStart"/>
      <w:r w:rsidR="00A51991" w:rsidRPr="005E0CC2">
        <w:rPr>
          <w:rFonts w:ascii="Times New Roman" w:eastAsia="Times New Roman" w:hAnsi="Times New Roman" w:cs="Times New Roman"/>
          <w:snapToGrid w:val="0"/>
          <w:sz w:val="24"/>
          <w:szCs w:val="24"/>
          <w:lang w:eastAsia="ru-RU"/>
        </w:rPr>
        <w:t>,</w:t>
      </w:r>
      <w:proofErr w:type="gramEnd"/>
      <w:r w:rsidR="00A51991" w:rsidRPr="005E0CC2">
        <w:rPr>
          <w:rFonts w:ascii="Times New Roman" w:eastAsia="Times New Roman" w:hAnsi="Times New Roman" w:cs="Times New Roman"/>
          <w:snapToGrid w:val="0"/>
          <w:sz w:val="24"/>
          <w:szCs w:val="24"/>
          <w:lang w:eastAsia="ru-RU"/>
        </w:rPr>
        <w:t xml:space="preserve"> если Страховщик вносит корректировку в предоставленный ранее отчет, Страхователь вправе запросить у Страховщика письменное обоснование внесенных изменений.</w:t>
      </w:r>
    </w:p>
    <w:p w:rsidR="009072AB" w:rsidRPr="005E0CC2" w:rsidRDefault="00B34973" w:rsidP="0072426E">
      <w:pPr>
        <w:numPr>
          <w:ilvl w:val="2"/>
          <w:numId w:val="11"/>
        </w:numPr>
        <w:tabs>
          <w:tab w:val="left" w:pos="567"/>
          <w:tab w:val="left" w:pos="70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 </w:t>
      </w:r>
      <w:r w:rsidR="009072AB" w:rsidRPr="005E0CC2">
        <w:rPr>
          <w:rFonts w:ascii="Times New Roman" w:eastAsia="Times New Roman" w:hAnsi="Times New Roman" w:cs="Times New Roman"/>
          <w:snapToGrid w:val="0"/>
          <w:sz w:val="24"/>
          <w:szCs w:val="24"/>
          <w:lang w:eastAsia="ru-RU"/>
        </w:rPr>
        <w:t>Соблюдать конфиденциальность информации, касающейся Страхователя, Застрахованного и Выгодоприобретателя, к которой он был допущен при заключении настоящего Договора или в течение его действия.</w:t>
      </w:r>
    </w:p>
    <w:p w:rsidR="0095076B" w:rsidRDefault="000C7E33" w:rsidP="0072426E">
      <w:pPr>
        <w:numPr>
          <w:ilvl w:val="2"/>
          <w:numId w:val="11"/>
        </w:numPr>
        <w:tabs>
          <w:tab w:val="left" w:pos="567"/>
          <w:tab w:val="left" w:pos="70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Незамедлительно, но в любом случае не позднее 3 (трех) рабочих дней </w:t>
      </w:r>
      <w:proofErr w:type="gramStart"/>
      <w:r w:rsidRPr="005E0CC2">
        <w:rPr>
          <w:rFonts w:ascii="Times New Roman" w:eastAsia="Times New Roman" w:hAnsi="Times New Roman" w:cs="Times New Roman"/>
          <w:snapToGrid w:val="0"/>
          <w:sz w:val="24"/>
          <w:szCs w:val="24"/>
          <w:lang w:eastAsia="ru-RU"/>
        </w:rPr>
        <w:t>с даты изменений</w:t>
      </w:r>
      <w:proofErr w:type="gramEnd"/>
      <w:r w:rsidRPr="005E0CC2">
        <w:rPr>
          <w:rFonts w:ascii="Times New Roman" w:eastAsia="Times New Roman" w:hAnsi="Times New Roman" w:cs="Times New Roman"/>
          <w:snapToGrid w:val="0"/>
          <w:sz w:val="24"/>
          <w:szCs w:val="24"/>
          <w:lang w:eastAsia="ru-RU"/>
        </w:rPr>
        <w:t xml:space="preserve">, </w:t>
      </w:r>
      <w:r w:rsidR="00B34973" w:rsidRPr="005E0CC2">
        <w:rPr>
          <w:rFonts w:ascii="Times New Roman" w:eastAsia="Times New Roman" w:hAnsi="Times New Roman" w:cs="Times New Roman"/>
          <w:snapToGrid w:val="0"/>
          <w:sz w:val="24"/>
          <w:szCs w:val="24"/>
          <w:lang w:eastAsia="ru-RU"/>
        </w:rPr>
        <w:t xml:space="preserve">сообщить Страхователю об изменении своих банковских реквизитов, места нахождения, в том числе фактического, почтового адреса, номеров контактных телефонов и телефаксов. </w:t>
      </w:r>
    </w:p>
    <w:p w:rsidR="0095076B" w:rsidRPr="0095076B" w:rsidRDefault="0095076B" w:rsidP="0072426E">
      <w:pPr>
        <w:widowControl w:val="0"/>
        <w:suppressAutoHyphens/>
        <w:spacing w:after="0" w:line="240" w:lineRule="auto"/>
        <w:ind w:firstLine="35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w:t>
      </w:r>
      <w:r w:rsidRPr="0095076B">
        <w:rPr>
          <w:rFonts w:ascii="Times New Roman" w:eastAsia="Times New Roman" w:hAnsi="Times New Roman" w:cs="Times New Roman"/>
          <w:sz w:val="24"/>
          <w:szCs w:val="24"/>
          <w:lang w:eastAsia="ru-RU"/>
        </w:rPr>
        <w:t>. Страховщик гарантирует, что:</w:t>
      </w:r>
    </w:p>
    <w:p w:rsidR="0095076B" w:rsidRPr="0095076B" w:rsidRDefault="0095076B" w:rsidP="0072426E">
      <w:pPr>
        <w:widowControl w:val="0"/>
        <w:suppressAutoHyphens/>
        <w:spacing w:after="0" w:line="240" w:lineRule="auto"/>
        <w:ind w:firstLine="357"/>
        <w:jc w:val="both"/>
        <w:rPr>
          <w:rFonts w:ascii="Times New Roman" w:eastAsia="Times New Roman" w:hAnsi="Times New Roman" w:cs="Times New Roman"/>
          <w:snapToGrid w:val="0"/>
          <w:sz w:val="24"/>
          <w:szCs w:val="24"/>
          <w:lang w:eastAsia="ru-RU"/>
        </w:rPr>
      </w:pPr>
      <w:r w:rsidRPr="0095076B">
        <w:rPr>
          <w:rFonts w:ascii="Times New Roman" w:eastAsia="Times New Roman" w:hAnsi="Times New Roman" w:cs="Times New Roman"/>
          <w:snapToGrid w:val="0"/>
          <w:sz w:val="24"/>
          <w:szCs w:val="24"/>
          <w:lang w:eastAsia="ru-RU"/>
        </w:rPr>
        <w:t>- </w:t>
      </w:r>
      <w:proofErr w:type="gramStart"/>
      <w:r w:rsidRPr="0095076B">
        <w:rPr>
          <w:rFonts w:ascii="Times New Roman" w:eastAsia="Times New Roman" w:hAnsi="Times New Roman" w:cs="Times New Roman"/>
          <w:snapToGrid w:val="0"/>
          <w:sz w:val="24"/>
          <w:szCs w:val="24"/>
          <w:lang w:eastAsia="ru-RU"/>
        </w:rPr>
        <w:t>зарегистрирован</w:t>
      </w:r>
      <w:proofErr w:type="gramEnd"/>
      <w:r w:rsidRPr="0095076B">
        <w:rPr>
          <w:rFonts w:ascii="Times New Roman" w:eastAsia="Times New Roman" w:hAnsi="Times New Roman" w:cs="Times New Roman"/>
          <w:snapToGrid w:val="0"/>
          <w:sz w:val="24"/>
          <w:szCs w:val="24"/>
          <w:lang w:eastAsia="ru-RU"/>
        </w:rPr>
        <w:t xml:space="preserve"> в ЕГРЮЛ надлежащим образом;</w:t>
      </w:r>
    </w:p>
    <w:p w:rsidR="0095076B" w:rsidRPr="0095076B" w:rsidRDefault="0095076B" w:rsidP="0072426E">
      <w:pPr>
        <w:widowControl w:val="0"/>
        <w:suppressAutoHyphens/>
        <w:spacing w:after="0" w:line="240" w:lineRule="auto"/>
        <w:ind w:firstLine="357"/>
        <w:jc w:val="both"/>
        <w:rPr>
          <w:rFonts w:ascii="Times New Roman" w:eastAsia="Times New Roman" w:hAnsi="Times New Roman" w:cs="Times New Roman"/>
          <w:snapToGrid w:val="0"/>
          <w:sz w:val="24"/>
          <w:szCs w:val="24"/>
          <w:lang w:eastAsia="ru-RU"/>
        </w:rPr>
      </w:pPr>
      <w:r w:rsidRPr="0095076B">
        <w:rPr>
          <w:rFonts w:ascii="Times New Roman" w:eastAsia="Times New Roman" w:hAnsi="Times New Roman" w:cs="Times New Roman"/>
          <w:snapToGrid w:val="0"/>
          <w:sz w:val="24"/>
          <w:szCs w:val="24"/>
          <w:lang w:eastAsia="ru-RU"/>
        </w:rPr>
        <w:t xml:space="preserve">- его исполнительный орган находится и </w:t>
      </w:r>
      <w:proofErr w:type="gramStart"/>
      <w:r w:rsidRPr="0095076B">
        <w:rPr>
          <w:rFonts w:ascii="Times New Roman" w:eastAsia="Times New Roman" w:hAnsi="Times New Roman" w:cs="Times New Roman"/>
          <w:snapToGrid w:val="0"/>
          <w:sz w:val="24"/>
          <w:szCs w:val="24"/>
          <w:lang w:eastAsia="ru-RU"/>
        </w:rPr>
        <w:t>осуществляет функции управления по месту регистрации юридического лица и в нем нет</w:t>
      </w:r>
      <w:proofErr w:type="gramEnd"/>
      <w:r w:rsidRPr="0095076B">
        <w:rPr>
          <w:rFonts w:ascii="Times New Roman" w:eastAsia="Times New Roman" w:hAnsi="Times New Roman" w:cs="Times New Roman"/>
          <w:snapToGrid w:val="0"/>
          <w:sz w:val="24"/>
          <w:szCs w:val="24"/>
          <w:lang w:eastAsia="ru-RU"/>
        </w:rPr>
        <w:t xml:space="preserve"> дисквалифицированных лиц;</w:t>
      </w:r>
    </w:p>
    <w:p w:rsidR="0095076B" w:rsidRPr="0095076B" w:rsidRDefault="0095076B" w:rsidP="0072426E">
      <w:pPr>
        <w:widowControl w:val="0"/>
        <w:suppressAutoHyphens/>
        <w:spacing w:after="0" w:line="240" w:lineRule="auto"/>
        <w:ind w:firstLine="357"/>
        <w:jc w:val="both"/>
        <w:rPr>
          <w:rFonts w:ascii="Times New Roman" w:eastAsia="Times New Roman" w:hAnsi="Times New Roman" w:cs="Times New Roman"/>
          <w:snapToGrid w:val="0"/>
          <w:sz w:val="24"/>
          <w:szCs w:val="24"/>
          <w:lang w:eastAsia="ru-RU"/>
        </w:rPr>
      </w:pPr>
      <w:r w:rsidRPr="0095076B">
        <w:rPr>
          <w:rFonts w:ascii="Times New Roman" w:eastAsia="Times New Roman" w:hAnsi="Times New Roman" w:cs="Times New Roman"/>
          <w:snapToGrid w:val="0"/>
          <w:sz w:val="24"/>
          <w:szCs w:val="24"/>
          <w:lang w:eastAsia="ru-RU"/>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95076B" w:rsidRPr="0095076B" w:rsidRDefault="0095076B" w:rsidP="0072426E">
      <w:pPr>
        <w:widowControl w:val="0"/>
        <w:suppressAutoHyphens/>
        <w:spacing w:after="0" w:line="240" w:lineRule="auto"/>
        <w:ind w:firstLine="357"/>
        <w:jc w:val="both"/>
        <w:rPr>
          <w:rFonts w:ascii="Times New Roman" w:eastAsia="Times New Roman" w:hAnsi="Times New Roman" w:cs="Times New Roman"/>
          <w:snapToGrid w:val="0"/>
          <w:sz w:val="24"/>
          <w:szCs w:val="24"/>
          <w:lang w:eastAsia="ru-RU"/>
        </w:rPr>
      </w:pPr>
      <w:r w:rsidRPr="0095076B">
        <w:rPr>
          <w:rFonts w:ascii="Times New Roman" w:eastAsia="Times New Roman" w:hAnsi="Times New Roman" w:cs="Times New Roman"/>
          <w:snapToGrid w:val="0"/>
          <w:sz w:val="24"/>
          <w:szCs w:val="24"/>
          <w:lang w:eastAsia="ru-RU"/>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95076B" w:rsidRPr="0095076B" w:rsidRDefault="0095076B" w:rsidP="0072426E">
      <w:pPr>
        <w:widowControl w:val="0"/>
        <w:suppressAutoHyphens/>
        <w:spacing w:after="0" w:line="240" w:lineRule="auto"/>
        <w:ind w:firstLine="357"/>
        <w:jc w:val="both"/>
        <w:rPr>
          <w:rFonts w:ascii="Times New Roman" w:eastAsia="Times New Roman" w:hAnsi="Times New Roman" w:cs="Times New Roman"/>
          <w:snapToGrid w:val="0"/>
          <w:sz w:val="24"/>
          <w:szCs w:val="24"/>
          <w:lang w:eastAsia="ru-RU"/>
        </w:rPr>
      </w:pPr>
      <w:r w:rsidRPr="0095076B">
        <w:rPr>
          <w:rFonts w:ascii="Times New Roman" w:eastAsia="Times New Roman" w:hAnsi="Times New Roman" w:cs="Times New Roman"/>
          <w:snapToGrid w:val="0"/>
          <w:sz w:val="24"/>
          <w:szCs w:val="24"/>
          <w:lang w:eastAsia="ru-RU"/>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95076B" w:rsidRPr="0095076B" w:rsidRDefault="0095076B" w:rsidP="0072426E">
      <w:pPr>
        <w:widowControl w:val="0"/>
        <w:suppressAutoHyphens/>
        <w:spacing w:after="0" w:line="240" w:lineRule="auto"/>
        <w:ind w:firstLine="357"/>
        <w:jc w:val="both"/>
        <w:rPr>
          <w:rFonts w:ascii="Times New Roman" w:eastAsia="Times New Roman" w:hAnsi="Times New Roman" w:cs="Times New Roman"/>
          <w:snapToGrid w:val="0"/>
          <w:sz w:val="24"/>
          <w:szCs w:val="24"/>
          <w:lang w:eastAsia="ru-RU"/>
        </w:rPr>
      </w:pPr>
      <w:r w:rsidRPr="0095076B">
        <w:rPr>
          <w:rFonts w:ascii="Times New Roman" w:eastAsia="Times New Roman" w:hAnsi="Times New Roman" w:cs="Times New Roman"/>
          <w:snapToGrid w:val="0"/>
          <w:sz w:val="24"/>
          <w:szCs w:val="24"/>
          <w:lang w:eastAsia="ru-RU"/>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95076B" w:rsidRPr="0095076B" w:rsidRDefault="0095076B" w:rsidP="0072426E">
      <w:pPr>
        <w:widowControl w:val="0"/>
        <w:suppressAutoHyphens/>
        <w:spacing w:after="0" w:line="240" w:lineRule="auto"/>
        <w:ind w:firstLine="357"/>
        <w:jc w:val="both"/>
        <w:rPr>
          <w:rFonts w:ascii="Times New Roman" w:eastAsia="Times New Roman" w:hAnsi="Times New Roman" w:cs="Times New Roman"/>
          <w:snapToGrid w:val="0"/>
          <w:sz w:val="24"/>
          <w:szCs w:val="24"/>
          <w:lang w:eastAsia="ru-RU"/>
        </w:rPr>
      </w:pPr>
      <w:r w:rsidRPr="0095076B">
        <w:rPr>
          <w:rFonts w:ascii="Times New Roman" w:eastAsia="Times New Roman" w:hAnsi="Times New Roman" w:cs="Times New Roman"/>
          <w:snapToGrid w:val="0"/>
          <w:sz w:val="24"/>
          <w:szCs w:val="24"/>
          <w:lang w:eastAsia="ru-RU"/>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95076B" w:rsidRPr="0095076B" w:rsidRDefault="0095076B" w:rsidP="0072426E">
      <w:pPr>
        <w:widowControl w:val="0"/>
        <w:suppressAutoHyphens/>
        <w:spacing w:after="0" w:line="240" w:lineRule="auto"/>
        <w:ind w:firstLine="357"/>
        <w:jc w:val="both"/>
        <w:rPr>
          <w:rFonts w:ascii="Times New Roman" w:eastAsia="Times New Roman" w:hAnsi="Times New Roman" w:cs="Times New Roman"/>
          <w:snapToGrid w:val="0"/>
          <w:sz w:val="24"/>
          <w:szCs w:val="24"/>
          <w:lang w:eastAsia="ru-RU"/>
        </w:rPr>
      </w:pPr>
      <w:proofErr w:type="gramStart"/>
      <w:r w:rsidRPr="0095076B">
        <w:rPr>
          <w:rFonts w:ascii="Times New Roman" w:eastAsia="Times New Roman" w:hAnsi="Times New Roman" w:cs="Times New Roman"/>
          <w:snapToGrid w:val="0"/>
          <w:sz w:val="24"/>
          <w:szCs w:val="24"/>
          <w:lang w:eastAsia="ru-RU"/>
        </w:rPr>
        <w:t>-</w:t>
      </w:r>
      <w:r>
        <w:rPr>
          <w:rFonts w:ascii="Times New Roman" w:eastAsia="Times New Roman" w:hAnsi="Times New Roman" w:cs="Times New Roman"/>
          <w:snapToGrid w:val="0"/>
          <w:sz w:val="24"/>
          <w:szCs w:val="24"/>
          <w:lang w:eastAsia="ru-RU"/>
        </w:rPr>
        <w:t xml:space="preserve"> </w:t>
      </w:r>
      <w:r w:rsidRPr="0095076B">
        <w:rPr>
          <w:rFonts w:ascii="Times New Roman" w:eastAsia="Times New Roman" w:hAnsi="Times New Roman" w:cs="Times New Roman"/>
          <w:snapToGrid w:val="0"/>
          <w:sz w:val="24"/>
          <w:szCs w:val="24"/>
          <w:lang w:eastAsia="ru-RU"/>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roofErr w:type="gramEnd"/>
    </w:p>
    <w:p w:rsidR="0095076B" w:rsidRPr="0095076B" w:rsidRDefault="0095076B" w:rsidP="0072426E">
      <w:pPr>
        <w:widowControl w:val="0"/>
        <w:suppressAutoHyphens/>
        <w:spacing w:after="0" w:line="240" w:lineRule="auto"/>
        <w:ind w:firstLine="357"/>
        <w:jc w:val="both"/>
        <w:rPr>
          <w:rFonts w:ascii="Times New Roman" w:eastAsia="Times New Roman" w:hAnsi="Times New Roman" w:cs="Times New Roman"/>
          <w:snapToGrid w:val="0"/>
          <w:sz w:val="24"/>
          <w:szCs w:val="24"/>
          <w:lang w:eastAsia="ru-RU"/>
        </w:rPr>
      </w:pPr>
      <w:r w:rsidRPr="0095076B">
        <w:rPr>
          <w:rFonts w:ascii="Times New Roman" w:eastAsia="Times New Roman" w:hAnsi="Times New Roman" w:cs="Times New Roman"/>
          <w:snapToGrid w:val="0"/>
          <w:sz w:val="24"/>
          <w:szCs w:val="24"/>
          <w:lang w:eastAsia="ru-RU"/>
        </w:rPr>
        <w:t>- своевременно и в полном объеме уплачивает налоги, сборы и страховые взносы;</w:t>
      </w:r>
    </w:p>
    <w:p w:rsidR="0095076B" w:rsidRPr="0095076B" w:rsidRDefault="0095076B" w:rsidP="0072426E">
      <w:pPr>
        <w:widowControl w:val="0"/>
        <w:suppressAutoHyphens/>
        <w:spacing w:after="0" w:line="240" w:lineRule="auto"/>
        <w:ind w:firstLine="357"/>
        <w:jc w:val="both"/>
        <w:rPr>
          <w:rFonts w:ascii="Times New Roman" w:eastAsia="Times New Roman" w:hAnsi="Times New Roman" w:cs="Times New Roman"/>
          <w:snapToGrid w:val="0"/>
          <w:sz w:val="24"/>
          <w:szCs w:val="24"/>
          <w:lang w:eastAsia="ru-RU"/>
        </w:rPr>
      </w:pPr>
      <w:r w:rsidRPr="0095076B">
        <w:rPr>
          <w:rFonts w:ascii="Times New Roman" w:eastAsia="Times New Roman" w:hAnsi="Times New Roman" w:cs="Times New Roman"/>
          <w:snapToGrid w:val="0"/>
          <w:sz w:val="24"/>
          <w:szCs w:val="24"/>
          <w:lang w:eastAsia="ru-RU"/>
        </w:rPr>
        <w:t>- отражает в налоговой отчетности по НДС все суммы НДС, предъявленные Страхователю;</w:t>
      </w:r>
    </w:p>
    <w:p w:rsidR="0095076B" w:rsidRPr="0095076B" w:rsidRDefault="0095076B" w:rsidP="0072426E">
      <w:pPr>
        <w:widowControl w:val="0"/>
        <w:suppressAutoHyphens/>
        <w:spacing w:after="0" w:line="240" w:lineRule="auto"/>
        <w:ind w:firstLine="357"/>
        <w:jc w:val="both"/>
        <w:rPr>
          <w:rFonts w:ascii="Times New Roman" w:eastAsia="Times New Roman" w:hAnsi="Times New Roman" w:cs="Times New Roman"/>
          <w:snapToGrid w:val="0"/>
          <w:sz w:val="24"/>
          <w:szCs w:val="24"/>
          <w:lang w:eastAsia="ru-RU"/>
        </w:rPr>
      </w:pPr>
      <w:r w:rsidRPr="0095076B">
        <w:rPr>
          <w:rFonts w:ascii="Times New Roman" w:eastAsia="Times New Roman" w:hAnsi="Times New Roman" w:cs="Times New Roman"/>
          <w:snapToGrid w:val="0"/>
          <w:sz w:val="24"/>
          <w:szCs w:val="24"/>
          <w:lang w:eastAsia="ru-RU"/>
        </w:rPr>
        <w:t>- лица, подписывающие от его имени первичные документы и счета-фактуры, имеют на это все необходимые полномочия и доверенности.</w:t>
      </w:r>
    </w:p>
    <w:p w:rsidR="00147791" w:rsidRPr="005E0CC2" w:rsidRDefault="00147791" w:rsidP="0072426E">
      <w:pPr>
        <w:tabs>
          <w:tab w:val="left" w:pos="0"/>
          <w:tab w:val="left" w:pos="567"/>
          <w:tab w:val="left" w:pos="851"/>
          <w:tab w:val="left" w:pos="993"/>
          <w:tab w:val="left" w:pos="1276"/>
        </w:tabs>
        <w:suppressAutoHyphens/>
        <w:spacing w:after="0" w:line="240" w:lineRule="auto"/>
        <w:ind w:firstLine="357"/>
        <w:jc w:val="both"/>
        <w:rPr>
          <w:rFonts w:ascii="Times New Roman" w:eastAsia="Times New Roman" w:hAnsi="Times New Roman" w:cs="Times New Roman"/>
          <w:b/>
          <w:sz w:val="24"/>
          <w:szCs w:val="24"/>
          <w:lang w:eastAsia="ru-RU"/>
        </w:rPr>
      </w:pPr>
    </w:p>
    <w:p w:rsidR="009B25E6" w:rsidRPr="005E0CC2" w:rsidRDefault="009B25E6" w:rsidP="0072426E">
      <w:pPr>
        <w:numPr>
          <w:ilvl w:val="0"/>
          <w:numId w:val="11"/>
        </w:numPr>
        <w:tabs>
          <w:tab w:val="left" w:pos="0"/>
          <w:tab w:val="left" w:pos="284"/>
          <w:tab w:val="left" w:pos="426"/>
          <w:tab w:val="left" w:pos="993"/>
          <w:tab w:val="left" w:pos="1276"/>
        </w:tabs>
        <w:suppressAutoHyphens/>
        <w:spacing w:after="0" w:line="240" w:lineRule="auto"/>
        <w:ind w:left="0" w:firstLine="357"/>
        <w:jc w:val="both"/>
        <w:rPr>
          <w:rFonts w:ascii="Times New Roman" w:eastAsia="Times New Roman" w:hAnsi="Times New Roman" w:cs="Times New Roman"/>
          <w:b/>
          <w:sz w:val="24"/>
          <w:szCs w:val="24"/>
          <w:lang w:eastAsia="ru-RU"/>
        </w:rPr>
      </w:pPr>
      <w:r w:rsidRPr="005E0CC2">
        <w:rPr>
          <w:rFonts w:ascii="Times New Roman" w:eastAsia="Times New Roman" w:hAnsi="Times New Roman" w:cs="Times New Roman"/>
          <w:b/>
          <w:sz w:val="24"/>
          <w:szCs w:val="24"/>
          <w:lang w:eastAsia="ru-RU"/>
        </w:rPr>
        <w:t>ОТВЕТСТВЕННОСТЬ СТОРОН</w:t>
      </w:r>
    </w:p>
    <w:p w:rsidR="003576EA" w:rsidRPr="005E0CC2" w:rsidRDefault="003576EA" w:rsidP="0072426E">
      <w:pPr>
        <w:tabs>
          <w:tab w:val="left" w:pos="0"/>
          <w:tab w:val="left" w:pos="284"/>
          <w:tab w:val="left" w:pos="851"/>
          <w:tab w:val="left" w:pos="993"/>
          <w:tab w:val="left" w:pos="1276"/>
        </w:tabs>
        <w:suppressAutoHyphens/>
        <w:spacing w:after="0" w:line="240" w:lineRule="auto"/>
        <w:ind w:firstLine="357"/>
        <w:jc w:val="both"/>
        <w:rPr>
          <w:rFonts w:ascii="Times New Roman" w:eastAsia="Times New Roman" w:hAnsi="Times New Roman" w:cs="Times New Roman"/>
          <w:b/>
          <w:sz w:val="24"/>
          <w:szCs w:val="24"/>
          <w:lang w:eastAsia="ru-RU"/>
        </w:rPr>
      </w:pPr>
    </w:p>
    <w:p w:rsidR="00ED75E0" w:rsidRPr="005E0CC2" w:rsidRDefault="00ED75E0" w:rsidP="0072426E">
      <w:pPr>
        <w:pStyle w:val="a"/>
        <w:numPr>
          <w:ilvl w:val="1"/>
          <w:numId w:val="11"/>
        </w:numPr>
        <w:tabs>
          <w:tab w:val="left" w:pos="0"/>
          <w:tab w:val="left" w:pos="426"/>
          <w:tab w:val="left" w:pos="567"/>
          <w:tab w:val="left" w:pos="993"/>
          <w:tab w:val="left" w:pos="1276"/>
          <w:tab w:val="left" w:pos="1701"/>
        </w:tabs>
        <w:spacing w:line="240" w:lineRule="auto"/>
        <w:ind w:left="0" w:firstLine="357"/>
        <w:rPr>
          <w:sz w:val="24"/>
          <w:szCs w:val="24"/>
        </w:rPr>
      </w:pPr>
      <w:r w:rsidRPr="005E0CC2">
        <w:rPr>
          <w:sz w:val="24"/>
          <w:szCs w:val="24"/>
        </w:rPr>
        <w:t xml:space="preserve">За неисполнение или ненадлежащее исполнение обязательств по </w:t>
      </w:r>
      <w:r w:rsidR="00AD06C3" w:rsidRPr="005E0CC2">
        <w:rPr>
          <w:sz w:val="24"/>
          <w:szCs w:val="24"/>
        </w:rPr>
        <w:t>Договору</w:t>
      </w:r>
      <w:r w:rsidRPr="005E0CC2">
        <w:rPr>
          <w:sz w:val="24"/>
          <w:szCs w:val="24"/>
        </w:rPr>
        <w:t xml:space="preserve"> Стороны несут ответственность в соответствии с законодательством Российской Федерации и условиями </w:t>
      </w:r>
      <w:r w:rsidR="00092412" w:rsidRPr="005E0CC2">
        <w:rPr>
          <w:sz w:val="24"/>
          <w:szCs w:val="24"/>
        </w:rPr>
        <w:t>настоящего Договора.</w:t>
      </w:r>
    </w:p>
    <w:p w:rsidR="00ED75E0" w:rsidRPr="005E0CC2" w:rsidRDefault="00ED75E0" w:rsidP="0072426E">
      <w:pPr>
        <w:pStyle w:val="a"/>
        <w:numPr>
          <w:ilvl w:val="1"/>
          <w:numId w:val="11"/>
        </w:numPr>
        <w:tabs>
          <w:tab w:val="left" w:pos="0"/>
          <w:tab w:val="left" w:pos="426"/>
          <w:tab w:val="left" w:pos="567"/>
          <w:tab w:val="left" w:pos="993"/>
          <w:tab w:val="left" w:pos="1276"/>
          <w:tab w:val="left" w:pos="1701"/>
        </w:tabs>
        <w:spacing w:line="240" w:lineRule="auto"/>
        <w:ind w:left="0" w:firstLine="357"/>
        <w:rPr>
          <w:sz w:val="24"/>
          <w:szCs w:val="24"/>
        </w:rPr>
      </w:pPr>
      <w:proofErr w:type="gramStart"/>
      <w:r w:rsidRPr="005E0CC2">
        <w:rPr>
          <w:sz w:val="24"/>
          <w:szCs w:val="24"/>
        </w:rPr>
        <w:t xml:space="preserve">Страховщик обязуется оказывать услуги в рамках настоящего </w:t>
      </w:r>
      <w:r w:rsidR="00AD06C3" w:rsidRPr="005E0CC2">
        <w:rPr>
          <w:sz w:val="24"/>
          <w:szCs w:val="24"/>
        </w:rPr>
        <w:t>Договора</w:t>
      </w:r>
      <w:r w:rsidRPr="005E0CC2">
        <w:rPr>
          <w:sz w:val="24"/>
          <w:szCs w:val="24"/>
        </w:rPr>
        <w:t xml:space="preserve"> в соответствии с </w:t>
      </w:r>
      <w:r w:rsidR="006B0AFD" w:rsidRPr="005E0CC2">
        <w:rPr>
          <w:sz w:val="24"/>
          <w:szCs w:val="24"/>
        </w:rPr>
        <w:t xml:space="preserve">условиями Договора и </w:t>
      </w:r>
      <w:r w:rsidRPr="005E0CC2">
        <w:rPr>
          <w:sz w:val="24"/>
          <w:szCs w:val="24"/>
        </w:rPr>
        <w:t xml:space="preserve">требованиями к уровню </w:t>
      </w:r>
      <w:r w:rsidR="004C0EC5" w:rsidRPr="005E0CC2">
        <w:rPr>
          <w:sz w:val="24"/>
          <w:szCs w:val="24"/>
        </w:rPr>
        <w:t xml:space="preserve">и </w:t>
      </w:r>
      <w:r w:rsidRPr="005E0CC2">
        <w:rPr>
          <w:sz w:val="24"/>
          <w:szCs w:val="24"/>
        </w:rPr>
        <w:t>качеству сервиса</w:t>
      </w:r>
      <w:r w:rsidR="004C0EC5" w:rsidRPr="005E0CC2">
        <w:rPr>
          <w:sz w:val="24"/>
          <w:szCs w:val="24"/>
        </w:rPr>
        <w:t xml:space="preserve">, указанными в Приложении </w:t>
      </w:r>
      <w:r w:rsidR="00DA1A32">
        <w:rPr>
          <w:sz w:val="24"/>
          <w:szCs w:val="24"/>
        </w:rPr>
        <w:t>9</w:t>
      </w:r>
      <w:r w:rsidR="001602DE" w:rsidRPr="005E0CC2">
        <w:rPr>
          <w:sz w:val="24"/>
          <w:szCs w:val="24"/>
        </w:rPr>
        <w:t xml:space="preserve"> </w:t>
      </w:r>
      <w:r w:rsidRPr="005E0CC2">
        <w:rPr>
          <w:sz w:val="24"/>
          <w:szCs w:val="24"/>
        </w:rPr>
        <w:t>к</w:t>
      </w:r>
      <w:r w:rsidR="004C0EC5" w:rsidRPr="005E0CC2">
        <w:rPr>
          <w:sz w:val="24"/>
          <w:szCs w:val="24"/>
        </w:rPr>
        <w:t xml:space="preserve"> </w:t>
      </w:r>
      <w:r w:rsidR="00190E50" w:rsidRPr="005E0CC2">
        <w:rPr>
          <w:sz w:val="24"/>
          <w:szCs w:val="24"/>
        </w:rPr>
        <w:t>настоящему Договору</w:t>
      </w:r>
      <w:r w:rsidRPr="005E0CC2">
        <w:rPr>
          <w:sz w:val="24"/>
          <w:szCs w:val="24"/>
        </w:rPr>
        <w:t xml:space="preserve">, а в случае их полного или частичного несоблюдения Страховщик обязан по требованию Страхователя уплатить штраф, размеры </w:t>
      </w:r>
      <w:r w:rsidR="004C0EC5" w:rsidRPr="005E0CC2">
        <w:rPr>
          <w:sz w:val="24"/>
          <w:szCs w:val="24"/>
        </w:rPr>
        <w:t xml:space="preserve">которого </w:t>
      </w:r>
      <w:r w:rsidRPr="005E0CC2">
        <w:rPr>
          <w:sz w:val="24"/>
          <w:szCs w:val="24"/>
        </w:rPr>
        <w:t xml:space="preserve">определены в </w:t>
      </w:r>
      <w:r w:rsidR="004C0EC5" w:rsidRPr="005E0CC2">
        <w:rPr>
          <w:sz w:val="24"/>
          <w:szCs w:val="24"/>
        </w:rPr>
        <w:t xml:space="preserve">Приложении </w:t>
      </w:r>
      <w:r w:rsidR="00DA1A32">
        <w:rPr>
          <w:sz w:val="24"/>
          <w:szCs w:val="24"/>
        </w:rPr>
        <w:t>8</w:t>
      </w:r>
      <w:r w:rsidR="001602DE" w:rsidRPr="005E0CC2">
        <w:rPr>
          <w:sz w:val="24"/>
          <w:szCs w:val="24"/>
        </w:rPr>
        <w:t xml:space="preserve"> </w:t>
      </w:r>
      <w:r w:rsidR="004C0EC5" w:rsidRPr="005E0CC2">
        <w:rPr>
          <w:sz w:val="24"/>
          <w:szCs w:val="24"/>
        </w:rPr>
        <w:t xml:space="preserve">к </w:t>
      </w:r>
      <w:r w:rsidR="00190E50" w:rsidRPr="005E0CC2">
        <w:rPr>
          <w:sz w:val="24"/>
          <w:szCs w:val="24"/>
        </w:rPr>
        <w:t>настоящему Договору</w:t>
      </w:r>
      <w:r w:rsidR="004C0EC5" w:rsidRPr="005E0CC2">
        <w:rPr>
          <w:sz w:val="24"/>
          <w:szCs w:val="24"/>
        </w:rPr>
        <w:t xml:space="preserve">. </w:t>
      </w:r>
      <w:proofErr w:type="gramEnd"/>
    </w:p>
    <w:p w:rsidR="00ED75E0" w:rsidRPr="005E0CC2" w:rsidRDefault="00ED75E0" w:rsidP="0072426E">
      <w:pPr>
        <w:numPr>
          <w:ilvl w:val="2"/>
          <w:numId w:val="11"/>
        </w:numPr>
        <w:tabs>
          <w:tab w:val="left" w:pos="567"/>
          <w:tab w:val="left" w:pos="70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В случае выявления факта нарушения Страховщиком требований к качеству сервиса оказываемых им услуг по настоящему Договору, Страхователь направляет в адрес Страховщика </w:t>
      </w:r>
      <w:r w:rsidRPr="005E0CC2">
        <w:rPr>
          <w:rFonts w:ascii="Times New Roman" w:eastAsia="Times New Roman" w:hAnsi="Times New Roman" w:cs="Times New Roman"/>
          <w:snapToGrid w:val="0"/>
          <w:sz w:val="24"/>
          <w:szCs w:val="24"/>
          <w:lang w:eastAsia="ru-RU"/>
        </w:rPr>
        <w:lastRenderedPageBreak/>
        <w:t>письменное требование с указанием обстоятельств допущенного нарушения</w:t>
      </w:r>
      <w:r w:rsidR="00EE1FFD" w:rsidRPr="005E0CC2">
        <w:rPr>
          <w:rFonts w:ascii="Times New Roman" w:eastAsia="Times New Roman" w:hAnsi="Times New Roman" w:cs="Times New Roman"/>
          <w:snapToGrid w:val="0"/>
          <w:sz w:val="24"/>
          <w:szCs w:val="24"/>
          <w:lang w:eastAsia="ru-RU"/>
        </w:rPr>
        <w:t xml:space="preserve"> и размера подлежащего оплате штрафа</w:t>
      </w:r>
      <w:r w:rsidRPr="005E0CC2">
        <w:rPr>
          <w:rFonts w:ascii="Times New Roman" w:eastAsia="Times New Roman" w:hAnsi="Times New Roman" w:cs="Times New Roman"/>
          <w:snapToGrid w:val="0"/>
          <w:sz w:val="24"/>
          <w:szCs w:val="24"/>
          <w:lang w:eastAsia="ru-RU"/>
        </w:rPr>
        <w:t>.</w:t>
      </w:r>
    </w:p>
    <w:p w:rsidR="00ED75E0" w:rsidRPr="005E0CC2" w:rsidRDefault="00ED75E0" w:rsidP="0072426E">
      <w:pPr>
        <w:numPr>
          <w:ilvl w:val="2"/>
          <w:numId w:val="11"/>
        </w:numPr>
        <w:tabs>
          <w:tab w:val="left" w:pos="567"/>
          <w:tab w:val="left" w:pos="709"/>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После получения указанного уведомления Страховщик </w:t>
      </w:r>
      <w:r w:rsidR="00294E52" w:rsidRPr="005E0CC2">
        <w:rPr>
          <w:rFonts w:ascii="Times New Roman" w:eastAsia="Times New Roman" w:hAnsi="Times New Roman" w:cs="Times New Roman"/>
          <w:snapToGrid w:val="0"/>
          <w:sz w:val="24"/>
          <w:szCs w:val="24"/>
          <w:lang w:eastAsia="ru-RU"/>
        </w:rPr>
        <w:t xml:space="preserve">обязан </w:t>
      </w:r>
      <w:r w:rsidR="004C0EC5" w:rsidRPr="005E0CC2">
        <w:rPr>
          <w:rFonts w:ascii="Times New Roman" w:eastAsia="Times New Roman" w:hAnsi="Times New Roman" w:cs="Times New Roman"/>
          <w:snapToGrid w:val="0"/>
          <w:sz w:val="24"/>
          <w:szCs w:val="24"/>
          <w:lang w:eastAsia="ru-RU"/>
        </w:rPr>
        <w:t xml:space="preserve">в срок не более </w:t>
      </w:r>
      <w:r w:rsidRPr="005E0CC2">
        <w:rPr>
          <w:rFonts w:ascii="Times New Roman" w:eastAsia="Times New Roman" w:hAnsi="Times New Roman" w:cs="Times New Roman"/>
          <w:snapToGrid w:val="0"/>
          <w:sz w:val="24"/>
          <w:szCs w:val="24"/>
          <w:lang w:eastAsia="ru-RU"/>
        </w:rPr>
        <w:t xml:space="preserve">5 (пяти) рабочих дней </w:t>
      </w:r>
      <w:proofErr w:type="gramStart"/>
      <w:r w:rsidR="007D13D5" w:rsidRPr="005E0CC2">
        <w:rPr>
          <w:rFonts w:ascii="Times New Roman" w:eastAsia="Times New Roman" w:hAnsi="Times New Roman" w:cs="Times New Roman"/>
          <w:snapToGrid w:val="0"/>
          <w:sz w:val="24"/>
          <w:szCs w:val="24"/>
          <w:lang w:eastAsia="ru-RU"/>
        </w:rPr>
        <w:t>о</w:t>
      </w:r>
      <w:r w:rsidR="00294E52" w:rsidRPr="005E0CC2">
        <w:rPr>
          <w:rFonts w:ascii="Times New Roman" w:eastAsia="Times New Roman" w:hAnsi="Times New Roman" w:cs="Times New Roman"/>
          <w:snapToGrid w:val="0"/>
          <w:sz w:val="24"/>
          <w:szCs w:val="24"/>
          <w:lang w:eastAsia="ru-RU"/>
        </w:rPr>
        <w:t>пла</w:t>
      </w:r>
      <w:r w:rsidR="007D24A2" w:rsidRPr="005E0CC2">
        <w:rPr>
          <w:rFonts w:ascii="Times New Roman" w:eastAsia="Times New Roman" w:hAnsi="Times New Roman" w:cs="Times New Roman"/>
          <w:snapToGrid w:val="0"/>
          <w:sz w:val="24"/>
          <w:szCs w:val="24"/>
          <w:lang w:eastAsia="ru-RU"/>
        </w:rPr>
        <w:t>тить</w:t>
      </w:r>
      <w:r w:rsidR="00294E52" w:rsidRPr="005E0CC2">
        <w:rPr>
          <w:rFonts w:ascii="Times New Roman" w:eastAsia="Times New Roman" w:hAnsi="Times New Roman" w:cs="Times New Roman"/>
          <w:snapToGrid w:val="0"/>
          <w:sz w:val="24"/>
          <w:szCs w:val="24"/>
          <w:lang w:eastAsia="ru-RU"/>
        </w:rPr>
        <w:t xml:space="preserve"> штраф в</w:t>
      </w:r>
      <w:proofErr w:type="gramEnd"/>
      <w:r w:rsidR="00294E52" w:rsidRPr="005E0CC2">
        <w:rPr>
          <w:rFonts w:ascii="Times New Roman" w:eastAsia="Times New Roman" w:hAnsi="Times New Roman" w:cs="Times New Roman"/>
          <w:snapToGrid w:val="0"/>
          <w:sz w:val="24"/>
          <w:szCs w:val="24"/>
          <w:lang w:eastAsia="ru-RU"/>
        </w:rPr>
        <w:t xml:space="preserve"> указанном в требовании размере или</w:t>
      </w:r>
      <w:r w:rsidR="004C0EC5" w:rsidRPr="005E0CC2">
        <w:rPr>
          <w:rFonts w:ascii="Times New Roman" w:eastAsia="Times New Roman" w:hAnsi="Times New Roman" w:cs="Times New Roman"/>
          <w:snapToGrid w:val="0"/>
          <w:sz w:val="24"/>
          <w:szCs w:val="24"/>
          <w:lang w:eastAsia="ru-RU"/>
        </w:rPr>
        <w:t xml:space="preserve"> направ</w:t>
      </w:r>
      <w:r w:rsidR="007D24A2" w:rsidRPr="005E0CC2">
        <w:rPr>
          <w:rFonts w:ascii="Times New Roman" w:eastAsia="Times New Roman" w:hAnsi="Times New Roman" w:cs="Times New Roman"/>
          <w:snapToGrid w:val="0"/>
          <w:sz w:val="24"/>
          <w:szCs w:val="24"/>
          <w:lang w:eastAsia="ru-RU"/>
        </w:rPr>
        <w:t>ить</w:t>
      </w:r>
      <w:r w:rsidR="004C0EC5" w:rsidRPr="005E0CC2">
        <w:rPr>
          <w:rFonts w:ascii="Times New Roman" w:eastAsia="Times New Roman" w:hAnsi="Times New Roman" w:cs="Times New Roman"/>
          <w:snapToGrid w:val="0"/>
          <w:sz w:val="24"/>
          <w:szCs w:val="24"/>
          <w:lang w:eastAsia="ru-RU"/>
        </w:rPr>
        <w:t xml:space="preserve"> Страхователю </w:t>
      </w:r>
      <w:r w:rsidR="007D24A2" w:rsidRPr="005E0CC2">
        <w:rPr>
          <w:rFonts w:ascii="Times New Roman" w:eastAsia="Times New Roman" w:hAnsi="Times New Roman" w:cs="Times New Roman"/>
          <w:snapToGrid w:val="0"/>
          <w:sz w:val="24"/>
          <w:szCs w:val="24"/>
          <w:lang w:eastAsia="ru-RU"/>
        </w:rPr>
        <w:t xml:space="preserve">мотивированные возражения </w:t>
      </w:r>
      <w:r w:rsidR="004C0EC5" w:rsidRPr="005E0CC2">
        <w:rPr>
          <w:rFonts w:ascii="Times New Roman" w:eastAsia="Times New Roman" w:hAnsi="Times New Roman" w:cs="Times New Roman"/>
          <w:snapToGrid w:val="0"/>
          <w:sz w:val="24"/>
          <w:szCs w:val="24"/>
          <w:lang w:eastAsia="ru-RU"/>
        </w:rPr>
        <w:t xml:space="preserve">с пояснением своей позиции и приложением всех обосновывающих документов. </w:t>
      </w:r>
    </w:p>
    <w:p w:rsidR="004930DC" w:rsidRPr="005E0CC2" w:rsidRDefault="00ED75E0" w:rsidP="0072426E">
      <w:pPr>
        <w:pStyle w:val="a"/>
        <w:numPr>
          <w:ilvl w:val="1"/>
          <w:numId w:val="11"/>
        </w:numPr>
        <w:tabs>
          <w:tab w:val="left" w:pos="0"/>
          <w:tab w:val="left" w:pos="426"/>
          <w:tab w:val="left" w:pos="567"/>
          <w:tab w:val="left" w:pos="993"/>
          <w:tab w:val="left" w:pos="1276"/>
          <w:tab w:val="left" w:pos="1701"/>
        </w:tabs>
        <w:spacing w:line="240" w:lineRule="auto"/>
        <w:ind w:left="0" w:firstLine="357"/>
        <w:rPr>
          <w:sz w:val="24"/>
          <w:szCs w:val="24"/>
        </w:rPr>
      </w:pPr>
      <w:r w:rsidRPr="005E0CC2">
        <w:rPr>
          <w:sz w:val="24"/>
          <w:szCs w:val="24"/>
        </w:rPr>
        <w:t xml:space="preserve">Возможность применения штрафных санкций является правом, но не обязанностью стороны, чьи права нарушены. Никакие штрафные санкции не будут применяться автоматически. </w:t>
      </w:r>
    </w:p>
    <w:p w:rsidR="00ED75E0" w:rsidRDefault="00152E47" w:rsidP="0072426E">
      <w:pPr>
        <w:pStyle w:val="a"/>
        <w:numPr>
          <w:ilvl w:val="1"/>
          <w:numId w:val="11"/>
        </w:numPr>
        <w:tabs>
          <w:tab w:val="left" w:pos="0"/>
          <w:tab w:val="left" w:pos="426"/>
          <w:tab w:val="left" w:pos="567"/>
          <w:tab w:val="left" w:pos="993"/>
          <w:tab w:val="left" w:pos="1276"/>
          <w:tab w:val="left" w:pos="1701"/>
        </w:tabs>
        <w:spacing w:line="240" w:lineRule="auto"/>
        <w:ind w:left="0" w:firstLine="357"/>
        <w:rPr>
          <w:sz w:val="24"/>
          <w:szCs w:val="24"/>
        </w:rPr>
      </w:pPr>
      <w:r w:rsidRPr="005E0CC2">
        <w:rPr>
          <w:sz w:val="24"/>
          <w:szCs w:val="24"/>
        </w:rPr>
        <w:t>В случае</w:t>
      </w:r>
      <w:r w:rsidR="007A5E03" w:rsidRPr="005E0CC2">
        <w:rPr>
          <w:sz w:val="24"/>
          <w:szCs w:val="24"/>
        </w:rPr>
        <w:t xml:space="preserve"> нарушения </w:t>
      </w:r>
      <w:r w:rsidR="005C5C1E" w:rsidRPr="005E0CC2">
        <w:rPr>
          <w:sz w:val="24"/>
          <w:szCs w:val="24"/>
        </w:rPr>
        <w:t xml:space="preserve">Страховщиком </w:t>
      </w:r>
      <w:r w:rsidR="007A5E03" w:rsidRPr="005E0CC2">
        <w:rPr>
          <w:sz w:val="24"/>
          <w:szCs w:val="24"/>
        </w:rPr>
        <w:t>требований к качеству сервиса оказываемых им услуг по настоящему Договору</w:t>
      </w:r>
      <w:r w:rsidR="005C5C1E" w:rsidRPr="005E0CC2">
        <w:rPr>
          <w:sz w:val="24"/>
          <w:szCs w:val="24"/>
        </w:rPr>
        <w:t xml:space="preserve"> </w:t>
      </w:r>
      <w:r w:rsidR="00ED75E0" w:rsidRPr="005E0CC2">
        <w:rPr>
          <w:sz w:val="24"/>
          <w:szCs w:val="24"/>
        </w:rPr>
        <w:t>Страхователь вправе удержать сумму штраф</w:t>
      </w:r>
      <w:r w:rsidR="004C0EC5" w:rsidRPr="005E0CC2">
        <w:rPr>
          <w:sz w:val="24"/>
          <w:szCs w:val="24"/>
        </w:rPr>
        <w:t>ов</w:t>
      </w:r>
      <w:r w:rsidR="00ED75E0" w:rsidRPr="005E0CC2">
        <w:rPr>
          <w:sz w:val="24"/>
          <w:szCs w:val="24"/>
        </w:rPr>
        <w:t xml:space="preserve"> из любой подлежащей перечислению Страховщику страховой премии.</w:t>
      </w:r>
    </w:p>
    <w:p w:rsidR="006904FF" w:rsidRDefault="006904FF" w:rsidP="0072426E">
      <w:pPr>
        <w:pStyle w:val="a"/>
        <w:numPr>
          <w:ilvl w:val="1"/>
          <w:numId w:val="11"/>
        </w:numPr>
        <w:tabs>
          <w:tab w:val="left" w:pos="0"/>
          <w:tab w:val="left" w:pos="426"/>
          <w:tab w:val="left" w:pos="567"/>
          <w:tab w:val="left" w:pos="993"/>
          <w:tab w:val="left" w:pos="1276"/>
          <w:tab w:val="left" w:pos="1701"/>
        </w:tabs>
        <w:spacing w:line="240" w:lineRule="auto"/>
        <w:ind w:left="0" w:firstLine="357"/>
        <w:rPr>
          <w:sz w:val="24"/>
          <w:szCs w:val="24"/>
        </w:rPr>
      </w:pPr>
      <w:r w:rsidRPr="00997071">
        <w:rPr>
          <w:spacing w:val="-4"/>
          <w:sz w:val="24"/>
          <w:szCs w:val="24"/>
          <w:lang w:eastAsia="en-US"/>
        </w:rPr>
        <w:t xml:space="preserve">В случае неисполнения </w:t>
      </w:r>
      <w:r w:rsidRPr="006904FF">
        <w:rPr>
          <w:sz w:val="24"/>
          <w:szCs w:val="24"/>
        </w:rPr>
        <w:t>Страховщиком обязанностей, установленных п. 12.1 настоящего Договора, Страхователь вправе в одностороннем внесудебном порядке отказаться от исполнения настоящего Договора, письменно уведомив об этом Страховщика. Договор считается расторгнутым по истечении 5 (пяти) календарных дней с момента получения Страховщиком указанного письменного уведомления Страхователя.</w:t>
      </w:r>
    </w:p>
    <w:p w:rsidR="006904FF" w:rsidRPr="006904FF" w:rsidRDefault="006904FF" w:rsidP="0072426E">
      <w:pPr>
        <w:tabs>
          <w:tab w:val="left" w:pos="0"/>
          <w:tab w:val="left" w:pos="567"/>
          <w:tab w:val="left" w:pos="993"/>
          <w:tab w:val="left" w:pos="1276"/>
        </w:tabs>
        <w:spacing w:after="0" w:line="240" w:lineRule="auto"/>
        <w:ind w:firstLine="357"/>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Cs/>
          <w:snapToGrid w:val="0"/>
          <w:sz w:val="24"/>
          <w:szCs w:val="24"/>
          <w:lang w:eastAsia="ru-RU"/>
        </w:rPr>
        <w:t>10.6.</w:t>
      </w:r>
      <w:r w:rsidRPr="006904FF">
        <w:rPr>
          <w:rFonts w:ascii="Times New Roman" w:eastAsia="Times New Roman" w:hAnsi="Times New Roman" w:cs="Times New Roman"/>
          <w:bCs/>
          <w:snapToGrid w:val="0"/>
          <w:sz w:val="24"/>
          <w:szCs w:val="24"/>
          <w:lang w:eastAsia="ru-RU"/>
        </w:rPr>
        <w:t xml:space="preserve"> Если Страховщик нарушит гарантии (любую одну, несколько или все вместе), указанные в п. 9.4 настоящего Договора, то Страховщик обязуется возместить Страхователю все убытки, которые последний понес вследствие таких нарушений.</w:t>
      </w:r>
    </w:p>
    <w:p w:rsidR="006904FF" w:rsidRPr="006904FF" w:rsidRDefault="006904FF" w:rsidP="0072426E">
      <w:pPr>
        <w:pStyle w:val="a5"/>
        <w:tabs>
          <w:tab w:val="left" w:pos="0"/>
          <w:tab w:val="left" w:pos="567"/>
          <w:tab w:val="left" w:pos="851"/>
          <w:tab w:val="left" w:pos="993"/>
          <w:tab w:val="left" w:pos="1276"/>
        </w:tabs>
        <w:spacing w:after="0" w:line="240" w:lineRule="auto"/>
        <w:ind w:left="0" w:firstLine="357"/>
        <w:jc w:val="both"/>
        <w:rPr>
          <w:rFonts w:ascii="Times New Roman" w:eastAsia="Times New Roman" w:hAnsi="Times New Roman" w:cs="Times New Roman"/>
          <w:sz w:val="24"/>
          <w:szCs w:val="24"/>
          <w:lang w:eastAsia="ru-RU"/>
        </w:rPr>
      </w:pPr>
    </w:p>
    <w:p w:rsidR="008218A0" w:rsidRDefault="008218A0" w:rsidP="0072426E">
      <w:pPr>
        <w:numPr>
          <w:ilvl w:val="0"/>
          <w:numId w:val="11"/>
        </w:numPr>
        <w:tabs>
          <w:tab w:val="left" w:pos="0"/>
          <w:tab w:val="left" w:pos="284"/>
          <w:tab w:val="left" w:pos="426"/>
          <w:tab w:val="left" w:pos="993"/>
          <w:tab w:val="left" w:pos="1276"/>
        </w:tabs>
        <w:suppressAutoHyphens/>
        <w:spacing w:after="0" w:line="240" w:lineRule="auto"/>
        <w:ind w:left="0" w:firstLine="357"/>
        <w:jc w:val="both"/>
        <w:rPr>
          <w:rFonts w:ascii="Times New Roman" w:eastAsia="Times New Roman" w:hAnsi="Times New Roman" w:cs="Times New Roman"/>
          <w:b/>
          <w:sz w:val="24"/>
          <w:szCs w:val="24"/>
          <w:lang w:eastAsia="ru-RU"/>
        </w:rPr>
      </w:pPr>
      <w:r w:rsidRPr="005E0CC2">
        <w:rPr>
          <w:rFonts w:ascii="Times New Roman" w:eastAsia="Times New Roman" w:hAnsi="Times New Roman" w:cs="Times New Roman"/>
          <w:b/>
          <w:sz w:val="24"/>
          <w:szCs w:val="24"/>
          <w:lang w:eastAsia="ru-RU"/>
        </w:rPr>
        <w:t>РАЗРЕШЕНИ</w:t>
      </w:r>
      <w:r w:rsidR="00E06824">
        <w:rPr>
          <w:rFonts w:ascii="Times New Roman" w:eastAsia="Times New Roman" w:hAnsi="Times New Roman" w:cs="Times New Roman"/>
          <w:b/>
          <w:sz w:val="24"/>
          <w:szCs w:val="24"/>
          <w:lang w:eastAsia="ru-RU"/>
        </w:rPr>
        <w:t>Е</w:t>
      </w:r>
      <w:r w:rsidRPr="005E0CC2">
        <w:rPr>
          <w:rFonts w:ascii="Times New Roman" w:eastAsia="Times New Roman" w:hAnsi="Times New Roman" w:cs="Times New Roman"/>
          <w:b/>
          <w:sz w:val="24"/>
          <w:szCs w:val="24"/>
          <w:lang w:eastAsia="ru-RU"/>
        </w:rPr>
        <w:t xml:space="preserve"> СПОРОВ</w:t>
      </w:r>
    </w:p>
    <w:p w:rsidR="0072426E" w:rsidRPr="005E0CC2" w:rsidRDefault="0072426E" w:rsidP="0072426E">
      <w:pPr>
        <w:tabs>
          <w:tab w:val="left" w:pos="0"/>
          <w:tab w:val="left" w:pos="284"/>
          <w:tab w:val="left" w:pos="426"/>
          <w:tab w:val="left" w:pos="993"/>
          <w:tab w:val="left" w:pos="1276"/>
        </w:tabs>
        <w:suppressAutoHyphens/>
        <w:spacing w:after="0" w:line="240" w:lineRule="auto"/>
        <w:ind w:left="357"/>
        <w:jc w:val="both"/>
        <w:rPr>
          <w:rFonts w:ascii="Times New Roman" w:eastAsia="Times New Roman" w:hAnsi="Times New Roman" w:cs="Times New Roman"/>
          <w:b/>
          <w:sz w:val="24"/>
          <w:szCs w:val="24"/>
          <w:lang w:eastAsia="ru-RU"/>
        </w:rPr>
      </w:pPr>
    </w:p>
    <w:p w:rsidR="00345686" w:rsidRPr="00345686" w:rsidRDefault="00345686" w:rsidP="0072426E">
      <w:pPr>
        <w:pStyle w:val="a5"/>
        <w:numPr>
          <w:ilvl w:val="1"/>
          <w:numId w:val="11"/>
        </w:numPr>
        <w:spacing w:after="0" w:line="240" w:lineRule="auto"/>
        <w:ind w:left="0" w:firstLine="357"/>
        <w:jc w:val="both"/>
        <w:rPr>
          <w:rFonts w:ascii="Times New Roman" w:eastAsia="Times New Roman" w:hAnsi="Times New Roman" w:cs="Times New Roman"/>
          <w:sz w:val="24"/>
          <w:szCs w:val="28"/>
          <w:lang w:eastAsia="ru-RU"/>
        </w:rPr>
      </w:pPr>
      <w:proofErr w:type="gramStart"/>
      <w:r w:rsidRPr="00345686">
        <w:rPr>
          <w:rFonts w:ascii="Times New Roman" w:eastAsia="Times New Roman" w:hAnsi="Times New Roman" w:cs="Times New Roman"/>
          <w:sz w:val="24"/>
          <w:szCs w:val="28"/>
          <w:lang w:eastAsia="ru-RU"/>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Арбитражном суде по месту нахождения </w:t>
      </w:r>
      <w:r w:rsidRPr="00DF45BF">
        <w:rPr>
          <w:rFonts w:ascii="Times New Roman" w:eastAsia="Times New Roman" w:hAnsi="Times New Roman" w:cs="Times New Roman"/>
          <w:sz w:val="24"/>
          <w:szCs w:val="28"/>
          <w:lang w:eastAsia="ru-RU"/>
        </w:rPr>
        <w:t>АО «</w:t>
      </w:r>
      <w:r w:rsidR="00693E29" w:rsidRPr="00DF45BF">
        <w:rPr>
          <w:rFonts w:ascii="Times New Roman" w:eastAsia="Times New Roman" w:hAnsi="Times New Roman" w:cs="Times New Roman"/>
          <w:sz w:val="24"/>
          <w:szCs w:val="28"/>
          <w:lang w:eastAsia="ru-RU"/>
        </w:rPr>
        <w:t>Тываэнерго</w:t>
      </w:r>
      <w:r w:rsidRPr="00DF45BF">
        <w:rPr>
          <w:rFonts w:ascii="Times New Roman" w:eastAsia="Times New Roman" w:hAnsi="Times New Roman" w:cs="Times New Roman"/>
          <w:sz w:val="24"/>
          <w:szCs w:val="28"/>
          <w:lang w:eastAsia="ru-RU"/>
        </w:rPr>
        <w:t>» в</w:t>
      </w:r>
      <w:r w:rsidRPr="00345686">
        <w:rPr>
          <w:rFonts w:ascii="Times New Roman" w:eastAsia="Times New Roman" w:hAnsi="Times New Roman" w:cs="Times New Roman"/>
          <w:sz w:val="24"/>
          <w:szCs w:val="28"/>
          <w:lang w:eastAsia="ru-RU"/>
        </w:rPr>
        <w:t xml:space="preserve"> соответствии с законодательством или в порядке арбитража (третейского разбирательства), администрируемого Арбитражным центром при Российском союзе</w:t>
      </w:r>
      <w:proofErr w:type="gramEnd"/>
      <w:r w:rsidRPr="00345686">
        <w:rPr>
          <w:rFonts w:ascii="Times New Roman" w:eastAsia="Times New Roman" w:hAnsi="Times New Roman" w:cs="Times New Roman"/>
          <w:sz w:val="24"/>
          <w:szCs w:val="28"/>
          <w:lang w:eastAsia="ru-RU"/>
        </w:rPr>
        <w:t xml:space="preserve"> промышленников и предпринимателей (РСПП) в соответствии с его правилами, действующими на дату подачи искового заявления.</w:t>
      </w:r>
    </w:p>
    <w:p w:rsidR="00345686" w:rsidRPr="00345686" w:rsidRDefault="00345686" w:rsidP="0072426E">
      <w:pPr>
        <w:spacing w:after="0" w:line="240" w:lineRule="auto"/>
        <w:ind w:firstLine="357"/>
        <w:jc w:val="both"/>
        <w:rPr>
          <w:rFonts w:ascii="Times New Roman" w:eastAsia="Times New Roman" w:hAnsi="Times New Roman" w:cs="Times New Roman"/>
          <w:sz w:val="24"/>
          <w:szCs w:val="28"/>
          <w:lang w:eastAsia="ru-RU"/>
        </w:rPr>
      </w:pPr>
      <w:r w:rsidRPr="00345686">
        <w:rPr>
          <w:rFonts w:ascii="Times New Roman" w:eastAsia="Times New Roman" w:hAnsi="Times New Roman" w:cs="Times New Roman"/>
          <w:sz w:val="24"/>
          <w:szCs w:val="28"/>
          <w:lang w:eastAsia="ru-RU"/>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345686" w:rsidRPr="00345686" w:rsidRDefault="00345686" w:rsidP="0072426E">
      <w:pPr>
        <w:spacing w:after="0" w:line="240" w:lineRule="auto"/>
        <w:ind w:firstLine="357"/>
        <w:jc w:val="both"/>
        <w:rPr>
          <w:rFonts w:ascii="Times New Roman" w:eastAsia="Times New Roman" w:hAnsi="Times New Roman" w:cs="Times New Roman"/>
          <w:sz w:val="24"/>
          <w:szCs w:val="28"/>
          <w:lang w:eastAsia="ru-RU"/>
        </w:rPr>
      </w:pPr>
      <w:r w:rsidRPr="00345686">
        <w:rPr>
          <w:rFonts w:ascii="Times New Roman" w:eastAsia="Times New Roman" w:hAnsi="Times New Roman" w:cs="Times New Roman"/>
          <w:sz w:val="24"/>
          <w:szCs w:val="28"/>
          <w:lang w:eastAsia="ru-RU"/>
        </w:rPr>
        <w:t xml:space="preserve">Стороны договорились, что исполнительный </w:t>
      </w:r>
      <w:proofErr w:type="gramStart"/>
      <w:r w:rsidRPr="00345686">
        <w:rPr>
          <w:rFonts w:ascii="Times New Roman" w:eastAsia="Times New Roman" w:hAnsi="Times New Roman" w:cs="Times New Roman"/>
          <w:sz w:val="24"/>
          <w:szCs w:val="28"/>
          <w:lang w:eastAsia="ru-RU"/>
        </w:rPr>
        <w:t>лист</w:t>
      </w:r>
      <w:proofErr w:type="gramEnd"/>
      <w:r w:rsidRPr="00345686">
        <w:rPr>
          <w:rFonts w:ascii="Times New Roman" w:eastAsia="Times New Roman" w:hAnsi="Times New Roman" w:cs="Times New Roman"/>
          <w:sz w:val="24"/>
          <w:szCs w:val="28"/>
          <w:lang w:eastAsia="ru-RU"/>
        </w:rPr>
        <w:t xml:space="preserve"> получается по месту истца.</w:t>
      </w:r>
    </w:p>
    <w:p w:rsidR="00345686" w:rsidRPr="00345686" w:rsidRDefault="00345686" w:rsidP="0072426E">
      <w:pPr>
        <w:spacing w:after="0" w:line="240" w:lineRule="auto"/>
        <w:ind w:firstLine="357"/>
        <w:jc w:val="both"/>
        <w:rPr>
          <w:rFonts w:ascii="Times New Roman" w:eastAsia="Times New Roman" w:hAnsi="Times New Roman" w:cs="Times New Roman"/>
          <w:sz w:val="24"/>
          <w:szCs w:val="28"/>
          <w:lang w:eastAsia="ru-RU"/>
        </w:rPr>
      </w:pPr>
      <w:r w:rsidRPr="00345686">
        <w:rPr>
          <w:rFonts w:ascii="Times New Roman" w:eastAsia="Times New Roman" w:hAnsi="Times New Roman" w:cs="Times New Roman"/>
          <w:sz w:val="24"/>
          <w:szCs w:val="28"/>
          <w:lang w:eastAsia="ru-RU"/>
        </w:rPr>
        <w:t>Стороны соглашаются, что документы и иные материалы в рамках арбитража могут направляться по следующим адресам электронной почты:</w:t>
      </w:r>
    </w:p>
    <w:p w:rsidR="00345686" w:rsidRPr="00BF5FB7" w:rsidRDefault="00345686" w:rsidP="0072426E">
      <w:pPr>
        <w:spacing w:after="0" w:line="240" w:lineRule="auto"/>
        <w:ind w:firstLine="357"/>
        <w:jc w:val="both"/>
        <w:rPr>
          <w:rFonts w:ascii="Times New Roman" w:eastAsia="Times New Roman" w:hAnsi="Times New Roman" w:cs="Times New Roman"/>
          <w:sz w:val="24"/>
          <w:szCs w:val="28"/>
          <w:lang w:eastAsia="ru-RU"/>
        </w:rPr>
      </w:pPr>
      <w:r w:rsidRPr="00DF45BF">
        <w:rPr>
          <w:rFonts w:ascii="Times New Roman" w:eastAsia="Times New Roman" w:hAnsi="Times New Roman" w:cs="Times New Roman"/>
          <w:sz w:val="24"/>
          <w:szCs w:val="28"/>
          <w:lang w:eastAsia="ru-RU"/>
        </w:rPr>
        <w:t>АО «</w:t>
      </w:r>
      <w:r w:rsidR="00693E29" w:rsidRPr="00DF45BF">
        <w:rPr>
          <w:rFonts w:ascii="Times New Roman" w:eastAsia="Times New Roman" w:hAnsi="Times New Roman" w:cs="Times New Roman"/>
          <w:sz w:val="24"/>
          <w:szCs w:val="28"/>
          <w:lang w:eastAsia="ru-RU"/>
        </w:rPr>
        <w:t>Тываэнерго»</w:t>
      </w:r>
      <w:r w:rsidRPr="00DF45BF">
        <w:rPr>
          <w:rFonts w:ascii="Times New Roman" w:eastAsia="Times New Roman" w:hAnsi="Times New Roman" w:cs="Times New Roman"/>
          <w:sz w:val="24"/>
          <w:szCs w:val="28"/>
          <w:lang w:eastAsia="ru-RU"/>
        </w:rPr>
        <w:t xml:space="preserve">: </w:t>
      </w:r>
      <w:proofErr w:type="spellStart"/>
      <w:r w:rsidR="00693E29" w:rsidRPr="00DF45BF">
        <w:rPr>
          <w:rFonts w:ascii="Times New Roman" w:eastAsia="Times New Roman" w:hAnsi="Times New Roman" w:cs="Times New Roman"/>
          <w:sz w:val="24"/>
          <w:szCs w:val="28"/>
          <w:lang w:val="en-US" w:eastAsia="ru-RU"/>
        </w:rPr>
        <w:t>tuvaenergo</w:t>
      </w:r>
      <w:proofErr w:type="spellEnd"/>
      <w:r w:rsidR="00C626CF" w:rsidRPr="00DF45BF">
        <w:rPr>
          <w:rFonts w:ascii="Times New Roman" w:eastAsia="Times New Roman" w:hAnsi="Times New Roman" w:cs="Times New Roman"/>
          <w:sz w:val="24"/>
          <w:szCs w:val="28"/>
          <w:lang w:eastAsia="ru-RU"/>
        </w:rPr>
        <w:t>.</w:t>
      </w:r>
      <w:proofErr w:type="spellStart"/>
      <w:r w:rsidR="00C626CF" w:rsidRPr="00DF45BF">
        <w:rPr>
          <w:rFonts w:ascii="Times New Roman" w:eastAsia="Times New Roman" w:hAnsi="Times New Roman" w:cs="Times New Roman"/>
          <w:sz w:val="24"/>
          <w:szCs w:val="28"/>
          <w:lang w:val="en-US" w:eastAsia="ru-RU"/>
        </w:rPr>
        <w:t>ru</w:t>
      </w:r>
      <w:proofErr w:type="spellEnd"/>
    </w:p>
    <w:p w:rsidR="00345686" w:rsidRPr="00345686" w:rsidRDefault="00345686" w:rsidP="0072426E">
      <w:pPr>
        <w:spacing w:after="0" w:line="240" w:lineRule="auto"/>
        <w:ind w:firstLine="357"/>
        <w:jc w:val="both"/>
        <w:rPr>
          <w:rFonts w:ascii="Times New Roman" w:eastAsia="Times New Roman" w:hAnsi="Times New Roman" w:cs="Times New Roman"/>
          <w:sz w:val="24"/>
          <w:szCs w:val="28"/>
          <w:lang w:eastAsia="ru-RU"/>
        </w:rPr>
      </w:pPr>
      <w:r w:rsidRPr="00345686">
        <w:rPr>
          <w:rFonts w:ascii="Times New Roman" w:eastAsia="Times New Roman" w:hAnsi="Times New Roman" w:cs="Times New Roman"/>
          <w:sz w:val="24"/>
          <w:szCs w:val="28"/>
          <w:lang w:eastAsia="ru-RU"/>
        </w:rPr>
        <w:t>(наименование Стороны): (адрес электронной почты).</w:t>
      </w:r>
    </w:p>
    <w:p w:rsidR="00345686" w:rsidRPr="00345686" w:rsidRDefault="00345686" w:rsidP="0072426E">
      <w:pPr>
        <w:pStyle w:val="a5"/>
        <w:numPr>
          <w:ilvl w:val="1"/>
          <w:numId w:val="11"/>
        </w:numPr>
        <w:spacing w:after="0" w:line="240" w:lineRule="auto"/>
        <w:ind w:left="0" w:firstLine="357"/>
        <w:jc w:val="both"/>
        <w:rPr>
          <w:sz w:val="24"/>
        </w:rPr>
      </w:pPr>
      <w:r w:rsidRPr="00345686">
        <w:rPr>
          <w:rFonts w:ascii="Times New Roman" w:eastAsia="Times New Roman" w:hAnsi="Times New Roman" w:cs="Times New Roman"/>
          <w:sz w:val="24"/>
          <w:szCs w:val="28"/>
          <w:lang w:eastAsia="ru-RU"/>
        </w:rPr>
        <w:t xml:space="preserve">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00255259">
        <w:rPr>
          <w:rFonts w:ascii="Times New Roman" w:eastAsia="Times New Roman" w:hAnsi="Times New Roman" w:cs="Times New Roman"/>
          <w:sz w:val="24"/>
          <w:szCs w:val="28"/>
          <w:lang w:eastAsia="ru-RU"/>
        </w:rPr>
        <w:t>Страхователя</w:t>
      </w:r>
      <w:r w:rsidR="00E06824">
        <w:rPr>
          <w:rFonts w:ascii="Times New Roman" w:eastAsia="Times New Roman" w:hAnsi="Times New Roman" w:cs="Times New Roman"/>
          <w:sz w:val="24"/>
          <w:szCs w:val="28"/>
          <w:lang w:eastAsia="ru-RU"/>
        </w:rPr>
        <w:t xml:space="preserve"> </w:t>
      </w:r>
      <w:r w:rsidRPr="00345686">
        <w:rPr>
          <w:rFonts w:ascii="Times New Roman" w:eastAsia="Times New Roman" w:hAnsi="Times New Roman" w:cs="Times New Roman"/>
          <w:sz w:val="24"/>
          <w:szCs w:val="28"/>
          <w:lang w:eastAsia="ru-RU"/>
        </w:rPr>
        <w:t xml:space="preserve">может быть передан на разрешение суда по истечении 15 (пятнадцать) календарных дней с момента направления </w:t>
      </w:r>
      <w:r w:rsidR="00255259">
        <w:rPr>
          <w:rFonts w:ascii="Times New Roman" w:eastAsia="Times New Roman" w:hAnsi="Times New Roman" w:cs="Times New Roman"/>
          <w:sz w:val="24"/>
          <w:szCs w:val="28"/>
          <w:lang w:eastAsia="ru-RU"/>
        </w:rPr>
        <w:t>Страхователем</w:t>
      </w:r>
      <w:r w:rsidRPr="00345686">
        <w:rPr>
          <w:rFonts w:ascii="Times New Roman" w:eastAsia="Times New Roman" w:hAnsi="Times New Roman" w:cs="Times New Roman"/>
          <w:sz w:val="24"/>
          <w:szCs w:val="28"/>
          <w:lang w:eastAsia="ru-RU"/>
        </w:rPr>
        <w:t xml:space="preserve"> претензии (требования) </w:t>
      </w:r>
      <w:r w:rsidR="00255259">
        <w:rPr>
          <w:rFonts w:ascii="Times New Roman" w:eastAsia="Times New Roman" w:hAnsi="Times New Roman" w:cs="Times New Roman"/>
          <w:sz w:val="24"/>
          <w:szCs w:val="28"/>
          <w:lang w:eastAsia="ru-RU"/>
        </w:rPr>
        <w:t>Страховщику</w:t>
      </w:r>
      <w:r w:rsidRPr="00345686">
        <w:rPr>
          <w:sz w:val="24"/>
        </w:rPr>
        <w:t>.</w:t>
      </w:r>
    </w:p>
    <w:p w:rsidR="002B173A" w:rsidRPr="005E0CC2" w:rsidRDefault="002B173A" w:rsidP="0072426E">
      <w:pPr>
        <w:tabs>
          <w:tab w:val="left" w:pos="284"/>
          <w:tab w:val="left" w:pos="426"/>
          <w:tab w:val="left" w:pos="993"/>
          <w:tab w:val="left" w:pos="1276"/>
        </w:tabs>
        <w:suppressAutoHyphens/>
        <w:spacing w:after="0" w:line="240" w:lineRule="auto"/>
        <w:ind w:firstLine="357"/>
        <w:jc w:val="both"/>
        <w:rPr>
          <w:rFonts w:ascii="Times New Roman" w:eastAsia="Times New Roman" w:hAnsi="Times New Roman" w:cs="Times New Roman"/>
          <w:b/>
          <w:sz w:val="24"/>
          <w:szCs w:val="24"/>
          <w:lang w:eastAsia="ru-RU"/>
        </w:rPr>
      </w:pPr>
    </w:p>
    <w:p w:rsidR="00B07330" w:rsidRPr="005E0CC2" w:rsidRDefault="00E74C31" w:rsidP="0072426E">
      <w:pPr>
        <w:numPr>
          <w:ilvl w:val="0"/>
          <w:numId w:val="11"/>
        </w:numPr>
        <w:tabs>
          <w:tab w:val="left" w:pos="0"/>
          <w:tab w:val="left" w:pos="284"/>
          <w:tab w:val="left" w:pos="426"/>
          <w:tab w:val="left" w:pos="993"/>
          <w:tab w:val="left" w:pos="1276"/>
        </w:tabs>
        <w:suppressAutoHyphens/>
        <w:spacing w:after="0" w:line="240" w:lineRule="auto"/>
        <w:ind w:left="0" w:firstLine="357"/>
        <w:jc w:val="both"/>
        <w:rPr>
          <w:rFonts w:ascii="Times New Roman" w:eastAsia="Times New Roman" w:hAnsi="Times New Roman" w:cs="Times New Roman"/>
          <w:b/>
          <w:sz w:val="24"/>
          <w:szCs w:val="24"/>
          <w:lang w:eastAsia="ru-RU"/>
        </w:rPr>
      </w:pPr>
      <w:r w:rsidRPr="005E0CC2">
        <w:rPr>
          <w:rFonts w:ascii="Times New Roman" w:eastAsia="Times New Roman" w:hAnsi="Times New Roman" w:cs="Times New Roman"/>
          <w:b/>
          <w:sz w:val="24"/>
          <w:szCs w:val="24"/>
          <w:lang w:eastAsia="ru-RU"/>
        </w:rPr>
        <w:t>РАСКРЫТИЕ</w:t>
      </w:r>
      <w:r w:rsidR="00B07330" w:rsidRPr="005E0CC2">
        <w:rPr>
          <w:rFonts w:ascii="Times New Roman" w:eastAsia="Times New Roman" w:hAnsi="Times New Roman" w:cs="Times New Roman"/>
          <w:b/>
          <w:sz w:val="24"/>
          <w:szCs w:val="24"/>
          <w:lang w:eastAsia="ru-RU"/>
        </w:rPr>
        <w:t xml:space="preserve"> </w:t>
      </w:r>
      <w:r w:rsidRPr="005E0CC2">
        <w:rPr>
          <w:rFonts w:ascii="Times New Roman" w:eastAsia="Times New Roman" w:hAnsi="Times New Roman" w:cs="Times New Roman"/>
          <w:b/>
          <w:sz w:val="24"/>
          <w:szCs w:val="24"/>
          <w:lang w:eastAsia="ru-RU"/>
        </w:rPr>
        <w:t>ИНФОРМАЦИИ</w:t>
      </w:r>
      <w:r w:rsidR="00B07330" w:rsidRPr="005E0CC2">
        <w:rPr>
          <w:rFonts w:ascii="Times New Roman" w:eastAsia="Times New Roman" w:hAnsi="Times New Roman" w:cs="Times New Roman"/>
          <w:b/>
          <w:sz w:val="24"/>
          <w:szCs w:val="24"/>
          <w:lang w:eastAsia="ru-RU"/>
        </w:rPr>
        <w:t xml:space="preserve"> </w:t>
      </w:r>
      <w:r w:rsidRPr="005E0CC2">
        <w:rPr>
          <w:rFonts w:ascii="Times New Roman" w:eastAsia="Times New Roman" w:hAnsi="Times New Roman" w:cs="Times New Roman"/>
          <w:b/>
          <w:sz w:val="24"/>
          <w:szCs w:val="24"/>
          <w:lang w:eastAsia="ru-RU"/>
        </w:rPr>
        <w:t>СТРАХОВЩИКОМ</w:t>
      </w:r>
    </w:p>
    <w:p w:rsidR="00B07330" w:rsidRPr="005E0CC2" w:rsidRDefault="00B07330" w:rsidP="0072426E">
      <w:pPr>
        <w:tabs>
          <w:tab w:val="left" w:pos="0"/>
          <w:tab w:val="left" w:pos="284"/>
          <w:tab w:val="left" w:pos="426"/>
          <w:tab w:val="left" w:pos="993"/>
          <w:tab w:val="left" w:pos="1276"/>
        </w:tabs>
        <w:suppressAutoHyphens/>
        <w:spacing w:after="0" w:line="240" w:lineRule="auto"/>
        <w:ind w:firstLine="357"/>
        <w:jc w:val="both"/>
        <w:rPr>
          <w:rFonts w:ascii="Times New Roman" w:hAnsi="Times New Roman" w:cs="Times New Roman"/>
          <w:sz w:val="24"/>
          <w:lang w:eastAsia="ru-RU"/>
        </w:rPr>
      </w:pPr>
    </w:p>
    <w:p w:rsidR="00B07330" w:rsidRPr="00E01320" w:rsidRDefault="00B07330" w:rsidP="0072426E">
      <w:pPr>
        <w:pStyle w:val="a"/>
        <w:numPr>
          <w:ilvl w:val="1"/>
          <w:numId w:val="11"/>
        </w:numPr>
        <w:tabs>
          <w:tab w:val="left" w:pos="0"/>
          <w:tab w:val="left" w:pos="426"/>
          <w:tab w:val="left" w:pos="567"/>
          <w:tab w:val="left" w:pos="993"/>
          <w:tab w:val="left" w:pos="1276"/>
          <w:tab w:val="left" w:pos="1701"/>
        </w:tabs>
        <w:spacing w:line="240" w:lineRule="auto"/>
        <w:ind w:left="0" w:firstLine="357"/>
        <w:rPr>
          <w:sz w:val="24"/>
          <w:szCs w:val="24"/>
        </w:rPr>
      </w:pPr>
      <w:r w:rsidRPr="00E01320">
        <w:rPr>
          <w:sz w:val="24"/>
          <w:szCs w:val="24"/>
        </w:rPr>
        <w:t>Страховщик обязан пред</w:t>
      </w:r>
      <w:r w:rsidR="009F1E03" w:rsidRPr="00E01320">
        <w:rPr>
          <w:sz w:val="24"/>
          <w:szCs w:val="24"/>
        </w:rPr>
        <w:t>о</w:t>
      </w:r>
      <w:r w:rsidRPr="00E01320">
        <w:rPr>
          <w:sz w:val="24"/>
          <w:szCs w:val="24"/>
        </w:rPr>
        <w:t>ставлять в адрес Страхователя</w:t>
      </w:r>
      <w:r w:rsidR="00255259" w:rsidRPr="00E01320">
        <w:rPr>
          <w:sz w:val="24"/>
          <w:szCs w:val="24"/>
        </w:rPr>
        <w:t>:</w:t>
      </w:r>
      <w:r w:rsidRPr="00E01320">
        <w:rPr>
          <w:sz w:val="24"/>
          <w:szCs w:val="24"/>
        </w:rPr>
        <w:t xml:space="preserve"> </w:t>
      </w:r>
    </w:p>
    <w:p w:rsidR="00347BF2" w:rsidRPr="00BF5FB7" w:rsidRDefault="009F1E03" w:rsidP="00347BF2">
      <w:pPr>
        <w:spacing w:after="0" w:line="240" w:lineRule="auto"/>
        <w:ind w:firstLine="357"/>
        <w:jc w:val="both"/>
        <w:rPr>
          <w:rFonts w:ascii="Times New Roman" w:eastAsia="Times New Roman" w:hAnsi="Times New Roman" w:cs="Times New Roman"/>
          <w:sz w:val="24"/>
          <w:szCs w:val="28"/>
          <w:lang w:eastAsia="ru-RU"/>
        </w:rPr>
      </w:pPr>
      <w:proofErr w:type="gramStart"/>
      <w:r w:rsidRPr="00E01320">
        <w:rPr>
          <w:rFonts w:ascii="Times New Roman" w:eastAsia="Times New Roman" w:hAnsi="Times New Roman" w:cs="Times New Roman"/>
          <w:sz w:val="24"/>
          <w:szCs w:val="24"/>
          <w:lang w:eastAsia="ru-RU"/>
        </w:rPr>
        <w:t xml:space="preserve">- информацию о полной цепочке собственников, включая конечных бенефициаров, а также о составе исполнительных органов Страховщика,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w:t>
      </w:r>
      <w:r w:rsidR="00770A39" w:rsidRPr="00E01320">
        <w:rPr>
          <w:rFonts w:ascii="Times New Roman" w:eastAsia="Times New Roman" w:hAnsi="Times New Roman" w:cs="Times New Roman"/>
          <w:sz w:val="24"/>
          <w:szCs w:val="24"/>
          <w:lang w:eastAsia="ru-RU"/>
        </w:rPr>
        <w:t>1</w:t>
      </w:r>
      <w:r w:rsidR="00DA1A32">
        <w:rPr>
          <w:rFonts w:ascii="Times New Roman" w:eastAsia="Times New Roman" w:hAnsi="Times New Roman" w:cs="Times New Roman"/>
          <w:sz w:val="24"/>
          <w:szCs w:val="24"/>
          <w:lang w:eastAsia="ru-RU"/>
        </w:rPr>
        <w:t>2</w:t>
      </w:r>
      <w:r w:rsidRPr="00E01320">
        <w:rPr>
          <w:rFonts w:ascii="Times New Roman" w:eastAsia="Times New Roman" w:hAnsi="Times New Roman" w:cs="Times New Roman"/>
          <w:sz w:val="24"/>
          <w:szCs w:val="24"/>
          <w:lang w:eastAsia="ru-RU"/>
        </w:rPr>
        <w:t xml:space="preserve"> к настоящему Договору, а также в формате </w:t>
      </w:r>
      <w:proofErr w:type="spellStart"/>
      <w:r w:rsidRPr="00E01320">
        <w:rPr>
          <w:rFonts w:ascii="Times New Roman" w:eastAsia="Times New Roman" w:hAnsi="Times New Roman" w:cs="Times New Roman"/>
          <w:sz w:val="24"/>
          <w:szCs w:val="24"/>
          <w:lang w:eastAsia="ru-RU"/>
        </w:rPr>
        <w:t>Excel</w:t>
      </w:r>
      <w:proofErr w:type="spellEnd"/>
      <w:r w:rsidRPr="00E01320">
        <w:rPr>
          <w:rFonts w:ascii="Times New Roman" w:eastAsia="Times New Roman" w:hAnsi="Times New Roman" w:cs="Times New Roman"/>
          <w:sz w:val="24"/>
          <w:szCs w:val="24"/>
          <w:lang w:eastAsia="ru-RU"/>
        </w:rPr>
        <w:t xml:space="preserve"> и PDF на адрес электронной </w:t>
      </w:r>
      <w:r w:rsidRPr="00DF45BF">
        <w:rPr>
          <w:rFonts w:ascii="Times New Roman" w:eastAsia="Times New Roman" w:hAnsi="Times New Roman" w:cs="Times New Roman"/>
          <w:sz w:val="24"/>
          <w:szCs w:val="24"/>
          <w:lang w:eastAsia="ru-RU"/>
        </w:rPr>
        <w:t xml:space="preserve">почты </w:t>
      </w:r>
      <w:proofErr w:type="spellStart"/>
      <w:r w:rsidR="00347BF2" w:rsidRPr="00DF45BF">
        <w:rPr>
          <w:rFonts w:ascii="Times New Roman" w:eastAsia="Times New Roman" w:hAnsi="Times New Roman" w:cs="Times New Roman"/>
          <w:sz w:val="24"/>
          <w:szCs w:val="28"/>
          <w:lang w:val="en-US" w:eastAsia="ru-RU"/>
        </w:rPr>
        <w:t>tuvaenergo</w:t>
      </w:r>
      <w:proofErr w:type="spellEnd"/>
      <w:r w:rsidR="00347BF2" w:rsidRPr="00DF45BF">
        <w:rPr>
          <w:rFonts w:ascii="Times New Roman" w:eastAsia="Times New Roman" w:hAnsi="Times New Roman" w:cs="Times New Roman"/>
          <w:sz w:val="24"/>
          <w:szCs w:val="28"/>
          <w:lang w:eastAsia="ru-RU"/>
        </w:rPr>
        <w:t>.</w:t>
      </w:r>
      <w:proofErr w:type="spellStart"/>
      <w:r w:rsidR="00347BF2" w:rsidRPr="00DF45BF">
        <w:rPr>
          <w:rFonts w:ascii="Times New Roman" w:eastAsia="Times New Roman" w:hAnsi="Times New Roman" w:cs="Times New Roman"/>
          <w:sz w:val="24"/>
          <w:szCs w:val="28"/>
          <w:lang w:val="en-US" w:eastAsia="ru-RU"/>
        </w:rPr>
        <w:t>ru</w:t>
      </w:r>
      <w:proofErr w:type="spellEnd"/>
      <w:proofErr w:type="gramEnd"/>
    </w:p>
    <w:p w:rsidR="00347BF2" w:rsidRPr="00BF5FB7" w:rsidRDefault="009F1E03" w:rsidP="00347BF2">
      <w:pPr>
        <w:spacing w:after="0" w:line="240" w:lineRule="auto"/>
        <w:ind w:firstLine="357"/>
        <w:jc w:val="both"/>
        <w:rPr>
          <w:rFonts w:ascii="Times New Roman" w:eastAsia="Times New Roman" w:hAnsi="Times New Roman" w:cs="Times New Roman"/>
          <w:sz w:val="24"/>
          <w:szCs w:val="28"/>
          <w:lang w:eastAsia="ru-RU"/>
        </w:rPr>
      </w:pPr>
      <w:proofErr w:type="gramStart"/>
      <w:r w:rsidRPr="00E01320">
        <w:rPr>
          <w:rFonts w:ascii="Times New Roman" w:eastAsia="Times New Roman" w:hAnsi="Times New Roman" w:cs="Times New Roman"/>
          <w:sz w:val="24"/>
          <w:szCs w:val="24"/>
          <w:lang w:eastAsia="ru-RU"/>
        </w:rPr>
        <w:lastRenderedPageBreak/>
        <w:t>- информацию о привлечении Страховщиком к исполнению своих обязательств по договорам третьих лиц до заключения</w:t>
      </w:r>
      <w:r w:rsidRPr="009F1E03">
        <w:rPr>
          <w:rFonts w:ascii="Times New Roman" w:eastAsia="Times New Roman" w:hAnsi="Times New Roman" w:cs="Times New Roman"/>
          <w:sz w:val="24"/>
          <w:szCs w:val="24"/>
          <w:lang w:eastAsia="ru-RU"/>
        </w:rPr>
        <w:t xml:space="preserve"> договора с указанными лицами, включая предоставление сведений в отношении всей цепочки собственников третьих лиц, привлекаемых Страховщиком для исполнения своих обязательств по договору, в том числе конечных бенефициаров (вместе с копиями подтверждающих документов), по ф</w:t>
      </w:r>
      <w:r w:rsidR="00DA1A32">
        <w:rPr>
          <w:rFonts w:ascii="Times New Roman" w:eastAsia="Times New Roman" w:hAnsi="Times New Roman" w:cs="Times New Roman"/>
          <w:sz w:val="24"/>
          <w:szCs w:val="24"/>
          <w:lang w:eastAsia="ru-RU"/>
        </w:rPr>
        <w:t xml:space="preserve">орме, указанной в Приложении </w:t>
      </w:r>
      <w:r w:rsidR="00770A39">
        <w:rPr>
          <w:rFonts w:ascii="Times New Roman" w:eastAsia="Times New Roman" w:hAnsi="Times New Roman" w:cs="Times New Roman"/>
          <w:sz w:val="24"/>
          <w:szCs w:val="24"/>
          <w:lang w:eastAsia="ru-RU"/>
        </w:rPr>
        <w:t>1</w:t>
      </w:r>
      <w:r w:rsidR="00DA1A32">
        <w:rPr>
          <w:rFonts w:ascii="Times New Roman" w:eastAsia="Times New Roman" w:hAnsi="Times New Roman" w:cs="Times New Roman"/>
          <w:sz w:val="24"/>
          <w:szCs w:val="24"/>
          <w:lang w:eastAsia="ru-RU"/>
        </w:rPr>
        <w:t>2</w:t>
      </w:r>
      <w:r w:rsidRPr="009F1E03">
        <w:rPr>
          <w:rFonts w:ascii="Times New Roman" w:eastAsia="Times New Roman" w:hAnsi="Times New Roman" w:cs="Times New Roman"/>
          <w:sz w:val="24"/>
          <w:szCs w:val="24"/>
          <w:lang w:eastAsia="ru-RU"/>
        </w:rPr>
        <w:t xml:space="preserve"> к настоящему Договору, а также в формате </w:t>
      </w:r>
      <w:proofErr w:type="spellStart"/>
      <w:r w:rsidRPr="009F1E03">
        <w:rPr>
          <w:rFonts w:ascii="Times New Roman" w:eastAsia="Times New Roman" w:hAnsi="Times New Roman" w:cs="Times New Roman"/>
          <w:sz w:val="24"/>
          <w:szCs w:val="24"/>
          <w:lang w:eastAsia="ru-RU"/>
        </w:rPr>
        <w:t>Excel</w:t>
      </w:r>
      <w:proofErr w:type="spellEnd"/>
      <w:proofErr w:type="gramEnd"/>
      <w:r w:rsidRPr="009F1E03">
        <w:rPr>
          <w:rFonts w:ascii="Times New Roman" w:eastAsia="Times New Roman" w:hAnsi="Times New Roman" w:cs="Times New Roman"/>
          <w:sz w:val="24"/>
          <w:szCs w:val="24"/>
          <w:lang w:eastAsia="ru-RU"/>
        </w:rPr>
        <w:t xml:space="preserve"> и PDF на адрес электронной почты </w:t>
      </w:r>
      <w:proofErr w:type="spellStart"/>
      <w:r w:rsidR="00347BF2" w:rsidRPr="00DF45BF">
        <w:rPr>
          <w:rFonts w:ascii="Times New Roman" w:eastAsia="Times New Roman" w:hAnsi="Times New Roman" w:cs="Times New Roman"/>
          <w:sz w:val="24"/>
          <w:szCs w:val="28"/>
          <w:lang w:val="en-US" w:eastAsia="ru-RU"/>
        </w:rPr>
        <w:t>tuvaenergo</w:t>
      </w:r>
      <w:proofErr w:type="spellEnd"/>
      <w:r w:rsidR="00347BF2" w:rsidRPr="00DF45BF">
        <w:rPr>
          <w:rFonts w:ascii="Times New Roman" w:eastAsia="Times New Roman" w:hAnsi="Times New Roman" w:cs="Times New Roman"/>
          <w:sz w:val="24"/>
          <w:szCs w:val="28"/>
          <w:lang w:eastAsia="ru-RU"/>
        </w:rPr>
        <w:t>.</w:t>
      </w:r>
      <w:proofErr w:type="spellStart"/>
      <w:r w:rsidR="00347BF2" w:rsidRPr="00DF45BF">
        <w:rPr>
          <w:rFonts w:ascii="Times New Roman" w:eastAsia="Times New Roman" w:hAnsi="Times New Roman" w:cs="Times New Roman"/>
          <w:sz w:val="24"/>
          <w:szCs w:val="28"/>
          <w:lang w:val="en-US" w:eastAsia="ru-RU"/>
        </w:rPr>
        <w:t>ru</w:t>
      </w:r>
      <w:proofErr w:type="spellEnd"/>
    </w:p>
    <w:p w:rsidR="00C626CF" w:rsidRPr="00C626CF" w:rsidRDefault="009F1E03" w:rsidP="00C626CF">
      <w:pPr>
        <w:spacing w:after="0" w:line="240" w:lineRule="auto"/>
        <w:ind w:firstLine="357"/>
        <w:jc w:val="both"/>
        <w:rPr>
          <w:rFonts w:ascii="Times New Roman" w:eastAsia="Times New Roman" w:hAnsi="Times New Roman" w:cs="Times New Roman"/>
          <w:sz w:val="24"/>
          <w:szCs w:val="28"/>
          <w:lang w:eastAsia="ru-RU"/>
        </w:rPr>
      </w:pPr>
      <w:r w:rsidRPr="009F1E03">
        <w:rPr>
          <w:rFonts w:ascii="Times New Roman" w:eastAsia="Times New Roman" w:hAnsi="Times New Roman" w:cs="Times New Roman"/>
          <w:sz w:val="24"/>
          <w:szCs w:val="24"/>
          <w:lang w:eastAsia="ru-RU"/>
        </w:rPr>
        <w:t>Страховщик обязуется предоставлять Страхователю информацию об изменении состава (по сравнению с существовавшим на дату заключения настоящего Договора) собственников Страховщика, третьих лиц, привлеченных Страховщиком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Страховщика, третьих лиц, привлеченных Страховщиком к исполнению своих обязательств по договору. Информация (вместе с копиями подтверждающих документов) представляется Страхователю по</w:t>
      </w:r>
      <w:r w:rsidR="00770A39">
        <w:rPr>
          <w:rFonts w:ascii="Times New Roman" w:eastAsia="Times New Roman" w:hAnsi="Times New Roman" w:cs="Times New Roman"/>
          <w:sz w:val="24"/>
          <w:szCs w:val="24"/>
          <w:lang w:eastAsia="ru-RU"/>
        </w:rPr>
        <w:t xml:space="preserve"> форме, указанной в Приложении</w:t>
      </w:r>
      <w:r w:rsidR="00DA1A32">
        <w:rPr>
          <w:rFonts w:ascii="Times New Roman" w:eastAsia="Times New Roman" w:hAnsi="Times New Roman" w:cs="Times New Roman"/>
          <w:sz w:val="24"/>
          <w:szCs w:val="24"/>
          <w:lang w:eastAsia="ru-RU"/>
        </w:rPr>
        <w:t xml:space="preserve"> </w:t>
      </w:r>
      <w:r w:rsidR="00770A39">
        <w:rPr>
          <w:rFonts w:ascii="Times New Roman" w:eastAsia="Times New Roman" w:hAnsi="Times New Roman" w:cs="Times New Roman"/>
          <w:sz w:val="24"/>
          <w:szCs w:val="24"/>
          <w:lang w:eastAsia="ru-RU"/>
        </w:rPr>
        <w:t>1</w:t>
      </w:r>
      <w:r w:rsidR="00DA1A32">
        <w:rPr>
          <w:rFonts w:ascii="Times New Roman" w:eastAsia="Times New Roman" w:hAnsi="Times New Roman" w:cs="Times New Roman"/>
          <w:sz w:val="24"/>
          <w:szCs w:val="24"/>
          <w:lang w:eastAsia="ru-RU"/>
        </w:rPr>
        <w:t>2</w:t>
      </w:r>
      <w:r w:rsidRPr="009F1E03">
        <w:rPr>
          <w:rFonts w:ascii="Times New Roman" w:eastAsia="Times New Roman" w:hAnsi="Times New Roman" w:cs="Times New Roman"/>
          <w:sz w:val="24"/>
          <w:szCs w:val="24"/>
          <w:lang w:eastAsia="ru-RU"/>
        </w:rPr>
        <w:t xml:space="preserve"> к настоящему Договору, не позднее 3 календарных дней </w:t>
      </w:r>
      <w:proofErr w:type="gramStart"/>
      <w:r w:rsidRPr="009F1E03">
        <w:rPr>
          <w:rFonts w:ascii="Times New Roman" w:eastAsia="Times New Roman" w:hAnsi="Times New Roman" w:cs="Times New Roman"/>
          <w:sz w:val="24"/>
          <w:szCs w:val="24"/>
          <w:lang w:eastAsia="ru-RU"/>
        </w:rPr>
        <w:t>с даты наступления</w:t>
      </w:r>
      <w:proofErr w:type="gramEnd"/>
      <w:r w:rsidRPr="009F1E03">
        <w:rPr>
          <w:rFonts w:ascii="Times New Roman" w:eastAsia="Times New Roman" w:hAnsi="Times New Roman" w:cs="Times New Roman"/>
          <w:sz w:val="24"/>
          <w:szCs w:val="24"/>
          <w:lang w:eastAsia="ru-RU"/>
        </w:rPr>
        <w:t xml:space="preserve"> соответствующего события (юридического факта) способом, позволяющим подтвердить дату получения и в формате </w:t>
      </w:r>
      <w:proofErr w:type="spellStart"/>
      <w:r w:rsidRPr="009F1E03">
        <w:rPr>
          <w:rFonts w:ascii="Times New Roman" w:eastAsia="Times New Roman" w:hAnsi="Times New Roman" w:cs="Times New Roman"/>
          <w:sz w:val="24"/>
          <w:szCs w:val="24"/>
          <w:lang w:eastAsia="ru-RU"/>
        </w:rPr>
        <w:t>Excel</w:t>
      </w:r>
      <w:proofErr w:type="spellEnd"/>
      <w:r w:rsidRPr="009F1E03">
        <w:rPr>
          <w:rFonts w:ascii="Times New Roman" w:eastAsia="Times New Roman" w:hAnsi="Times New Roman" w:cs="Times New Roman"/>
          <w:sz w:val="24"/>
          <w:szCs w:val="24"/>
          <w:lang w:eastAsia="ru-RU"/>
        </w:rPr>
        <w:t xml:space="preserve"> и PDF на адрес электронной </w:t>
      </w:r>
      <w:r w:rsidRPr="00DF45BF">
        <w:rPr>
          <w:rFonts w:ascii="Times New Roman" w:eastAsia="Times New Roman" w:hAnsi="Times New Roman" w:cs="Times New Roman"/>
          <w:sz w:val="24"/>
          <w:szCs w:val="24"/>
          <w:lang w:eastAsia="ru-RU"/>
        </w:rPr>
        <w:t xml:space="preserve">почты </w:t>
      </w:r>
      <w:proofErr w:type="spellStart"/>
      <w:r w:rsidR="00C626CF" w:rsidRPr="00DF45BF">
        <w:rPr>
          <w:rFonts w:ascii="Times New Roman" w:eastAsia="Times New Roman" w:hAnsi="Times New Roman" w:cs="Times New Roman"/>
          <w:sz w:val="24"/>
          <w:szCs w:val="28"/>
          <w:lang w:val="en-US" w:eastAsia="ru-RU"/>
        </w:rPr>
        <w:t>tuvaenergo</w:t>
      </w:r>
      <w:proofErr w:type="spellEnd"/>
      <w:r w:rsidR="00C626CF" w:rsidRPr="00DF45BF">
        <w:rPr>
          <w:rFonts w:ascii="Times New Roman" w:eastAsia="Times New Roman" w:hAnsi="Times New Roman" w:cs="Times New Roman"/>
          <w:sz w:val="24"/>
          <w:szCs w:val="28"/>
          <w:lang w:eastAsia="ru-RU"/>
        </w:rPr>
        <w:t>.</w:t>
      </w:r>
      <w:proofErr w:type="spellStart"/>
      <w:r w:rsidR="00C626CF" w:rsidRPr="00DF45BF">
        <w:rPr>
          <w:rFonts w:ascii="Times New Roman" w:eastAsia="Times New Roman" w:hAnsi="Times New Roman" w:cs="Times New Roman"/>
          <w:sz w:val="24"/>
          <w:szCs w:val="28"/>
          <w:lang w:val="en-US" w:eastAsia="ru-RU"/>
        </w:rPr>
        <w:t>ru</w:t>
      </w:r>
      <w:proofErr w:type="spellEnd"/>
    </w:p>
    <w:p w:rsidR="009F1E03" w:rsidRPr="009F1E03" w:rsidRDefault="009F1E03" w:rsidP="0072426E">
      <w:pPr>
        <w:tabs>
          <w:tab w:val="left" w:pos="1134"/>
        </w:tabs>
        <w:spacing w:after="0" w:line="240" w:lineRule="auto"/>
        <w:ind w:firstLine="357"/>
        <w:jc w:val="both"/>
        <w:rPr>
          <w:rFonts w:ascii="Times New Roman" w:eastAsia="Times New Roman" w:hAnsi="Times New Roman" w:cs="Times New Roman"/>
          <w:sz w:val="24"/>
          <w:szCs w:val="24"/>
          <w:lang w:eastAsia="ru-RU"/>
        </w:rPr>
      </w:pPr>
      <w:proofErr w:type="gramStart"/>
      <w:r w:rsidRPr="009F1E03">
        <w:rPr>
          <w:rFonts w:ascii="Times New Roman" w:eastAsia="Times New Roman" w:hAnsi="Times New Roman" w:cs="Times New Roman"/>
          <w:sz w:val="24"/>
          <w:szCs w:val="24"/>
          <w:lang w:eastAsia="ru-RU"/>
        </w:rPr>
        <w:t>В случае если информация о полной цепочке собственников Страховщика, третьего лица, привлеченного Страховщиком к исполнению своих обязательств по договору, содержит персональные данные, Страховщик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w:t>
      </w:r>
      <w:r w:rsidR="00770A39">
        <w:rPr>
          <w:rFonts w:ascii="Times New Roman" w:eastAsia="Times New Roman" w:hAnsi="Times New Roman" w:cs="Times New Roman"/>
          <w:sz w:val="24"/>
          <w:szCs w:val="24"/>
          <w:lang w:eastAsia="ru-RU"/>
        </w:rPr>
        <w:t xml:space="preserve"> форме, указанной в Приложении</w:t>
      </w:r>
      <w:r w:rsidR="00DA1A32">
        <w:rPr>
          <w:rFonts w:ascii="Times New Roman" w:eastAsia="Times New Roman" w:hAnsi="Times New Roman" w:cs="Times New Roman"/>
          <w:sz w:val="24"/>
          <w:szCs w:val="24"/>
          <w:lang w:eastAsia="ru-RU"/>
        </w:rPr>
        <w:t xml:space="preserve"> </w:t>
      </w:r>
      <w:r w:rsidR="00770A39">
        <w:rPr>
          <w:rFonts w:ascii="Times New Roman" w:eastAsia="Times New Roman" w:hAnsi="Times New Roman" w:cs="Times New Roman"/>
          <w:sz w:val="24"/>
          <w:szCs w:val="24"/>
          <w:lang w:eastAsia="ru-RU"/>
        </w:rPr>
        <w:t>1</w:t>
      </w:r>
      <w:r w:rsidR="00DA1A32">
        <w:rPr>
          <w:rFonts w:ascii="Times New Roman" w:eastAsia="Times New Roman" w:hAnsi="Times New Roman" w:cs="Times New Roman"/>
          <w:sz w:val="24"/>
          <w:szCs w:val="24"/>
          <w:lang w:eastAsia="ru-RU"/>
        </w:rPr>
        <w:t>3</w:t>
      </w:r>
      <w:r w:rsidRPr="009F1E03">
        <w:rPr>
          <w:rFonts w:ascii="Times New Roman" w:eastAsia="Times New Roman" w:hAnsi="Times New Roman" w:cs="Times New Roman"/>
          <w:sz w:val="24"/>
          <w:szCs w:val="24"/>
          <w:lang w:eastAsia="ru-RU"/>
        </w:rPr>
        <w:t xml:space="preserve"> к настоящему Договору</w:t>
      </w:r>
      <w:proofErr w:type="gramEnd"/>
    </w:p>
    <w:p w:rsidR="009F1E03" w:rsidRPr="005E0CC2" w:rsidRDefault="009F1E03" w:rsidP="0072426E">
      <w:pPr>
        <w:pStyle w:val="a"/>
        <w:numPr>
          <w:ilvl w:val="0"/>
          <w:numId w:val="0"/>
        </w:numPr>
        <w:tabs>
          <w:tab w:val="left" w:pos="0"/>
          <w:tab w:val="left" w:pos="426"/>
          <w:tab w:val="left" w:pos="567"/>
          <w:tab w:val="left" w:pos="993"/>
          <w:tab w:val="left" w:pos="1276"/>
          <w:tab w:val="left" w:pos="1701"/>
        </w:tabs>
        <w:spacing w:line="240" w:lineRule="auto"/>
        <w:ind w:firstLine="357"/>
        <w:rPr>
          <w:b/>
          <w:sz w:val="24"/>
          <w:szCs w:val="24"/>
        </w:rPr>
      </w:pPr>
    </w:p>
    <w:p w:rsidR="00F227DC" w:rsidRPr="005E0CC2" w:rsidRDefault="00F227DC" w:rsidP="0072426E">
      <w:pPr>
        <w:numPr>
          <w:ilvl w:val="0"/>
          <w:numId w:val="11"/>
        </w:numPr>
        <w:tabs>
          <w:tab w:val="left" w:pos="0"/>
          <w:tab w:val="left" w:pos="284"/>
          <w:tab w:val="left" w:pos="426"/>
          <w:tab w:val="left" w:pos="993"/>
          <w:tab w:val="left" w:pos="1276"/>
        </w:tabs>
        <w:suppressAutoHyphens/>
        <w:spacing w:after="0" w:line="240" w:lineRule="auto"/>
        <w:ind w:left="0" w:firstLine="357"/>
        <w:jc w:val="both"/>
        <w:rPr>
          <w:rFonts w:ascii="Times New Roman" w:eastAsia="Times New Roman" w:hAnsi="Times New Roman" w:cs="Times New Roman"/>
          <w:b/>
          <w:sz w:val="24"/>
          <w:szCs w:val="24"/>
          <w:lang w:eastAsia="ru-RU"/>
        </w:rPr>
      </w:pPr>
      <w:r w:rsidRPr="005E0CC2">
        <w:rPr>
          <w:rFonts w:ascii="Times New Roman" w:eastAsia="Times New Roman" w:hAnsi="Times New Roman" w:cs="Times New Roman"/>
          <w:b/>
          <w:sz w:val="24"/>
          <w:szCs w:val="24"/>
          <w:lang w:eastAsia="ru-RU"/>
        </w:rPr>
        <w:t>АНТИКОРРУПЦИОННАЯ ОГОВОРКА</w:t>
      </w:r>
    </w:p>
    <w:p w:rsidR="003576EA" w:rsidRPr="005E0CC2" w:rsidRDefault="003576EA" w:rsidP="0072426E">
      <w:pPr>
        <w:tabs>
          <w:tab w:val="left" w:pos="0"/>
          <w:tab w:val="left" w:pos="284"/>
          <w:tab w:val="left" w:pos="426"/>
          <w:tab w:val="left" w:pos="993"/>
          <w:tab w:val="left" w:pos="1276"/>
        </w:tabs>
        <w:suppressAutoHyphens/>
        <w:spacing w:after="0" w:line="240" w:lineRule="auto"/>
        <w:ind w:firstLine="357"/>
        <w:jc w:val="both"/>
        <w:rPr>
          <w:rFonts w:ascii="Times New Roman" w:eastAsia="Times New Roman" w:hAnsi="Times New Roman" w:cs="Times New Roman"/>
          <w:b/>
          <w:sz w:val="24"/>
          <w:szCs w:val="24"/>
          <w:lang w:eastAsia="ru-RU"/>
        </w:rPr>
      </w:pPr>
    </w:p>
    <w:p w:rsidR="00457CC2" w:rsidRPr="005E0CC2" w:rsidRDefault="00457CC2" w:rsidP="0072426E">
      <w:pPr>
        <w:spacing w:after="0" w:line="240" w:lineRule="auto"/>
        <w:ind w:firstLine="357"/>
        <w:jc w:val="both"/>
        <w:rPr>
          <w:rFonts w:ascii="Times New Roman" w:eastAsia="Times New Roman" w:hAnsi="Times New Roman" w:cs="Times New Roman"/>
          <w:sz w:val="24"/>
          <w:szCs w:val="24"/>
          <w:lang w:eastAsia="ru-RU"/>
        </w:rPr>
      </w:pPr>
      <w:r w:rsidRPr="005E0CC2">
        <w:rPr>
          <w:rFonts w:ascii="Times New Roman" w:eastAsia="Times New Roman" w:hAnsi="Times New Roman" w:cs="Times New Roman"/>
          <w:sz w:val="24"/>
          <w:szCs w:val="24"/>
          <w:lang w:eastAsia="ru-RU"/>
        </w:rPr>
        <w:t xml:space="preserve">13.1. </w:t>
      </w:r>
      <w:proofErr w:type="gramStart"/>
      <w:r w:rsidRPr="005E0CC2">
        <w:rPr>
          <w:rFonts w:ascii="Times New Roman" w:eastAsia="Times New Roman" w:hAnsi="Times New Roman" w:cs="Times New Roman"/>
          <w:sz w:val="24"/>
          <w:szCs w:val="24"/>
          <w:lang w:eastAsia="ru-RU"/>
        </w:rPr>
        <w:t>С</w:t>
      </w:r>
      <w:r w:rsidR="005306C5">
        <w:rPr>
          <w:rFonts w:ascii="Times New Roman" w:eastAsia="Times New Roman" w:hAnsi="Times New Roman" w:cs="Times New Roman"/>
          <w:sz w:val="24"/>
          <w:szCs w:val="24"/>
          <w:lang w:eastAsia="ru-RU"/>
        </w:rPr>
        <w:t xml:space="preserve">траховщику известно о том, что </w:t>
      </w:r>
      <w:r w:rsidRPr="005E0CC2">
        <w:rPr>
          <w:rFonts w:ascii="Times New Roman" w:eastAsia="Times New Roman" w:hAnsi="Times New Roman" w:cs="Times New Roman"/>
          <w:sz w:val="24"/>
          <w:szCs w:val="24"/>
          <w:lang w:eastAsia="ru-RU"/>
        </w:rPr>
        <w:t>АО «</w:t>
      </w:r>
      <w:r w:rsidR="005306C5">
        <w:rPr>
          <w:rFonts w:ascii="Times New Roman" w:eastAsia="Times New Roman" w:hAnsi="Times New Roman" w:cs="Times New Roman"/>
          <w:sz w:val="24"/>
          <w:szCs w:val="24"/>
          <w:lang w:eastAsia="ru-RU"/>
        </w:rPr>
        <w:t>Тываэнерго</w:t>
      </w:r>
      <w:r w:rsidRPr="005E0CC2">
        <w:rPr>
          <w:rFonts w:ascii="Times New Roman" w:eastAsia="Times New Roman" w:hAnsi="Times New Roman" w:cs="Times New Roman"/>
          <w:sz w:val="24"/>
          <w:szCs w:val="24"/>
          <w:lang w:eastAsia="ru-RU"/>
        </w:rPr>
        <w:t>»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08.04.2015 №6/2015),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5E0CC2">
        <w:rPr>
          <w:rFonts w:ascii="Times New Roman" w:eastAsia="Times New Roman" w:hAnsi="Times New Roman" w:cs="Times New Roman"/>
          <w:sz w:val="24"/>
          <w:szCs w:val="24"/>
          <w:lang w:eastAsia="ru-RU"/>
        </w:rPr>
        <w:t xml:space="preserve"> и поддерживают антикоррупционные стандарты ведения бизнеса.</w:t>
      </w:r>
    </w:p>
    <w:p w:rsidR="00457CC2" w:rsidRPr="005E0CC2" w:rsidRDefault="00457CC2" w:rsidP="0072426E">
      <w:pPr>
        <w:spacing w:after="0" w:line="240" w:lineRule="auto"/>
        <w:ind w:firstLine="357"/>
        <w:jc w:val="both"/>
        <w:rPr>
          <w:rFonts w:ascii="Times New Roman" w:eastAsia="Times New Roman" w:hAnsi="Times New Roman" w:cs="Times New Roman"/>
          <w:sz w:val="24"/>
          <w:szCs w:val="24"/>
          <w:lang w:eastAsia="ru-RU"/>
        </w:rPr>
      </w:pPr>
      <w:r w:rsidRPr="005E0CC2">
        <w:rPr>
          <w:rFonts w:ascii="Times New Roman" w:eastAsia="Times New Roman" w:hAnsi="Times New Roman" w:cs="Times New Roman"/>
          <w:sz w:val="24"/>
          <w:szCs w:val="24"/>
          <w:lang w:eastAsia="ru-RU"/>
        </w:rPr>
        <w:t xml:space="preserve">13.2. </w:t>
      </w:r>
      <w:proofErr w:type="gramStart"/>
      <w:r w:rsidRPr="005E0CC2">
        <w:rPr>
          <w:rFonts w:ascii="Times New Roman" w:eastAsia="Times New Roman" w:hAnsi="Times New Roman" w:cs="Times New Roman"/>
          <w:sz w:val="24"/>
          <w:szCs w:val="24"/>
          <w:lang w:eastAsia="ru-RU"/>
        </w:rPr>
        <w:t xml:space="preserve">Страховщик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Страхователя по адресу: </w:t>
      </w:r>
      <w:hyperlink w:history="1">
        <w:r w:rsidR="00DF45BF" w:rsidRPr="007170D4">
          <w:rPr>
            <w:rStyle w:val="af0"/>
            <w:rFonts w:ascii="Times New Roman" w:eastAsia="Times New Roman" w:hAnsi="Times New Roman" w:cs="Times New Roman"/>
            <w:sz w:val="24"/>
            <w:szCs w:val="24"/>
            <w:lang w:eastAsia="ru-RU"/>
          </w:rPr>
          <w:t>http://www.mrsk- sib.ru/index.php?option=com_content&amp;view=category&amp;layout=blog&amp;id=2863&amp;Itemid=4060&amp;lang=ru40</w:t>
        </w:r>
      </w:hyperlink>
      <w:r w:rsidRPr="005E0CC2">
        <w:rPr>
          <w:rFonts w:ascii="Times New Roman" w:eastAsia="Times New Roman" w:hAnsi="Times New Roman" w:cs="Times New Roman"/>
          <w:sz w:val="24"/>
          <w:szCs w:val="24"/>
          <w:lang w:eastAsia="ru-RU"/>
        </w:rPr>
        <w:t>,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w:t>
      </w:r>
      <w:proofErr w:type="gramEnd"/>
      <w:r w:rsidRPr="005E0CC2">
        <w:rPr>
          <w:rFonts w:ascii="Times New Roman" w:eastAsia="Times New Roman" w:hAnsi="Times New Roman" w:cs="Times New Roman"/>
          <w:sz w:val="24"/>
          <w:szCs w:val="24"/>
          <w:lang w:eastAsia="ru-RU"/>
        </w:rPr>
        <w:t>,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457CC2" w:rsidRPr="005E0CC2" w:rsidRDefault="00457CC2" w:rsidP="0072426E">
      <w:pPr>
        <w:spacing w:after="0" w:line="240" w:lineRule="auto"/>
        <w:ind w:firstLine="357"/>
        <w:jc w:val="both"/>
        <w:rPr>
          <w:rFonts w:ascii="Times New Roman" w:eastAsia="Times New Roman" w:hAnsi="Times New Roman" w:cs="Times New Roman"/>
          <w:sz w:val="24"/>
          <w:szCs w:val="24"/>
          <w:lang w:eastAsia="ru-RU"/>
        </w:rPr>
      </w:pPr>
      <w:r w:rsidRPr="005E0CC2">
        <w:rPr>
          <w:rFonts w:ascii="Times New Roman" w:eastAsia="Times New Roman" w:hAnsi="Times New Roman" w:cs="Times New Roman"/>
          <w:sz w:val="24"/>
          <w:szCs w:val="24"/>
          <w:lang w:eastAsia="ru-RU"/>
        </w:rPr>
        <w:t xml:space="preserve">13.3. </w:t>
      </w:r>
      <w:proofErr w:type="gramStart"/>
      <w:r w:rsidRPr="005E0CC2">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57CC2" w:rsidRPr="005E0CC2" w:rsidRDefault="00457CC2" w:rsidP="0072426E">
      <w:pPr>
        <w:spacing w:after="0" w:line="240" w:lineRule="auto"/>
        <w:ind w:firstLine="357"/>
        <w:jc w:val="both"/>
        <w:rPr>
          <w:rFonts w:ascii="Times New Roman" w:eastAsia="Times New Roman" w:hAnsi="Times New Roman" w:cs="Times New Roman"/>
          <w:sz w:val="24"/>
          <w:szCs w:val="24"/>
          <w:lang w:eastAsia="ru-RU"/>
        </w:rPr>
      </w:pPr>
      <w:proofErr w:type="gramStart"/>
      <w:r w:rsidRPr="005E0CC2">
        <w:rPr>
          <w:rFonts w:ascii="Times New Roman" w:eastAsia="Times New Roman" w:hAnsi="Times New Roman" w:cs="Times New Roman"/>
          <w:sz w:val="24"/>
          <w:szCs w:val="24"/>
          <w:lang w:eastAsia="ru-RU"/>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w:t>
      </w:r>
      <w:r w:rsidRPr="005E0CC2">
        <w:rPr>
          <w:rFonts w:ascii="Times New Roman" w:eastAsia="Times New Roman" w:hAnsi="Times New Roman" w:cs="Times New Roman"/>
          <w:sz w:val="24"/>
          <w:szCs w:val="24"/>
          <w:lang w:eastAsia="ru-RU"/>
        </w:rPr>
        <w:lastRenderedPageBreak/>
        <w:t>определенную зависимость и направленным на обеспечение выполнения этим работником каких-либо действий в пользу стимулирующей его стороны (Страховщика и Страхователя).</w:t>
      </w:r>
      <w:proofErr w:type="gramEnd"/>
    </w:p>
    <w:p w:rsidR="00457CC2" w:rsidRPr="005E0CC2" w:rsidRDefault="00457CC2" w:rsidP="0072426E">
      <w:pPr>
        <w:spacing w:after="0" w:line="240" w:lineRule="auto"/>
        <w:ind w:firstLine="357"/>
        <w:jc w:val="both"/>
        <w:rPr>
          <w:rFonts w:ascii="Times New Roman" w:eastAsia="Times New Roman" w:hAnsi="Times New Roman" w:cs="Times New Roman"/>
          <w:sz w:val="24"/>
          <w:szCs w:val="24"/>
          <w:lang w:eastAsia="ru-RU"/>
        </w:rPr>
      </w:pPr>
      <w:r w:rsidRPr="005E0CC2">
        <w:rPr>
          <w:rFonts w:ascii="Times New Roman" w:eastAsia="Times New Roman" w:hAnsi="Times New Roman" w:cs="Times New Roman"/>
          <w:sz w:val="24"/>
          <w:szCs w:val="24"/>
          <w:lang w:eastAsia="ru-RU"/>
        </w:rPr>
        <w:t xml:space="preserve">13.4. В случае возникновения у одной из Сторон подозрений, что произошло или может произойти нарушение каких-либо положений пунктов 13.1. – 13.3.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5E0CC2">
        <w:rPr>
          <w:rFonts w:ascii="Times New Roman" w:eastAsia="Times New Roman" w:hAnsi="Times New Roman" w:cs="Times New Roman"/>
          <w:sz w:val="24"/>
          <w:szCs w:val="24"/>
          <w:lang w:eastAsia="ru-RU"/>
        </w:rPr>
        <w:t>с даты направления</w:t>
      </w:r>
      <w:proofErr w:type="gramEnd"/>
      <w:r w:rsidRPr="005E0CC2">
        <w:rPr>
          <w:rFonts w:ascii="Times New Roman" w:eastAsia="Times New Roman" w:hAnsi="Times New Roman" w:cs="Times New Roman"/>
          <w:sz w:val="24"/>
          <w:szCs w:val="24"/>
          <w:lang w:eastAsia="ru-RU"/>
        </w:rPr>
        <w:t xml:space="preserve"> письменного уведомления.</w:t>
      </w:r>
    </w:p>
    <w:p w:rsidR="00457CC2" w:rsidRPr="005E0CC2" w:rsidRDefault="00457CC2" w:rsidP="0072426E">
      <w:pPr>
        <w:spacing w:after="0" w:line="240" w:lineRule="auto"/>
        <w:ind w:firstLine="357"/>
        <w:jc w:val="both"/>
        <w:rPr>
          <w:rFonts w:ascii="Times New Roman" w:eastAsia="Times New Roman" w:hAnsi="Times New Roman" w:cs="Times New Roman"/>
          <w:sz w:val="24"/>
          <w:szCs w:val="24"/>
          <w:lang w:eastAsia="ru-RU"/>
        </w:rPr>
      </w:pPr>
      <w:r w:rsidRPr="005E0CC2">
        <w:rPr>
          <w:rFonts w:ascii="Times New Roman" w:eastAsia="Times New Roman" w:hAnsi="Times New Roman" w:cs="Times New Roman"/>
          <w:sz w:val="24"/>
          <w:szCs w:val="24"/>
          <w:lang w:eastAsia="ru-RU"/>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13.1., 13.2. настоящего Договора любой из Сторон, аффилированными лицами, работниками или посредниками.</w:t>
      </w:r>
    </w:p>
    <w:p w:rsidR="00BF2361" w:rsidRPr="005E0CC2" w:rsidRDefault="00457CC2" w:rsidP="0072426E">
      <w:pPr>
        <w:spacing w:after="0" w:line="240" w:lineRule="auto"/>
        <w:ind w:firstLine="357"/>
        <w:jc w:val="both"/>
        <w:rPr>
          <w:rFonts w:ascii="Times New Roman" w:eastAsia="Times New Roman" w:hAnsi="Times New Roman" w:cs="Times New Roman"/>
          <w:sz w:val="24"/>
          <w:szCs w:val="24"/>
          <w:lang w:eastAsia="ru-RU"/>
        </w:rPr>
      </w:pPr>
      <w:proofErr w:type="gramStart"/>
      <w:r w:rsidRPr="005E0CC2">
        <w:rPr>
          <w:rFonts w:ascii="Times New Roman" w:eastAsia="Times New Roman" w:hAnsi="Times New Roman" w:cs="Times New Roman"/>
          <w:sz w:val="24"/>
          <w:szCs w:val="24"/>
          <w:lang w:eastAsia="ru-RU"/>
        </w:rPr>
        <w:t>В случае нарушения одной из Сторон обязательств по соблюдению требований Антикоррупционной политики, предусмотренных пунктами 13.1., 13.2. настоящего Договора, и обязательств воздерживаться от запрещенных в пункте 13.3. настоящего Договора действий и/или неполучения другой стороной в установленный срок подтверждения, что нарушения не произошло или не произойдет, Страхователь или Страховщик имеет право расторгнуть настоящий Договор в одностороннем порядке, полностью или в части</w:t>
      </w:r>
      <w:proofErr w:type="gramEnd"/>
      <w:r w:rsidRPr="005E0CC2">
        <w:rPr>
          <w:rFonts w:ascii="Times New Roman" w:eastAsia="Times New Roman" w:hAnsi="Times New Roman" w:cs="Times New Roman"/>
          <w:sz w:val="24"/>
          <w:szCs w:val="24"/>
          <w:lang w:eastAsia="ru-RU"/>
        </w:rPr>
        <w:t xml:space="preserve">, направив письменное уведомление о расторжении. Сторона, по чьей инициативе </w:t>
      </w:r>
      <w:proofErr w:type="gramStart"/>
      <w:r w:rsidRPr="005E0CC2">
        <w:rPr>
          <w:rFonts w:ascii="Times New Roman" w:eastAsia="Times New Roman" w:hAnsi="Times New Roman" w:cs="Times New Roman"/>
          <w:sz w:val="24"/>
          <w:szCs w:val="24"/>
          <w:lang w:eastAsia="ru-RU"/>
        </w:rPr>
        <w:t>был</w:t>
      </w:r>
      <w:proofErr w:type="gramEnd"/>
      <w:r w:rsidRPr="005E0CC2">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457CC2" w:rsidRPr="005E0CC2" w:rsidRDefault="00457CC2" w:rsidP="0072426E">
      <w:pPr>
        <w:spacing w:after="0" w:line="240" w:lineRule="auto"/>
        <w:ind w:firstLine="357"/>
        <w:jc w:val="both"/>
        <w:rPr>
          <w:rFonts w:ascii="Times New Roman" w:eastAsia="Times New Roman" w:hAnsi="Times New Roman" w:cs="Times New Roman"/>
          <w:sz w:val="24"/>
          <w:szCs w:val="24"/>
          <w:lang w:eastAsia="ru-RU"/>
        </w:rPr>
      </w:pPr>
    </w:p>
    <w:p w:rsidR="00BF2361" w:rsidRPr="005E0CC2" w:rsidRDefault="00BF2361" w:rsidP="0072426E">
      <w:pPr>
        <w:numPr>
          <w:ilvl w:val="0"/>
          <w:numId w:val="11"/>
        </w:numPr>
        <w:tabs>
          <w:tab w:val="left" w:pos="0"/>
          <w:tab w:val="left" w:pos="284"/>
          <w:tab w:val="left" w:pos="851"/>
          <w:tab w:val="left" w:pos="993"/>
          <w:tab w:val="left" w:pos="1276"/>
        </w:tabs>
        <w:suppressAutoHyphens/>
        <w:spacing w:after="0" w:line="240" w:lineRule="auto"/>
        <w:ind w:left="0" w:firstLine="357"/>
        <w:jc w:val="both"/>
        <w:rPr>
          <w:rFonts w:ascii="Times New Roman" w:eastAsia="Times New Roman" w:hAnsi="Times New Roman" w:cs="Times New Roman"/>
          <w:b/>
          <w:sz w:val="24"/>
          <w:szCs w:val="24"/>
          <w:lang w:eastAsia="ru-RU"/>
        </w:rPr>
      </w:pPr>
      <w:r w:rsidRPr="005E0CC2">
        <w:rPr>
          <w:rFonts w:ascii="Times New Roman" w:eastAsia="Times New Roman" w:hAnsi="Times New Roman" w:cs="Times New Roman"/>
          <w:b/>
          <w:sz w:val="24"/>
          <w:szCs w:val="24"/>
          <w:lang w:eastAsia="ru-RU"/>
        </w:rPr>
        <w:t>ПЕРСОНАЛЬНЫЕ ДАННЫЕ</w:t>
      </w:r>
    </w:p>
    <w:p w:rsidR="00BF2361" w:rsidRPr="005E0CC2" w:rsidRDefault="00BF2361" w:rsidP="0072426E">
      <w:pPr>
        <w:pStyle w:val="a5"/>
        <w:suppressAutoHyphens/>
        <w:spacing w:after="0" w:line="240" w:lineRule="auto"/>
        <w:ind w:left="0" w:firstLine="357"/>
        <w:rPr>
          <w:rFonts w:ascii="Times New Roman" w:eastAsia="Times New Roman" w:hAnsi="Times New Roman"/>
          <w:lang w:eastAsia="ru-RU"/>
        </w:rPr>
      </w:pPr>
    </w:p>
    <w:p w:rsidR="00BF2361" w:rsidRPr="005E0CC2" w:rsidRDefault="00BF2361" w:rsidP="0072426E">
      <w:pPr>
        <w:pStyle w:val="a"/>
        <w:numPr>
          <w:ilvl w:val="1"/>
          <w:numId w:val="11"/>
        </w:numPr>
        <w:tabs>
          <w:tab w:val="left" w:pos="0"/>
          <w:tab w:val="left" w:pos="426"/>
          <w:tab w:val="left" w:pos="851"/>
          <w:tab w:val="left" w:pos="993"/>
          <w:tab w:val="left" w:pos="1276"/>
          <w:tab w:val="left" w:pos="1701"/>
        </w:tabs>
        <w:spacing w:line="240" w:lineRule="auto"/>
        <w:ind w:left="0" w:firstLine="357"/>
        <w:rPr>
          <w:sz w:val="24"/>
          <w:szCs w:val="24"/>
        </w:rPr>
      </w:pPr>
      <w:r w:rsidRPr="005E0CC2">
        <w:rPr>
          <w:bCs w:val="0"/>
          <w:sz w:val="24"/>
          <w:szCs w:val="24"/>
        </w:rPr>
        <w:t>Стороны обязуются осуществлять обработку персональных данных Застрахованных, а также обеспечить конфиденциальность и безопасность персональных данных при их обработке в соответствии с Федеральным законом от 27 июля 2006 г. № 152-ФЗ «О персональных данных».</w:t>
      </w:r>
    </w:p>
    <w:p w:rsidR="00BF2361" w:rsidRPr="005E0CC2" w:rsidRDefault="00BF2361" w:rsidP="0072426E">
      <w:pPr>
        <w:pStyle w:val="a"/>
        <w:numPr>
          <w:ilvl w:val="1"/>
          <w:numId w:val="11"/>
        </w:numPr>
        <w:tabs>
          <w:tab w:val="left" w:pos="0"/>
          <w:tab w:val="left" w:pos="426"/>
          <w:tab w:val="left" w:pos="851"/>
          <w:tab w:val="left" w:pos="993"/>
          <w:tab w:val="left" w:pos="1276"/>
          <w:tab w:val="left" w:pos="1701"/>
        </w:tabs>
        <w:spacing w:line="240" w:lineRule="auto"/>
        <w:ind w:left="0" w:firstLine="357"/>
        <w:rPr>
          <w:sz w:val="24"/>
          <w:szCs w:val="24"/>
        </w:rPr>
      </w:pPr>
      <w:r w:rsidRPr="005E0CC2">
        <w:rPr>
          <w:bCs w:val="0"/>
          <w:sz w:val="24"/>
          <w:szCs w:val="24"/>
        </w:rPr>
        <w:t>При обработке персональных данных Стороны обязуются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а также от иных неправомерных действий.</w:t>
      </w:r>
    </w:p>
    <w:p w:rsidR="00BF2361" w:rsidRPr="005E0CC2" w:rsidRDefault="00BF2361" w:rsidP="0072426E">
      <w:pPr>
        <w:pStyle w:val="a"/>
        <w:numPr>
          <w:ilvl w:val="1"/>
          <w:numId w:val="11"/>
        </w:numPr>
        <w:tabs>
          <w:tab w:val="left" w:pos="0"/>
          <w:tab w:val="left" w:pos="426"/>
          <w:tab w:val="left" w:pos="851"/>
          <w:tab w:val="left" w:pos="993"/>
          <w:tab w:val="left" w:pos="1276"/>
          <w:tab w:val="left" w:pos="1701"/>
        </w:tabs>
        <w:spacing w:line="240" w:lineRule="auto"/>
        <w:ind w:left="0" w:firstLine="357"/>
        <w:rPr>
          <w:sz w:val="24"/>
          <w:szCs w:val="24"/>
        </w:rPr>
      </w:pPr>
      <w:r w:rsidRPr="005E0CC2">
        <w:rPr>
          <w:bCs w:val="0"/>
          <w:sz w:val="24"/>
          <w:szCs w:val="24"/>
        </w:rPr>
        <w:t xml:space="preserve">В рамках исполнения настоящего Договора передача персональных данных между Сторонами осуществляется в электронном виде (по электронным каналам связи, на машинных носителях информации) и/или на бумажных носителях. Передача персональных данных по электронным каналам связи осуществляется между Сторонами с помощью средств шифрования на основании Соглашения об электронном документообороте, заключенном между Сторонами, осуществляется по защищенным электронным каналам связи. При необходимости обеспечения целостности информации, передача в электронном виде осуществляется с помощью программных средств, обеспечивающих проверку электронной подписи. </w:t>
      </w:r>
    </w:p>
    <w:p w:rsidR="00BF2361" w:rsidRPr="005E0CC2" w:rsidRDefault="00BF2361" w:rsidP="0072426E">
      <w:pPr>
        <w:pStyle w:val="a"/>
        <w:numPr>
          <w:ilvl w:val="1"/>
          <w:numId w:val="11"/>
        </w:numPr>
        <w:tabs>
          <w:tab w:val="left" w:pos="0"/>
          <w:tab w:val="left" w:pos="426"/>
          <w:tab w:val="left" w:pos="851"/>
          <w:tab w:val="left" w:pos="993"/>
          <w:tab w:val="left" w:pos="1276"/>
          <w:tab w:val="left" w:pos="1701"/>
        </w:tabs>
        <w:spacing w:line="240" w:lineRule="auto"/>
        <w:ind w:left="0" w:firstLine="357"/>
        <w:rPr>
          <w:sz w:val="24"/>
          <w:szCs w:val="24"/>
        </w:rPr>
      </w:pPr>
      <w:r w:rsidRPr="005E0CC2">
        <w:rPr>
          <w:bCs w:val="0"/>
          <w:sz w:val="24"/>
          <w:szCs w:val="24"/>
        </w:rPr>
        <w:t>Стороны гарантируют ограничение обработки персональных данных достижением целей, определенных в настоящем Договором, и недопущение обработки персональных данных, несовместимой с целями сбора персональных данных.</w:t>
      </w:r>
    </w:p>
    <w:p w:rsidR="00F227DC" w:rsidRPr="005E0CC2" w:rsidRDefault="00F227DC" w:rsidP="0072426E">
      <w:pPr>
        <w:pStyle w:val="-0"/>
        <w:numPr>
          <w:ilvl w:val="0"/>
          <w:numId w:val="0"/>
        </w:numPr>
        <w:tabs>
          <w:tab w:val="left" w:pos="0"/>
          <w:tab w:val="left" w:pos="567"/>
          <w:tab w:val="left" w:pos="851"/>
          <w:tab w:val="left" w:pos="993"/>
          <w:tab w:val="left" w:pos="1276"/>
        </w:tabs>
        <w:ind w:firstLine="357"/>
        <w:rPr>
          <w:bCs/>
          <w:snapToGrid w:val="0"/>
          <w:sz w:val="24"/>
        </w:rPr>
      </w:pPr>
    </w:p>
    <w:p w:rsidR="009B25E6" w:rsidRPr="005E0CC2" w:rsidRDefault="009B25E6" w:rsidP="0072426E">
      <w:pPr>
        <w:numPr>
          <w:ilvl w:val="0"/>
          <w:numId w:val="11"/>
        </w:numPr>
        <w:tabs>
          <w:tab w:val="left" w:pos="284"/>
          <w:tab w:val="left" w:pos="426"/>
        </w:tabs>
        <w:suppressAutoHyphens/>
        <w:spacing w:after="0" w:line="240" w:lineRule="auto"/>
        <w:ind w:left="0" w:firstLine="357"/>
        <w:jc w:val="both"/>
        <w:rPr>
          <w:rFonts w:ascii="Times New Roman" w:eastAsia="Times New Roman" w:hAnsi="Times New Roman" w:cs="Times New Roman"/>
          <w:b/>
          <w:sz w:val="24"/>
          <w:szCs w:val="24"/>
          <w:lang w:eastAsia="ru-RU"/>
        </w:rPr>
      </w:pPr>
      <w:bookmarkStart w:id="18" w:name="_Toc303684080"/>
      <w:bookmarkStart w:id="19" w:name="_Toc303684326"/>
      <w:bookmarkStart w:id="20" w:name="_Toc303777734"/>
      <w:bookmarkStart w:id="21" w:name="_Toc304196279"/>
      <w:bookmarkStart w:id="22" w:name="_Toc304293588"/>
      <w:bookmarkStart w:id="23" w:name="_Toc308451904"/>
      <w:r w:rsidRPr="005E0CC2">
        <w:rPr>
          <w:rFonts w:ascii="Times New Roman" w:eastAsia="Times New Roman" w:hAnsi="Times New Roman" w:cs="Times New Roman"/>
          <w:b/>
          <w:sz w:val="24"/>
          <w:szCs w:val="24"/>
          <w:lang w:eastAsia="ru-RU"/>
        </w:rPr>
        <w:t>КОНФИДЕНЦИАЛЬНОСТЬ ИНФОРМАЦИИ</w:t>
      </w:r>
      <w:bookmarkEnd w:id="18"/>
      <w:bookmarkEnd w:id="19"/>
      <w:bookmarkEnd w:id="20"/>
      <w:bookmarkEnd w:id="21"/>
      <w:bookmarkEnd w:id="22"/>
      <w:bookmarkEnd w:id="23"/>
    </w:p>
    <w:p w:rsidR="003576EA" w:rsidRPr="005E0CC2" w:rsidRDefault="003576EA" w:rsidP="0072426E">
      <w:pPr>
        <w:tabs>
          <w:tab w:val="left" w:pos="284"/>
          <w:tab w:val="left" w:pos="426"/>
        </w:tabs>
        <w:suppressAutoHyphens/>
        <w:spacing w:after="0" w:line="240" w:lineRule="auto"/>
        <w:ind w:firstLine="357"/>
        <w:jc w:val="both"/>
        <w:rPr>
          <w:rFonts w:ascii="Times New Roman" w:eastAsia="Times New Roman" w:hAnsi="Times New Roman" w:cs="Times New Roman"/>
          <w:b/>
          <w:sz w:val="24"/>
          <w:szCs w:val="24"/>
          <w:lang w:eastAsia="ru-RU"/>
        </w:rPr>
      </w:pPr>
    </w:p>
    <w:p w:rsidR="00BD55D5" w:rsidRPr="00437316" w:rsidRDefault="00BD55D5" w:rsidP="0072426E">
      <w:pPr>
        <w:pStyle w:val="Iacaaeaaaieoiaioa"/>
        <w:spacing w:after="0"/>
        <w:ind w:right="0" w:firstLine="357"/>
        <w:jc w:val="both"/>
        <w:rPr>
          <w:b w:val="0"/>
          <w:caps w:val="0"/>
          <w:szCs w:val="24"/>
        </w:rPr>
      </w:pPr>
      <w:r>
        <w:rPr>
          <w:b w:val="0"/>
          <w:caps w:val="0"/>
          <w:szCs w:val="24"/>
        </w:rPr>
        <w:t xml:space="preserve">15.1. </w:t>
      </w:r>
      <w:proofErr w:type="gramStart"/>
      <w:r w:rsidRPr="00437316">
        <w:rPr>
          <w:b w:val="0"/>
          <w:caps w:val="0"/>
          <w:szCs w:val="24"/>
        </w:rPr>
        <w:t xml:space="preserve">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w:t>
      </w:r>
      <w:r w:rsidRPr="00437316">
        <w:rPr>
          <w:b w:val="0"/>
          <w:caps w:val="0"/>
          <w:szCs w:val="24"/>
        </w:rPr>
        <w:lastRenderedPageBreak/>
        <w:t xml:space="preserve">служебной или коммерческой тайной, либо по иным причинам эта информация не должна раскрываться. </w:t>
      </w:r>
      <w:proofErr w:type="gramEnd"/>
    </w:p>
    <w:p w:rsidR="00BD55D5" w:rsidRPr="00437316" w:rsidRDefault="00BD55D5" w:rsidP="0072426E">
      <w:pPr>
        <w:pStyle w:val="Iacaaeaaaieoiaioa"/>
        <w:spacing w:after="0"/>
        <w:ind w:right="0" w:firstLine="357"/>
        <w:jc w:val="both"/>
        <w:rPr>
          <w:b w:val="0"/>
          <w:caps w:val="0"/>
          <w:szCs w:val="24"/>
        </w:rPr>
      </w:pPr>
      <w:r>
        <w:rPr>
          <w:b w:val="0"/>
          <w:caps w:val="0"/>
          <w:szCs w:val="24"/>
        </w:rPr>
        <w:t xml:space="preserve">15.2. </w:t>
      </w:r>
      <w:r w:rsidRPr="00437316">
        <w:rPr>
          <w:b w:val="0"/>
          <w:caps w:val="0"/>
          <w:szCs w:val="24"/>
        </w:rPr>
        <w:t>Требования п. 1</w:t>
      </w:r>
      <w:r w:rsidRPr="00BD55D5">
        <w:rPr>
          <w:b w:val="0"/>
          <w:caps w:val="0"/>
          <w:szCs w:val="24"/>
        </w:rPr>
        <w:t>5</w:t>
      </w:r>
      <w:r w:rsidRPr="00437316">
        <w:rPr>
          <w:b w:val="0"/>
          <w:caps w:val="0"/>
          <w:szCs w:val="24"/>
        </w:rPr>
        <w:t>.1. Договора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w:t>
      </w:r>
    </w:p>
    <w:p w:rsidR="00BD55D5" w:rsidRPr="00437316" w:rsidRDefault="00BD55D5" w:rsidP="0072426E">
      <w:pPr>
        <w:pStyle w:val="Iacaaeaaaieoiaioa"/>
        <w:spacing w:after="0"/>
        <w:ind w:right="0" w:firstLine="357"/>
        <w:jc w:val="both"/>
        <w:rPr>
          <w:b w:val="0"/>
          <w:caps w:val="0"/>
          <w:szCs w:val="24"/>
        </w:rPr>
      </w:pPr>
      <w:r>
        <w:rPr>
          <w:b w:val="0"/>
          <w:caps w:val="0"/>
          <w:szCs w:val="24"/>
        </w:rPr>
        <w:t xml:space="preserve">15.3. </w:t>
      </w:r>
      <w:r w:rsidRPr="00437316">
        <w:rPr>
          <w:b w:val="0"/>
          <w:caps w:val="0"/>
          <w:szCs w:val="24"/>
        </w:rPr>
        <w:t>Предусмотренные настоящим разделом договора обязательства Сторон в отношении конфиденциальной информации действуют в течение 5 (пяти) лет после прекращения действия Договора.</w:t>
      </w:r>
    </w:p>
    <w:p w:rsidR="00BD55D5" w:rsidRPr="00437316" w:rsidRDefault="00BD55D5" w:rsidP="0072426E">
      <w:pPr>
        <w:pStyle w:val="Iacaaeaaaieoiaioa"/>
        <w:spacing w:after="0"/>
        <w:ind w:right="0" w:firstLine="357"/>
        <w:jc w:val="both"/>
        <w:rPr>
          <w:b w:val="0"/>
          <w:caps w:val="0"/>
          <w:szCs w:val="24"/>
        </w:rPr>
      </w:pPr>
      <w:r>
        <w:rPr>
          <w:b w:val="0"/>
          <w:caps w:val="0"/>
          <w:szCs w:val="24"/>
        </w:rPr>
        <w:t xml:space="preserve">15.4. </w:t>
      </w:r>
      <w:r w:rsidRPr="00437316">
        <w:rPr>
          <w:b w:val="0"/>
          <w:caps w:val="0"/>
          <w:szCs w:val="24"/>
        </w:rPr>
        <w:t>Любой ущерб, причиненный Стороне несоблюдением требований раздела 1</w:t>
      </w:r>
      <w:r w:rsidRPr="003B47F0">
        <w:rPr>
          <w:b w:val="0"/>
          <w:caps w:val="0"/>
          <w:szCs w:val="24"/>
        </w:rPr>
        <w:t>5</w:t>
      </w:r>
      <w:r w:rsidRPr="00437316">
        <w:rPr>
          <w:b w:val="0"/>
          <w:caps w:val="0"/>
          <w:szCs w:val="24"/>
        </w:rPr>
        <w:t xml:space="preserve"> настоящего Договора, подлежит полному возмещению виновной Стороной.</w:t>
      </w:r>
    </w:p>
    <w:p w:rsidR="00F227DC" w:rsidRPr="00BD55D5" w:rsidRDefault="00BD55D5" w:rsidP="0072426E">
      <w:pPr>
        <w:pStyle w:val="Iacaaeaaaieoiaioa"/>
        <w:spacing w:after="0"/>
        <w:ind w:right="0" w:firstLine="357"/>
        <w:jc w:val="both"/>
        <w:rPr>
          <w:b w:val="0"/>
          <w:caps w:val="0"/>
          <w:szCs w:val="24"/>
        </w:rPr>
      </w:pPr>
      <w:r>
        <w:rPr>
          <w:b w:val="0"/>
          <w:caps w:val="0"/>
          <w:szCs w:val="24"/>
        </w:rPr>
        <w:t xml:space="preserve">15.5. </w:t>
      </w:r>
      <w:r w:rsidRPr="00437316">
        <w:rPr>
          <w:b w:val="0"/>
          <w:caps w:val="0"/>
          <w:szCs w:val="24"/>
        </w:rPr>
        <w:t>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в ПАО «МРСК Сибири».</w:t>
      </w:r>
    </w:p>
    <w:p w:rsidR="009B25E6" w:rsidRPr="005E0CC2" w:rsidRDefault="009B25E6" w:rsidP="0072426E">
      <w:pPr>
        <w:pStyle w:val="-0"/>
        <w:numPr>
          <w:ilvl w:val="0"/>
          <w:numId w:val="0"/>
        </w:numPr>
        <w:tabs>
          <w:tab w:val="num" w:pos="0"/>
          <w:tab w:val="left" w:pos="284"/>
          <w:tab w:val="left" w:pos="426"/>
          <w:tab w:val="left" w:pos="567"/>
        </w:tabs>
        <w:ind w:firstLine="357"/>
        <w:rPr>
          <w:bCs/>
          <w:snapToGrid w:val="0"/>
          <w:sz w:val="24"/>
        </w:rPr>
      </w:pPr>
    </w:p>
    <w:p w:rsidR="009B25E6" w:rsidRPr="005E0CC2" w:rsidRDefault="006904FF" w:rsidP="0072426E">
      <w:pPr>
        <w:numPr>
          <w:ilvl w:val="0"/>
          <w:numId w:val="11"/>
        </w:numPr>
        <w:tabs>
          <w:tab w:val="left" w:pos="284"/>
          <w:tab w:val="left" w:pos="426"/>
        </w:tabs>
        <w:suppressAutoHyphens/>
        <w:spacing w:after="0" w:line="240" w:lineRule="auto"/>
        <w:ind w:left="0" w:firstLine="357"/>
        <w:jc w:val="both"/>
        <w:rPr>
          <w:rFonts w:ascii="Times New Roman" w:eastAsia="Times New Roman" w:hAnsi="Times New Roman" w:cs="Times New Roman"/>
          <w:b/>
          <w:sz w:val="24"/>
          <w:szCs w:val="24"/>
          <w:lang w:eastAsia="ru-RU"/>
        </w:rPr>
      </w:pPr>
      <w:bookmarkStart w:id="24" w:name="_Toc303684081"/>
      <w:bookmarkStart w:id="25" w:name="_Toc303684327"/>
      <w:bookmarkStart w:id="26" w:name="_Toc303777735"/>
      <w:bookmarkStart w:id="27" w:name="_Toc304196280"/>
      <w:bookmarkStart w:id="28" w:name="_Toc304293589"/>
      <w:bookmarkStart w:id="29" w:name="_Toc308451905"/>
      <w:bookmarkStart w:id="30" w:name="_Toc252369642"/>
      <w:bookmarkStart w:id="31" w:name="_Toc252432561"/>
      <w:r>
        <w:rPr>
          <w:rFonts w:ascii="Times New Roman" w:eastAsia="Times New Roman" w:hAnsi="Times New Roman" w:cs="Times New Roman"/>
          <w:b/>
          <w:sz w:val="24"/>
          <w:szCs w:val="24"/>
          <w:lang w:eastAsia="ru-RU"/>
        </w:rPr>
        <w:t xml:space="preserve">ОБСТОЯТЕЛЬСТВА </w:t>
      </w:r>
      <w:r w:rsidR="009B25E6" w:rsidRPr="005E0CC2">
        <w:rPr>
          <w:rFonts w:ascii="Times New Roman" w:eastAsia="Times New Roman" w:hAnsi="Times New Roman" w:cs="Times New Roman"/>
          <w:b/>
          <w:sz w:val="24"/>
          <w:szCs w:val="24"/>
          <w:lang w:eastAsia="ru-RU"/>
        </w:rPr>
        <w:t>НЕПРЕОДОЛИМОЙ СИЛЫ</w:t>
      </w:r>
      <w:bookmarkEnd w:id="24"/>
      <w:bookmarkEnd w:id="25"/>
      <w:bookmarkEnd w:id="26"/>
      <w:bookmarkEnd w:id="27"/>
      <w:bookmarkEnd w:id="28"/>
      <w:bookmarkEnd w:id="29"/>
    </w:p>
    <w:p w:rsidR="003576EA" w:rsidRPr="005E0CC2" w:rsidRDefault="003576EA" w:rsidP="0072426E">
      <w:pPr>
        <w:tabs>
          <w:tab w:val="left" w:pos="284"/>
          <w:tab w:val="left" w:pos="426"/>
        </w:tabs>
        <w:suppressAutoHyphens/>
        <w:spacing w:after="0" w:line="240" w:lineRule="auto"/>
        <w:ind w:firstLine="357"/>
        <w:jc w:val="both"/>
        <w:rPr>
          <w:rFonts w:ascii="Times New Roman" w:eastAsia="Times New Roman" w:hAnsi="Times New Roman" w:cs="Times New Roman"/>
          <w:b/>
          <w:sz w:val="24"/>
          <w:szCs w:val="24"/>
          <w:lang w:eastAsia="ru-RU"/>
        </w:rPr>
      </w:pPr>
    </w:p>
    <w:p w:rsidR="006904FF" w:rsidRPr="00A17C60" w:rsidRDefault="006904FF" w:rsidP="0072426E">
      <w:pPr>
        <w:pStyle w:val="Iacaaeaaaieoiaioa"/>
        <w:spacing w:after="0"/>
        <w:ind w:right="0" w:firstLine="357"/>
        <w:jc w:val="both"/>
        <w:rPr>
          <w:b w:val="0"/>
          <w:caps w:val="0"/>
          <w:szCs w:val="24"/>
        </w:rPr>
      </w:pPr>
      <w:r w:rsidRPr="00A17C60">
        <w:rPr>
          <w:b w:val="0"/>
          <w:caps w:val="0"/>
          <w:szCs w:val="24"/>
        </w:rPr>
        <w:t>16.1.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6904FF" w:rsidRPr="006904FF" w:rsidRDefault="006904FF" w:rsidP="0072426E">
      <w:pPr>
        <w:pStyle w:val="Iacaaeaaaieoiaioa"/>
        <w:spacing w:after="0"/>
        <w:ind w:right="0" w:firstLine="357"/>
        <w:jc w:val="both"/>
        <w:rPr>
          <w:szCs w:val="24"/>
        </w:rPr>
      </w:pPr>
      <w:r w:rsidRPr="00A17C60">
        <w:rPr>
          <w:b w:val="0"/>
          <w:caps w:val="0"/>
          <w:szCs w:val="24"/>
        </w:rPr>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6904FF" w:rsidRPr="00A17C60" w:rsidRDefault="006904FF" w:rsidP="0072426E">
      <w:pPr>
        <w:pStyle w:val="Iacaaeaaaieoiaioa"/>
        <w:spacing w:after="0"/>
        <w:ind w:right="0" w:firstLine="357"/>
        <w:jc w:val="both"/>
        <w:rPr>
          <w:b w:val="0"/>
          <w:caps w:val="0"/>
          <w:szCs w:val="24"/>
        </w:rPr>
      </w:pPr>
      <w:r w:rsidRPr="00A17C60">
        <w:rPr>
          <w:b w:val="0"/>
          <w:caps w:val="0"/>
          <w:szCs w:val="24"/>
        </w:rPr>
        <w:t>При прекращении действия таких обстоятель</w:t>
      </w:r>
      <w:proofErr w:type="gramStart"/>
      <w:r w:rsidRPr="00A17C60">
        <w:rPr>
          <w:b w:val="0"/>
          <w:caps w:val="0"/>
          <w:szCs w:val="24"/>
        </w:rPr>
        <w:t>ств Ст</w:t>
      </w:r>
      <w:proofErr w:type="gramEnd"/>
      <w:r w:rsidRPr="00A17C60">
        <w:rPr>
          <w:b w:val="0"/>
          <w:caps w:val="0"/>
          <w:szCs w:val="24"/>
        </w:rPr>
        <w:t>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A17C60" w:rsidRPr="00A17C60" w:rsidRDefault="00A17C60" w:rsidP="0072426E">
      <w:pPr>
        <w:pStyle w:val="Iacaaeaaaieoiaioa"/>
        <w:spacing w:after="0"/>
        <w:ind w:right="0" w:firstLine="357"/>
        <w:jc w:val="both"/>
        <w:rPr>
          <w:b w:val="0"/>
          <w:caps w:val="0"/>
          <w:szCs w:val="24"/>
        </w:rPr>
      </w:pPr>
      <w:r>
        <w:rPr>
          <w:b w:val="0"/>
          <w:caps w:val="0"/>
          <w:szCs w:val="24"/>
        </w:rPr>
        <w:t xml:space="preserve">16.2. </w:t>
      </w:r>
      <w:r w:rsidR="009B25E6" w:rsidRPr="00A17C60">
        <w:rPr>
          <w:b w:val="0"/>
          <w:caps w:val="0"/>
          <w:szCs w:val="24"/>
        </w:rPr>
        <w:t>В случаях, предусмотренных в пункте 1</w:t>
      </w:r>
      <w:r w:rsidR="00B63CEE" w:rsidRPr="00A17C60">
        <w:rPr>
          <w:b w:val="0"/>
          <w:caps w:val="0"/>
          <w:szCs w:val="24"/>
        </w:rPr>
        <w:t>6</w:t>
      </w:r>
      <w:r w:rsidR="009B25E6" w:rsidRPr="00A17C60">
        <w:rPr>
          <w:b w:val="0"/>
          <w:caps w:val="0"/>
          <w:szCs w:val="24"/>
        </w:rPr>
        <w:t xml:space="preserve">.1. </w:t>
      </w:r>
      <w:bookmarkEnd w:id="30"/>
      <w:bookmarkEnd w:id="31"/>
      <w:r w:rsidRPr="00A17C60">
        <w:rPr>
          <w:b w:val="0"/>
          <w:caps w:val="0"/>
          <w:szCs w:val="24"/>
        </w:rPr>
        <w:t>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A17C60" w:rsidRPr="00A17C60" w:rsidRDefault="00A17C60" w:rsidP="0072426E">
      <w:pPr>
        <w:pStyle w:val="Iacaaeaaaieoiaioa"/>
        <w:spacing w:after="0"/>
        <w:ind w:right="0" w:firstLine="357"/>
        <w:jc w:val="both"/>
        <w:rPr>
          <w:b w:val="0"/>
          <w:caps w:val="0"/>
          <w:szCs w:val="24"/>
        </w:rPr>
      </w:pPr>
      <w:r w:rsidRPr="00A17C60">
        <w:rPr>
          <w:b w:val="0"/>
          <w:caps w:val="0"/>
          <w:szCs w:val="24"/>
        </w:rPr>
        <w:t>16.3.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17C60" w:rsidRPr="00A17C60" w:rsidRDefault="00A17C60" w:rsidP="0072426E">
      <w:pPr>
        <w:pStyle w:val="Iacaaeaaaieoiaioa"/>
        <w:spacing w:after="0"/>
        <w:ind w:right="0" w:firstLine="357"/>
        <w:jc w:val="both"/>
        <w:rPr>
          <w:b w:val="0"/>
          <w:caps w:val="0"/>
          <w:szCs w:val="24"/>
        </w:rPr>
      </w:pPr>
      <w:r w:rsidRPr="00A17C60">
        <w:rPr>
          <w:b w:val="0"/>
          <w:caps w:val="0"/>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0B7075" w:rsidRDefault="000B7075" w:rsidP="0072426E">
      <w:pPr>
        <w:tabs>
          <w:tab w:val="num" w:pos="0"/>
          <w:tab w:val="left" w:pos="284"/>
          <w:tab w:val="left" w:pos="426"/>
          <w:tab w:val="left" w:pos="567"/>
        </w:tabs>
        <w:suppressAutoHyphens/>
        <w:spacing w:after="0" w:line="240" w:lineRule="auto"/>
        <w:ind w:firstLine="357"/>
        <w:jc w:val="both"/>
        <w:rPr>
          <w:rFonts w:ascii="Times New Roman" w:eastAsia="Times New Roman" w:hAnsi="Times New Roman" w:cs="Times New Roman"/>
          <w:snapToGrid w:val="0"/>
          <w:sz w:val="24"/>
          <w:szCs w:val="24"/>
          <w:lang w:eastAsia="ru-RU"/>
        </w:rPr>
      </w:pPr>
    </w:p>
    <w:p w:rsidR="00345686" w:rsidRPr="00345686" w:rsidRDefault="00345686" w:rsidP="0072426E">
      <w:pPr>
        <w:numPr>
          <w:ilvl w:val="0"/>
          <w:numId w:val="11"/>
        </w:numPr>
        <w:tabs>
          <w:tab w:val="left" w:pos="284"/>
          <w:tab w:val="left" w:pos="426"/>
        </w:tabs>
        <w:suppressAutoHyphens/>
        <w:spacing w:after="0" w:line="240" w:lineRule="auto"/>
        <w:ind w:left="0" w:firstLine="357"/>
        <w:jc w:val="both"/>
        <w:rPr>
          <w:rFonts w:ascii="Times New Roman" w:eastAsia="Times New Roman" w:hAnsi="Times New Roman" w:cs="Times New Roman"/>
          <w:b/>
          <w:sz w:val="24"/>
          <w:szCs w:val="24"/>
          <w:lang w:eastAsia="ru-RU"/>
        </w:rPr>
      </w:pPr>
      <w:r w:rsidRPr="00345686">
        <w:rPr>
          <w:rFonts w:ascii="Times New Roman" w:eastAsia="Times New Roman" w:hAnsi="Times New Roman" w:cs="Times New Roman"/>
          <w:b/>
          <w:sz w:val="24"/>
          <w:szCs w:val="24"/>
          <w:lang w:eastAsia="ru-RU"/>
        </w:rPr>
        <w:t>ТОЛКОВАНИЕ ДОГОВОРА</w:t>
      </w:r>
    </w:p>
    <w:p w:rsidR="00345686" w:rsidRPr="00345686" w:rsidRDefault="00345686" w:rsidP="0072426E">
      <w:pPr>
        <w:pStyle w:val="a"/>
        <w:numPr>
          <w:ilvl w:val="1"/>
          <w:numId w:val="11"/>
        </w:numPr>
        <w:tabs>
          <w:tab w:val="left" w:pos="0"/>
          <w:tab w:val="left" w:pos="426"/>
          <w:tab w:val="left" w:pos="567"/>
          <w:tab w:val="left" w:pos="993"/>
          <w:tab w:val="left" w:pos="1276"/>
          <w:tab w:val="left" w:pos="1701"/>
        </w:tabs>
        <w:spacing w:line="240" w:lineRule="auto"/>
        <w:ind w:left="0" w:firstLine="357"/>
        <w:rPr>
          <w:sz w:val="24"/>
          <w:szCs w:val="24"/>
        </w:rPr>
      </w:pPr>
      <w:r w:rsidRPr="00345686">
        <w:rPr>
          <w:sz w:val="24"/>
          <w:szCs w:val="24"/>
        </w:rPr>
        <w:t>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345686" w:rsidRPr="00345686" w:rsidRDefault="00345686" w:rsidP="0072426E">
      <w:pPr>
        <w:pStyle w:val="a"/>
        <w:numPr>
          <w:ilvl w:val="1"/>
          <w:numId w:val="11"/>
        </w:numPr>
        <w:tabs>
          <w:tab w:val="left" w:pos="0"/>
          <w:tab w:val="left" w:pos="426"/>
          <w:tab w:val="left" w:pos="567"/>
          <w:tab w:val="left" w:pos="993"/>
          <w:tab w:val="left" w:pos="1276"/>
          <w:tab w:val="left" w:pos="1701"/>
        </w:tabs>
        <w:spacing w:line="240" w:lineRule="auto"/>
        <w:ind w:left="0" w:firstLine="357"/>
        <w:rPr>
          <w:sz w:val="24"/>
          <w:szCs w:val="24"/>
        </w:rPr>
      </w:pPr>
      <w:r w:rsidRPr="00345686">
        <w:rPr>
          <w:sz w:val="24"/>
          <w:szCs w:val="24"/>
        </w:rPr>
        <w:t>Настоящий Договор в соответствии со ст. 431 ГК РФ подлежит толкованию с учетом буквального значения содержащихся в нем слов и выражений.</w:t>
      </w:r>
    </w:p>
    <w:p w:rsidR="00345686" w:rsidRPr="005E0CC2" w:rsidRDefault="00345686" w:rsidP="0072426E">
      <w:pPr>
        <w:tabs>
          <w:tab w:val="num" w:pos="0"/>
          <w:tab w:val="left" w:pos="284"/>
          <w:tab w:val="left" w:pos="426"/>
          <w:tab w:val="left" w:pos="567"/>
        </w:tabs>
        <w:suppressAutoHyphens/>
        <w:spacing w:after="0" w:line="240" w:lineRule="auto"/>
        <w:ind w:firstLine="357"/>
        <w:jc w:val="both"/>
        <w:rPr>
          <w:rFonts w:ascii="Times New Roman" w:eastAsia="Times New Roman" w:hAnsi="Times New Roman" w:cs="Times New Roman"/>
          <w:snapToGrid w:val="0"/>
          <w:sz w:val="24"/>
          <w:szCs w:val="24"/>
          <w:lang w:eastAsia="ru-RU"/>
        </w:rPr>
      </w:pPr>
    </w:p>
    <w:p w:rsidR="000B7075" w:rsidRPr="005E0CC2" w:rsidRDefault="00A17C60" w:rsidP="0072426E">
      <w:pPr>
        <w:numPr>
          <w:ilvl w:val="0"/>
          <w:numId w:val="11"/>
        </w:numPr>
        <w:tabs>
          <w:tab w:val="left" w:pos="284"/>
          <w:tab w:val="left" w:pos="426"/>
        </w:tabs>
        <w:suppressAutoHyphens/>
        <w:spacing w:after="0" w:line="240" w:lineRule="auto"/>
        <w:ind w:left="0" w:firstLine="35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ЗАКЛЮЧИТЕЛЬНЫЕ ПОЛОЖЕНИЯ</w:t>
      </w:r>
    </w:p>
    <w:p w:rsidR="00A17C60" w:rsidRPr="00A17C60" w:rsidRDefault="00A17C60" w:rsidP="0072426E">
      <w:pPr>
        <w:pStyle w:val="a"/>
        <w:numPr>
          <w:ilvl w:val="1"/>
          <w:numId w:val="11"/>
        </w:numPr>
        <w:tabs>
          <w:tab w:val="left" w:pos="0"/>
          <w:tab w:val="left" w:pos="426"/>
          <w:tab w:val="left" w:pos="567"/>
          <w:tab w:val="left" w:pos="993"/>
          <w:tab w:val="left" w:pos="1276"/>
          <w:tab w:val="left" w:pos="1701"/>
        </w:tabs>
        <w:spacing w:line="240" w:lineRule="auto"/>
        <w:ind w:left="0" w:firstLine="357"/>
        <w:rPr>
          <w:sz w:val="24"/>
          <w:szCs w:val="24"/>
        </w:rPr>
      </w:pPr>
      <w:r w:rsidRPr="00A17C60">
        <w:rPr>
          <w:sz w:val="24"/>
          <w:szCs w:val="24"/>
        </w:rPr>
        <w:t xml:space="preserve">Настоящий Договор вступает в силу </w:t>
      </w:r>
      <w:proofErr w:type="gramStart"/>
      <w:r w:rsidRPr="00A17C60">
        <w:rPr>
          <w:sz w:val="24"/>
          <w:szCs w:val="24"/>
        </w:rPr>
        <w:t>с даты</w:t>
      </w:r>
      <w:proofErr w:type="gramEnd"/>
      <w:r w:rsidRPr="00A17C60">
        <w:rPr>
          <w:sz w:val="24"/>
          <w:szCs w:val="24"/>
        </w:rPr>
        <w:t xml:space="preserve"> его подписания и действует до полного исполнения Сторонами всех обязательств по нему. </w:t>
      </w:r>
    </w:p>
    <w:p w:rsidR="00A17C60" w:rsidRPr="00A17C60" w:rsidRDefault="00A17C60" w:rsidP="0072426E">
      <w:pPr>
        <w:pStyle w:val="a"/>
        <w:numPr>
          <w:ilvl w:val="1"/>
          <w:numId w:val="11"/>
        </w:numPr>
        <w:tabs>
          <w:tab w:val="left" w:pos="0"/>
          <w:tab w:val="left" w:pos="426"/>
          <w:tab w:val="left" w:pos="567"/>
          <w:tab w:val="left" w:pos="993"/>
          <w:tab w:val="left" w:pos="1276"/>
          <w:tab w:val="left" w:pos="1701"/>
        </w:tabs>
        <w:spacing w:line="240" w:lineRule="auto"/>
        <w:ind w:left="0" w:firstLine="357"/>
        <w:rPr>
          <w:sz w:val="24"/>
          <w:szCs w:val="24"/>
        </w:rPr>
      </w:pPr>
      <w:r w:rsidRPr="003F18D1">
        <w:rPr>
          <w:sz w:val="24"/>
          <w:szCs w:val="24"/>
        </w:rPr>
        <w:t xml:space="preserve">Настоящий Договор со всеми его дополнительными соглашениями и приложениями представляет собой единое соглашение между </w:t>
      </w:r>
      <w:r w:rsidRPr="00A17C60">
        <w:rPr>
          <w:sz w:val="24"/>
          <w:szCs w:val="24"/>
        </w:rPr>
        <w:t>Страховщиком</w:t>
      </w:r>
      <w:r w:rsidRPr="003F18D1">
        <w:rPr>
          <w:sz w:val="24"/>
          <w:szCs w:val="24"/>
        </w:rPr>
        <w:t xml:space="preserve"> и </w:t>
      </w:r>
      <w:r w:rsidRPr="00A17C60">
        <w:rPr>
          <w:sz w:val="24"/>
          <w:szCs w:val="24"/>
        </w:rPr>
        <w:t>Страхователем</w:t>
      </w:r>
      <w:r w:rsidRPr="003F18D1">
        <w:rPr>
          <w:sz w:val="24"/>
          <w:szCs w:val="24"/>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A17C60" w:rsidRPr="003F18D1" w:rsidRDefault="00A17C60" w:rsidP="0072426E">
      <w:pPr>
        <w:pStyle w:val="a"/>
        <w:numPr>
          <w:ilvl w:val="1"/>
          <w:numId w:val="11"/>
        </w:numPr>
        <w:tabs>
          <w:tab w:val="left" w:pos="0"/>
          <w:tab w:val="left" w:pos="426"/>
          <w:tab w:val="left" w:pos="567"/>
          <w:tab w:val="left" w:pos="993"/>
          <w:tab w:val="left" w:pos="1276"/>
          <w:tab w:val="left" w:pos="1701"/>
        </w:tabs>
        <w:spacing w:line="240" w:lineRule="auto"/>
        <w:ind w:left="0" w:firstLine="357"/>
        <w:rPr>
          <w:sz w:val="24"/>
          <w:szCs w:val="24"/>
        </w:rPr>
      </w:pPr>
      <w:r w:rsidRPr="003F18D1">
        <w:rPr>
          <w:sz w:val="24"/>
          <w:szCs w:val="24"/>
        </w:rPr>
        <w:t>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A17C60" w:rsidRPr="003F18D1" w:rsidRDefault="00A17C60" w:rsidP="0072426E">
      <w:pPr>
        <w:pStyle w:val="a"/>
        <w:numPr>
          <w:ilvl w:val="1"/>
          <w:numId w:val="11"/>
        </w:numPr>
        <w:tabs>
          <w:tab w:val="left" w:pos="0"/>
          <w:tab w:val="left" w:pos="426"/>
          <w:tab w:val="left" w:pos="567"/>
          <w:tab w:val="left" w:pos="993"/>
          <w:tab w:val="left" w:pos="1276"/>
          <w:tab w:val="left" w:pos="1701"/>
        </w:tabs>
        <w:spacing w:line="240" w:lineRule="auto"/>
        <w:ind w:left="0" w:firstLine="357"/>
        <w:rPr>
          <w:sz w:val="24"/>
          <w:szCs w:val="24"/>
        </w:rPr>
      </w:pPr>
      <w:r w:rsidRPr="003F18D1">
        <w:rPr>
          <w:sz w:val="24"/>
          <w:szCs w:val="24"/>
        </w:rPr>
        <w:t xml:space="preserve">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w:t>
      </w:r>
      <w:proofErr w:type="gramStart"/>
      <w:r w:rsidRPr="003F18D1">
        <w:rPr>
          <w:sz w:val="24"/>
          <w:szCs w:val="24"/>
        </w:rPr>
        <w:t>с даты</w:t>
      </w:r>
      <w:proofErr w:type="gramEnd"/>
      <w:r w:rsidRPr="003F18D1">
        <w:rPr>
          <w:sz w:val="24"/>
          <w:szCs w:val="24"/>
        </w:rPr>
        <w:t xml:space="preserve"> таких изменений.</w:t>
      </w:r>
    </w:p>
    <w:p w:rsidR="00A17C60" w:rsidRPr="003F18D1" w:rsidRDefault="00A17C60" w:rsidP="0072426E">
      <w:pPr>
        <w:pStyle w:val="a"/>
        <w:numPr>
          <w:ilvl w:val="1"/>
          <w:numId w:val="11"/>
        </w:numPr>
        <w:tabs>
          <w:tab w:val="left" w:pos="0"/>
          <w:tab w:val="left" w:pos="426"/>
          <w:tab w:val="left" w:pos="567"/>
          <w:tab w:val="left" w:pos="993"/>
          <w:tab w:val="left" w:pos="1276"/>
          <w:tab w:val="left" w:pos="1701"/>
        </w:tabs>
        <w:spacing w:line="240" w:lineRule="auto"/>
        <w:ind w:left="0" w:firstLine="357"/>
        <w:rPr>
          <w:sz w:val="24"/>
          <w:szCs w:val="24"/>
        </w:rPr>
      </w:pPr>
      <w:r w:rsidRPr="003F18D1">
        <w:rPr>
          <w:sz w:val="24"/>
          <w:szCs w:val="24"/>
        </w:rPr>
        <w:t>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w:t>
      </w:r>
      <w:r>
        <w:rPr>
          <w:sz w:val="24"/>
          <w:szCs w:val="24"/>
        </w:rPr>
        <w:t xml:space="preserve">оссийской </w:t>
      </w:r>
      <w:r w:rsidRPr="003F18D1">
        <w:rPr>
          <w:sz w:val="24"/>
          <w:szCs w:val="24"/>
        </w:rPr>
        <w:t>Ф</w:t>
      </w:r>
      <w:r>
        <w:rPr>
          <w:sz w:val="24"/>
          <w:szCs w:val="24"/>
        </w:rPr>
        <w:t>едерации</w:t>
      </w:r>
      <w:r w:rsidRPr="003F18D1">
        <w:rPr>
          <w:sz w:val="24"/>
          <w:szCs w:val="24"/>
        </w:rPr>
        <w:t>.</w:t>
      </w:r>
    </w:p>
    <w:p w:rsidR="00A17C60" w:rsidRPr="003F18D1" w:rsidRDefault="00A17C60" w:rsidP="0072426E">
      <w:pPr>
        <w:pStyle w:val="a"/>
        <w:numPr>
          <w:ilvl w:val="1"/>
          <w:numId w:val="11"/>
        </w:numPr>
        <w:tabs>
          <w:tab w:val="left" w:pos="0"/>
          <w:tab w:val="left" w:pos="426"/>
          <w:tab w:val="left" w:pos="567"/>
          <w:tab w:val="left" w:pos="993"/>
          <w:tab w:val="left" w:pos="1276"/>
          <w:tab w:val="left" w:pos="1701"/>
        </w:tabs>
        <w:spacing w:line="240" w:lineRule="auto"/>
        <w:ind w:left="0" w:firstLine="357"/>
        <w:rPr>
          <w:sz w:val="24"/>
          <w:szCs w:val="24"/>
        </w:rPr>
      </w:pPr>
      <w:r w:rsidRPr="003F18D1">
        <w:rPr>
          <w:sz w:val="24"/>
          <w:szCs w:val="24"/>
        </w:rPr>
        <w:t>Вопросы, не урегулированные</w:t>
      </w:r>
      <w:r>
        <w:rPr>
          <w:sz w:val="24"/>
          <w:szCs w:val="24"/>
        </w:rPr>
        <w:t xml:space="preserve"> настоящим</w:t>
      </w:r>
      <w:r w:rsidRPr="003F18D1">
        <w:rPr>
          <w:sz w:val="24"/>
          <w:szCs w:val="24"/>
        </w:rPr>
        <w:t xml:space="preserve"> Договором, регламентируются нормами законодательства Российской Федерации.</w:t>
      </w:r>
    </w:p>
    <w:p w:rsidR="00A17C60" w:rsidRPr="003F18D1" w:rsidRDefault="00A17C60" w:rsidP="0072426E">
      <w:pPr>
        <w:pStyle w:val="a"/>
        <w:numPr>
          <w:ilvl w:val="1"/>
          <w:numId w:val="11"/>
        </w:numPr>
        <w:tabs>
          <w:tab w:val="left" w:pos="0"/>
          <w:tab w:val="left" w:pos="426"/>
          <w:tab w:val="left" w:pos="567"/>
          <w:tab w:val="left" w:pos="993"/>
          <w:tab w:val="left" w:pos="1276"/>
          <w:tab w:val="left" w:pos="1701"/>
        </w:tabs>
        <w:spacing w:line="240" w:lineRule="auto"/>
        <w:ind w:left="0" w:firstLine="357"/>
        <w:rPr>
          <w:sz w:val="24"/>
          <w:szCs w:val="24"/>
        </w:rPr>
      </w:pPr>
      <w:r w:rsidRPr="003F18D1">
        <w:rPr>
          <w:sz w:val="24"/>
          <w:szCs w:val="24"/>
        </w:rPr>
        <w:t>Все указанные в настоящем Договоре приложения являются его неотъемлемой частью.</w:t>
      </w:r>
    </w:p>
    <w:p w:rsidR="00A17C60" w:rsidRPr="003F18D1" w:rsidRDefault="00A17C60" w:rsidP="0072426E">
      <w:pPr>
        <w:pStyle w:val="a"/>
        <w:numPr>
          <w:ilvl w:val="1"/>
          <w:numId w:val="11"/>
        </w:numPr>
        <w:tabs>
          <w:tab w:val="left" w:pos="0"/>
          <w:tab w:val="left" w:pos="426"/>
          <w:tab w:val="left" w:pos="567"/>
          <w:tab w:val="left" w:pos="993"/>
          <w:tab w:val="left" w:pos="1276"/>
          <w:tab w:val="left" w:pos="1701"/>
        </w:tabs>
        <w:spacing w:line="240" w:lineRule="auto"/>
        <w:ind w:left="0" w:firstLine="357"/>
        <w:rPr>
          <w:sz w:val="24"/>
          <w:szCs w:val="24"/>
        </w:rPr>
      </w:pPr>
      <w:r w:rsidRPr="003F18D1">
        <w:rPr>
          <w:sz w:val="24"/>
          <w:szCs w:val="24"/>
        </w:rPr>
        <w:t>Договор составлен на русском языке в 2 (двух) экземплярах, имеющих равную юридическую силу, по одному для каждой из Сторон.</w:t>
      </w:r>
    </w:p>
    <w:p w:rsidR="0073472B" w:rsidRPr="005E0CC2" w:rsidRDefault="0073472B" w:rsidP="0072426E">
      <w:pPr>
        <w:tabs>
          <w:tab w:val="left" w:pos="0"/>
          <w:tab w:val="left" w:pos="567"/>
          <w:tab w:val="left" w:pos="851"/>
          <w:tab w:val="left" w:pos="993"/>
          <w:tab w:val="left" w:pos="1276"/>
          <w:tab w:val="num" w:pos="1627"/>
        </w:tabs>
        <w:suppressAutoHyphens/>
        <w:spacing w:after="0" w:line="240" w:lineRule="auto"/>
        <w:ind w:firstLine="357"/>
        <w:jc w:val="both"/>
        <w:rPr>
          <w:rFonts w:ascii="Times New Roman" w:eastAsia="Times New Roman" w:hAnsi="Times New Roman" w:cs="Times New Roman"/>
          <w:snapToGrid w:val="0"/>
          <w:sz w:val="24"/>
          <w:szCs w:val="24"/>
          <w:lang w:eastAsia="ru-RU"/>
        </w:rPr>
      </w:pPr>
    </w:p>
    <w:p w:rsidR="009B25E6" w:rsidRPr="005E0CC2" w:rsidRDefault="009B25E6" w:rsidP="0072426E">
      <w:pPr>
        <w:numPr>
          <w:ilvl w:val="0"/>
          <w:numId w:val="11"/>
        </w:numPr>
        <w:tabs>
          <w:tab w:val="left" w:pos="0"/>
          <w:tab w:val="left" w:pos="284"/>
          <w:tab w:val="left" w:pos="426"/>
          <w:tab w:val="left" w:pos="993"/>
          <w:tab w:val="left" w:pos="1276"/>
        </w:tabs>
        <w:suppressAutoHyphens/>
        <w:spacing w:after="0" w:line="240" w:lineRule="auto"/>
        <w:ind w:left="0" w:firstLine="357"/>
        <w:jc w:val="both"/>
        <w:rPr>
          <w:rFonts w:ascii="Times New Roman" w:eastAsia="Times New Roman" w:hAnsi="Times New Roman" w:cs="Times New Roman"/>
          <w:b/>
          <w:sz w:val="24"/>
          <w:szCs w:val="24"/>
          <w:lang w:eastAsia="ru-RU"/>
        </w:rPr>
      </w:pPr>
      <w:bookmarkStart w:id="32" w:name="_Toc308451907"/>
      <w:bookmarkStart w:id="33" w:name="_Toc304293591"/>
      <w:bookmarkStart w:id="34" w:name="_Toc304196282"/>
      <w:bookmarkStart w:id="35" w:name="_Toc303777737"/>
      <w:bookmarkStart w:id="36" w:name="_Toc303684329"/>
      <w:bookmarkStart w:id="37" w:name="_Toc303684083"/>
      <w:bookmarkStart w:id="38" w:name="_Toc252432562"/>
      <w:bookmarkStart w:id="39" w:name="_Toc252369643"/>
      <w:r w:rsidRPr="005E0CC2">
        <w:rPr>
          <w:rFonts w:ascii="Times New Roman" w:eastAsia="Times New Roman" w:hAnsi="Times New Roman" w:cs="Times New Roman"/>
          <w:b/>
          <w:sz w:val="24"/>
          <w:szCs w:val="24"/>
          <w:lang w:eastAsia="ru-RU"/>
        </w:rPr>
        <w:t>ПРИЛОЖЕНИЯ</w:t>
      </w:r>
      <w:bookmarkEnd w:id="32"/>
      <w:bookmarkEnd w:id="33"/>
      <w:bookmarkEnd w:id="34"/>
      <w:bookmarkEnd w:id="35"/>
      <w:bookmarkEnd w:id="36"/>
      <w:bookmarkEnd w:id="37"/>
      <w:bookmarkEnd w:id="38"/>
      <w:bookmarkEnd w:id="39"/>
    </w:p>
    <w:p w:rsidR="003576EA" w:rsidRPr="005E0CC2" w:rsidRDefault="003576EA" w:rsidP="0072426E">
      <w:pPr>
        <w:tabs>
          <w:tab w:val="left" w:pos="0"/>
          <w:tab w:val="left" w:pos="284"/>
          <w:tab w:val="left" w:pos="426"/>
          <w:tab w:val="left" w:pos="993"/>
          <w:tab w:val="left" w:pos="1276"/>
        </w:tabs>
        <w:suppressAutoHyphens/>
        <w:spacing w:after="0" w:line="240" w:lineRule="auto"/>
        <w:ind w:firstLine="357"/>
        <w:jc w:val="both"/>
        <w:rPr>
          <w:rFonts w:ascii="Times New Roman" w:eastAsia="Times New Roman" w:hAnsi="Times New Roman" w:cs="Times New Roman"/>
          <w:b/>
          <w:sz w:val="24"/>
          <w:szCs w:val="24"/>
          <w:lang w:eastAsia="ru-RU"/>
        </w:rPr>
      </w:pPr>
    </w:p>
    <w:p w:rsidR="00CA34D3" w:rsidRPr="005E0CC2" w:rsidRDefault="0072426E" w:rsidP="0072426E">
      <w:pPr>
        <w:numPr>
          <w:ilvl w:val="1"/>
          <w:numId w:val="11"/>
        </w:numPr>
        <w:tabs>
          <w:tab w:val="left" w:pos="851"/>
          <w:tab w:val="left" w:pos="1276"/>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 </w:t>
      </w:r>
      <w:r w:rsidR="00CA34D3" w:rsidRPr="005E0CC2">
        <w:rPr>
          <w:rFonts w:ascii="Times New Roman" w:eastAsia="Times New Roman" w:hAnsi="Times New Roman" w:cs="Times New Roman"/>
          <w:snapToGrid w:val="0"/>
          <w:sz w:val="24"/>
          <w:szCs w:val="24"/>
          <w:lang w:eastAsia="ru-RU"/>
        </w:rPr>
        <w:t>Приложение 1</w:t>
      </w:r>
      <w:r w:rsidR="00371C53" w:rsidRPr="005E0CC2">
        <w:rPr>
          <w:rFonts w:ascii="Times New Roman" w:eastAsia="Times New Roman" w:hAnsi="Times New Roman" w:cs="Times New Roman"/>
          <w:snapToGrid w:val="0"/>
          <w:sz w:val="24"/>
          <w:szCs w:val="24"/>
          <w:lang w:eastAsia="ru-RU"/>
        </w:rPr>
        <w:t>. Список Застрахованных лиц</w:t>
      </w:r>
      <w:r w:rsidR="001602DE" w:rsidRPr="005E0CC2">
        <w:rPr>
          <w:rFonts w:ascii="Times New Roman" w:eastAsia="Times New Roman" w:hAnsi="Times New Roman" w:cs="Times New Roman"/>
          <w:snapToGrid w:val="0"/>
          <w:sz w:val="24"/>
          <w:szCs w:val="24"/>
          <w:lang w:eastAsia="ru-RU"/>
        </w:rPr>
        <w:t xml:space="preserve"> к Договору</w:t>
      </w:r>
      <w:r w:rsidR="00371C53" w:rsidRPr="005E0CC2">
        <w:rPr>
          <w:rFonts w:ascii="Times New Roman" w:eastAsia="Times New Roman" w:hAnsi="Times New Roman" w:cs="Times New Roman"/>
          <w:snapToGrid w:val="0"/>
          <w:sz w:val="24"/>
          <w:szCs w:val="24"/>
          <w:lang w:eastAsia="ru-RU"/>
        </w:rPr>
        <w:t>;</w:t>
      </w:r>
    </w:p>
    <w:p w:rsidR="001602DE" w:rsidRPr="005E0CC2" w:rsidRDefault="0072426E" w:rsidP="0072426E">
      <w:pPr>
        <w:numPr>
          <w:ilvl w:val="1"/>
          <w:numId w:val="11"/>
        </w:numPr>
        <w:tabs>
          <w:tab w:val="left" w:pos="851"/>
          <w:tab w:val="left" w:pos="1276"/>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 </w:t>
      </w:r>
      <w:r w:rsidR="001602DE" w:rsidRPr="005E0CC2">
        <w:rPr>
          <w:rFonts w:ascii="Times New Roman" w:eastAsia="Times New Roman" w:hAnsi="Times New Roman" w:cs="Times New Roman"/>
          <w:snapToGrid w:val="0"/>
          <w:sz w:val="24"/>
          <w:szCs w:val="24"/>
          <w:lang w:eastAsia="ru-RU"/>
        </w:rPr>
        <w:t>Приложение 2. Список на изменение Застрахованных лиц к Договору;</w:t>
      </w:r>
    </w:p>
    <w:p w:rsidR="00CA34D3" w:rsidRPr="005E0CC2" w:rsidRDefault="0072426E" w:rsidP="0072426E">
      <w:pPr>
        <w:numPr>
          <w:ilvl w:val="1"/>
          <w:numId w:val="11"/>
        </w:numPr>
        <w:tabs>
          <w:tab w:val="left" w:pos="851"/>
          <w:tab w:val="left" w:pos="1276"/>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 </w:t>
      </w:r>
      <w:r w:rsidR="00CA34D3" w:rsidRPr="005E0CC2">
        <w:rPr>
          <w:rFonts w:ascii="Times New Roman" w:eastAsia="Times New Roman" w:hAnsi="Times New Roman" w:cs="Times New Roman"/>
          <w:snapToGrid w:val="0"/>
          <w:sz w:val="24"/>
          <w:szCs w:val="24"/>
          <w:lang w:eastAsia="ru-RU"/>
        </w:rPr>
        <w:t xml:space="preserve">Приложение </w:t>
      </w:r>
      <w:r w:rsidR="001602DE" w:rsidRPr="005E0CC2">
        <w:rPr>
          <w:rFonts w:ascii="Times New Roman" w:eastAsia="Times New Roman" w:hAnsi="Times New Roman" w:cs="Times New Roman"/>
          <w:snapToGrid w:val="0"/>
          <w:sz w:val="24"/>
          <w:szCs w:val="24"/>
          <w:lang w:eastAsia="ru-RU"/>
        </w:rPr>
        <w:t>3</w:t>
      </w:r>
      <w:r w:rsidR="00371C53" w:rsidRPr="005E0CC2">
        <w:rPr>
          <w:rFonts w:ascii="Times New Roman" w:eastAsia="Times New Roman" w:hAnsi="Times New Roman" w:cs="Times New Roman"/>
          <w:snapToGrid w:val="0"/>
          <w:sz w:val="24"/>
          <w:szCs w:val="24"/>
          <w:lang w:eastAsia="ru-RU"/>
        </w:rPr>
        <w:t>. Программы страхования;</w:t>
      </w:r>
    </w:p>
    <w:p w:rsidR="001C11CB" w:rsidRPr="005E0CC2" w:rsidRDefault="0072426E" w:rsidP="0072426E">
      <w:pPr>
        <w:numPr>
          <w:ilvl w:val="1"/>
          <w:numId w:val="11"/>
        </w:numPr>
        <w:tabs>
          <w:tab w:val="left" w:pos="851"/>
          <w:tab w:val="left" w:pos="1276"/>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 </w:t>
      </w:r>
      <w:r w:rsidR="00BB1A05" w:rsidRPr="005E0CC2">
        <w:rPr>
          <w:rFonts w:ascii="Times New Roman" w:eastAsia="Times New Roman" w:hAnsi="Times New Roman" w:cs="Times New Roman"/>
          <w:snapToGrid w:val="0"/>
          <w:sz w:val="24"/>
          <w:szCs w:val="24"/>
          <w:lang w:eastAsia="ru-RU"/>
        </w:rPr>
        <w:t xml:space="preserve">Приложение </w:t>
      </w:r>
      <w:r w:rsidR="001602DE" w:rsidRPr="005E0CC2">
        <w:rPr>
          <w:rFonts w:ascii="Times New Roman" w:eastAsia="Times New Roman" w:hAnsi="Times New Roman" w:cs="Times New Roman"/>
          <w:snapToGrid w:val="0"/>
          <w:sz w:val="24"/>
          <w:szCs w:val="24"/>
          <w:lang w:eastAsia="ru-RU"/>
        </w:rPr>
        <w:t>4</w:t>
      </w:r>
      <w:r w:rsidR="001C11CB" w:rsidRPr="005E0CC2">
        <w:rPr>
          <w:rFonts w:ascii="Times New Roman" w:eastAsia="Times New Roman" w:hAnsi="Times New Roman" w:cs="Times New Roman"/>
          <w:snapToGrid w:val="0"/>
          <w:sz w:val="24"/>
          <w:szCs w:val="24"/>
          <w:lang w:eastAsia="ru-RU"/>
        </w:rPr>
        <w:t>. Правила страхования</w:t>
      </w:r>
      <w:r w:rsidR="00671D25" w:rsidRPr="005E0CC2">
        <w:rPr>
          <w:rFonts w:ascii="Times New Roman" w:eastAsia="Times New Roman" w:hAnsi="Times New Roman" w:cs="Times New Roman"/>
          <w:snapToGrid w:val="0"/>
          <w:sz w:val="24"/>
          <w:szCs w:val="24"/>
          <w:lang w:eastAsia="ru-RU"/>
        </w:rPr>
        <w:t>;</w:t>
      </w:r>
    </w:p>
    <w:p w:rsidR="001C11CB" w:rsidRPr="005E0CC2" w:rsidRDefault="0072426E" w:rsidP="0072426E">
      <w:pPr>
        <w:numPr>
          <w:ilvl w:val="1"/>
          <w:numId w:val="11"/>
        </w:numPr>
        <w:tabs>
          <w:tab w:val="left" w:pos="851"/>
          <w:tab w:val="left" w:pos="1276"/>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 </w:t>
      </w:r>
      <w:r w:rsidR="001C11CB" w:rsidRPr="005E0CC2">
        <w:rPr>
          <w:rFonts w:ascii="Times New Roman" w:eastAsia="Times New Roman" w:hAnsi="Times New Roman" w:cs="Times New Roman"/>
          <w:snapToGrid w:val="0"/>
          <w:sz w:val="24"/>
          <w:szCs w:val="24"/>
          <w:lang w:eastAsia="ru-RU"/>
        </w:rPr>
        <w:t xml:space="preserve">Приложение </w:t>
      </w:r>
      <w:r w:rsidR="001602DE" w:rsidRPr="005E0CC2">
        <w:rPr>
          <w:rFonts w:ascii="Times New Roman" w:eastAsia="Times New Roman" w:hAnsi="Times New Roman" w:cs="Times New Roman"/>
          <w:snapToGrid w:val="0"/>
          <w:sz w:val="24"/>
          <w:szCs w:val="24"/>
          <w:lang w:eastAsia="ru-RU"/>
        </w:rPr>
        <w:t>5</w:t>
      </w:r>
      <w:r w:rsidR="001C11CB" w:rsidRPr="005E0CC2">
        <w:rPr>
          <w:rFonts w:ascii="Times New Roman" w:eastAsia="Times New Roman" w:hAnsi="Times New Roman" w:cs="Times New Roman"/>
          <w:snapToGrid w:val="0"/>
          <w:sz w:val="24"/>
          <w:szCs w:val="24"/>
          <w:lang w:eastAsia="ru-RU"/>
        </w:rPr>
        <w:t xml:space="preserve">. </w:t>
      </w:r>
      <w:r w:rsidR="001C11CB" w:rsidRPr="005E0CC2">
        <w:rPr>
          <w:rFonts w:ascii="Times New Roman" w:hAnsi="Times New Roman" w:cs="Times New Roman"/>
          <w:sz w:val="24"/>
          <w:szCs w:val="24"/>
        </w:rPr>
        <w:t>Таблица размеров страховых выплат в связи с несчастным случаем</w:t>
      </w:r>
      <w:r w:rsidR="003725FD">
        <w:rPr>
          <w:rFonts w:ascii="Times New Roman" w:hAnsi="Times New Roman" w:cs="Times New Roman"/>
          <w:sz w:val="24"/>
          <w:szCs w:val="24"/>
        </w:rPr>
        <w:t>;</w:t>
      </w:r>
    </w:p>
    <w:p w:rsidR="00533AD0" w:rsidRPr="003725FD" w:rsidRDefault="0072426E" w:rsidP="0072426E">
      <w:pPr>
        <w:numPr>
          <w:ilvl w:val="1"/>
          <w:numId w:val="11"/>
        </w:numPr>
        <w:tabs>
          <w:tab w:val="left" w:pos="851"/>
          <w:tab w:val="left" w:pos="1276"/>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Pr>
          <w:rFonts w:ascii="Times New Roman" w:hAnsi="Times New Roman" w:cs="Times New Roman"/>
          <w:sz w:val="24"/>
          <w:szCs w:val="24"/>
        </w:rPr>
        <w:t xml:space="preserve"> </w:t>
      </w:r>
      <w:r w:rsidR="001C11CB" w:rsidRPr="005E0CC2">
        <w:rPr>
          <w:rFonts w:ascii="Times New Roman" w:hAnsi="Times New Roman" w:cs="Times New Roman"/>
          <w:sz w:val="24"/>
          <w:szCs w:val="24"/>
        </w:rPr>
        <w:t xml:space="preserve">Приложение </w:t>
      </w:r>
      <w:r w:rsidR="001602DE" w:rsidRPr="005E0CC2">
        <w:rPr>
          <w:rFonts w:ascii="Times New Roman" w:hAnsi="Times New Roman" w:cs="Times New Roman"/>
          <w:sz w:val="24"/>
          <w:szCs w:val="24"/>
        </w:rPr>
        <w:t>6</w:t>
      </w:r>
      <w:r w:rsidR="001C11CB" w:rsidRPr="005E0CC2">
        <w:rPr>
          <w:rFonts w:ascii="Times New Roman" w:hAnsi="Times New Roman" w:cs="Times New Roman"/>
          <w:sz w:val="24"/>
          <w:szCs w:val="24"/>
        </w:rPr>
        <w:t xml:space="preserve">. </w:t>
      </w:r>
      <w:r w:rsidR="008C4F7F" w:rsidRPr="005E0CC2">
        <w:rPr>
          <w:rFonts w:ascii="Times New Roman" w:hAnsi="Times New Roman" w:cs="Times New Roman"/>
          <w:sz w:val="24"/>
          <w:szCs w:val="24"/>
        </w:rPr>
        <w:t>Перечень лечебно-профилактических учреждений (ЛПУ), подлежащих включению в программы страхования;</w:t>
      </w:r>
    </w:p>
    <w:p w:rsidR="003725FD" w:rsidRPr="003725FD" w:rsidRDefault="003725FD" w:rsidP="003725FD">
      <w:pPr>
        <w:numPr>
          <w:ilvl w:val="1"/>
          <w:numId w:val="11"/>
        </w:numPr>
        <w:tabs>
          <w:tab w:val="left" w:pos="851"/>
          <w:tab w:val="left" w:pos="1276"/>
        </w:tabs>
        <w:suppressAutoHyphens/>
        <w:spacing w:after="0" w:line="240" w:lineRule="auto"/>
        <w:ind w:left="0" w:firstLine="357"/>
        <w:jc w:val="both"/>
        <w:rPr>
          <w:rFonts w:ascii="Times New Roman" w:hAnsi="Times New Roman" w:cs="Times New Roman"/>
          <w:sz w:val="24"/>
          <w:szCs w:val="24"/>
        </w:rPr>
      </w:pPr>
      <w:r w:rsidRPr="005F5631">
        <w:rPr>
          <w:rFonts w:ascii="Times New Roman" w:hAnsi="Times New Roman" w:cs="Times New Roman"/>
          <w:sz w:val="24"/>
          <w:szCs w:val="24"/>
        </w:rPr>
        <w:t>Приложение 7. Условия о применении Франшизы</w:t>
      </w:r>
      <w:r>
        <w:rPr>
          <w:rFonts w:ascii="Times New Roman" w:hAnsi="Times New Roman" w:cs="Times New Roman"/>
          <w:sz w:val="24"/>
          <w:szCs w:val="24"/>
        </w:rPr>
        <w:t>;</w:t>
      </w:r>
    </w:p>
    <w:p w:rsidR="00BA4164" w:rsidRPr="005E0CC2" w:rsidRDefault="0072426E" w:rsidP="0072426E">
      <w:pPr>
        <w:numPr>
          <w:ilvl w:val="1"/>
          <w:numId w:val="11"/>
        </w:numPr>
        <w:tabs>
          <w:tab w:val="left" w:pos="851"/>
          <w:tab w:val="left" w:pos="1276"/>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Pr>
          <w:rFonts w:ascii="Times New Roman" w:hAnsi="Times New Roman" w:cs="Times New Roman"/>
          <w:sz w:val="24"/>
          <w:szCs w:val="24"/>
        </w:rPr>
        <w:t xml:space="preserve"> </w:t>
      </w:r>
      <w:r w:rsidR="00BA4164" w:rsidRPr="005E0CC2">
        <w:rPr>
          <w:rFonts w:ascii="Times New Roman" w:hAnsi="Times New Roman" w:cs="Times New Roman"/>
          <w:sz w:val="24"/>
          <w:szCs w:val="24"/>
        </w:rPr>
        <w:t xml:space="preserve">Приложение </w:t>
      </w:r>
      <w:r w:rsidR="003725FD">
        <w:rPr>
          <w:rFonts w:ascii="Times New Roman" w:hAnsi="Times New Roman" w:cs="Times New Roman"/>
          <w:sz w:val="24"/>
          <w:szCs w:val="24"/>
        </w:rPr>
        <w:t>8</w:t>
      </w:r>
      <w:r w:rsidR="00BA4164" w:rsidRPr="005E0CC2">
        <w:rPr>
          <w:rFonts w:ascii="Times New Roman" w:hAnsi="Times New Roman" w:cs="Times New Roman"/>
          <w:sz w:val="24"/>
          <w:szCs w:val="24"/>
        </w:rPr>
        <w:t xml:space="preserve">. Перечень </w:t>
      </w:r>
      <w:r w:rsidR="00951D51" w:rsidRPr="005E0CC2">
        <w:rPr>
          <w:rFonts w:ascii="Times New Roman" w:hAnsi="Times New Roman" w:cs="Times New Roman"/>
          <w:sz w:val="24"/>
          <w:szCs w:val="24"/>
        </w:rPr>
        <w:t>штрафов,</w:t>
      </w:r>
      <w:r w:rsidR="00BA4164" w:rsidRPr="005E0CC2">
        <w:rPr>
          <w:rFonts w:ascii="Times New Roman" w:hAnsi="Times New Roman" w:cs="Times New Roman"/>
          <w:sz w:val="24"/>
          <w:szCs w:val="24"/>
        </w:rPr>
        <w:t xml:space="preserve"> уплачиваемых Страховщиком при нарушениях исполнения договора</w:t>
      </w:r>
      <w:r w:rsidR="003725FD">
        <w:rPr>
          <w:rFonts w:ascii="Times New Roman" w:hAnsi="Times New Roman" w:cs="Times New Roman"/>
          <w:sz w:val="24"/>
          <w:szCs w:val="24"/>
        </w:rPr>
        <w:t>;</w:t>
      </w:r>
    </w:p>
    <w:p w:rsidR="0047376E" w:rsidRPr="005E0CC2" w:rsidRDefault="0072426E" w:rsidP="0072426E">
      <w:pPr>
        <w:numPr>
          <w:ilvl w:val="1"/>
          <w:numId w:val="11"/>
        </w:numPr>
        <w:tabs>
          <w:tab w:val="left" w:pos="851"/>
          <w:tab w:val="left" w:pos="1276"/>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 </w:t>
      </w:r>
      <w:r w:rsidR="00D72A3D" w:rsidRPr="005E0CC2">
        <w:rPr>
          <w:rFonts w:ascii="Times New Roman" w:eastAsia="Times New Roman" w:hAnsi="Times New Roman" w:cs="Times New Roman"/>
          <w:snapToGrid w:val="0"/>
          <w:sz w:val="24"/>
          <w:szCs w:val="24"/>
          <w:lang w:eastAsia="ru-RU"/>
        </w:rPr>
        <w:t xml:space="preserve">Приложение </w:t>
      </w:r>
      <w:r w:rsidR="003725FD">
        <w:rPr>
          <w:rFonts w:ascii="Times New Roman" w:eastAsia="Times New Roman" w:hAnsi="Times New Roman" w:cs="Times New Roman"/>
          <w:snapToGrid w:val="0"/>
          <w:sz w:val="24"/>
          <w:szCs w:val="24"/>
          <w:lang w:eastAsia="ru-RU"/>
        </w:rPr>
        <w:t>9</w:t>
      </w:r>
      <w:r w:rsidR="00D72A3D" w:rsidRPr="005E0CC2">
        <w:rPr>
          <w:rFonts w:ascii="Times New Roman" w:eastAsia="Times New Roman" w:hAnsi="Times New Roman" w:cs="Times New Roman"/>
          <w:snapToGrid w:val="0"/>
          <w:sz w:val="24"/>
          <w:szCs w:val="24"/>
          <w:lang w:eastAsia="ru-RU"/>
        </w:rPr>
        <w:t xml:space="preserve">. Требования к </w:t>
      </w:r>
      <w:r w:rsidR="00E51A49" w:rsidRPr="005E0CC2">
        <w:rPr>
          <w:rFonts w:ascii="Times New Roman" w:eastAsia="Times New Roman" w:hAnsi="Times New Roman" w:cs="Times New Roman"/>
          <w:snapToGrid w:val="0"/>
          <w:sz w:val="24"/>
          <w:szCs w:val="24"/>
          <w:lang w:eastAsia="ru-RU"/>
        </w:rPr>
        <w:t>личному кабинету Страхователя и Застрахованного</w:t>
      </w:r>
      <w:r w:rsidR="003725FD">
        <w:rPr>
          <w:rFonts w:ascii="Times New Roman" w:eastAsia="Times New Roman" w:hAnsi="Times New Roman" w:cs="Times New Roman"/>
          <w:snapToGrid w:val="0"/>
          <w:sz w:val="24"/>
          <w:szCs w:val="24"/>
          <w:lang w:eastAsia="ru-RU"/>
        </w:rPr>
        <w:t>;</w:t>
      </w:r>
    </w:p>
    <w:p w:rsidR="0047376E" w:rsidRPr="005E0CC2" w:rsidRDefault="0047376E" w:rsidP="003725FD">
      <w:pPr>
        <w:numPr>
          <w:ilvl w:val="1"/>
          <w:numId w:val="11"/>
        </w:numPr>
        <w:tabs>
          <w:tab w:val="left" w:pos="851"/>
        </w:tabs>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Приложение </w:t>
      </w:r>
      <w:r w:rsidR="003725FD">
        <w:rPr>
          <w:rFonts w:ascii="Times New Roman" w:eastAsia="Times New Roman" w:hAnsi="Times New Roman" w:cs="Times New Roman"/>
          <w:snapToGrid w:val="0"/>
          <w:sz w:val="24"/>
          <w:szCs w:val="24"/>
          <w:lang w:eastAsia="ru-RU"/>
        </w:rPr>
        <w:t>10</w:t>
      </w:r>
      <w:r w:rsidRPr="005E0CC2">
        <w:rPr>
          <w:rFonts w:ascii="Times New Roman" w:eastAsia="Times New Roman" w:hAnsi="Times New Roman" w:cs="Times New Roman"/>
          <w:snapToGrid w:val="0"/>
          <w:sz w:val="24"/>
          <w:szCs w:val="24"/>
          <w:lang w:eastAsia="ru-RU"/>
        </w:rPr>
        <w:t>. Отчет о страховых выплатах по программам страхования</w:t>
      </w:r>
      <w:r w:rsidR="003725FD">
        <w:rPr>
          <w:rFonts w:ascii="Times New Roman" w:eastAsia="Times New Roman" w:hAnsi="Times New Roman" w:cs="Times New Roman"/>
          <w:snapToGrid w:val="0"/>
          <w:sz w:val="24"/>
          <w:szCs w:val="24"/>
          <w:lang w:eastAsia="ru-RU"/>
        </w:rPr>
        <w:t>;</w:t>
      </w:r>
    </w:p>
    <w:p w:rsidR="0047376E" w:rsidRPr="005E0CC2" w:rsidRDefault="00E64F25" w:rsidP="0072426E">
      <w:pPr>
        <w:numPr>
          <w:ilvl w:val="1"/>
          <w:numId w:val="11"/>
        </w:numPr>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 xml:space="preserve">Приложение </w:t>
      </w:r>
      <w:r w:rsidR="00C01FA4" w:rsidRPr="005E0CC2">
        <w:rPr>
          <w:rFonts w:ascii="Times New Roman" w:eastAsia="Times New Roman" w:hAnsi="Times New Roman" w:cs="Times New Roman"/>
          <w:snapToGrid w:val="0"/>
          <w:sz w:val="24"/>
          <w:szCs w:val="24"/>
          <w:lang w:eastAsia="ru-RU"/>
        </w:rPr>
        <w:t>1</w:t>
      </w:r>
      <w:r w:rsidR="003725FD">
        <w:rPr>
          <w:rFonts w:ascii="Times New Roman" w:eastAsia="Times New Roman" w:hAnsi="Times New Roman" w:cs="Times New Roman"/>
          <w:snapToGrid w:val="0"/>
          <w:sz w:val="24"/>
          <w:szCs w:val="24"/>
          <w:lang w:eastAsia="ru-RU"/>
        </w:rPr>
        <w:t>1</w:t>
      </w:r>
      <w:r w:rsidRPr="005E0CC2">
        <w:rPr>
          <w:rFonts w:ascii="Times New Roman" w:eastAsia="Times New Roman" w:hAnsi="Times New Roman" w:cs="Times New Roman"/>
          <w:snapToGrid w:val="0"/>
          <w:sz w:val="24"/>
          <w:szCs w:val="24"/>
          <w:lang w:eastAsia="ru-RU"/>
        </w:rPr>
        <w:t>. Форма памятки</w:t>
      </w:r>
      <w:r w:rsidR="003725FD">
        <w:rPr>
          <w:rFonts w:ascii="Times New Roman" w:eastAsia="Times New Roman" w:hAnsi="Times New Roman" w:cs="Times New Roman"/>
          <w:snapToGrid w:val="0"/>
          <w:sz w:val="24"/>
          <w:szCs w:val="24"/>
          <w:lang w:eastAsia="ru-RU"/>
        </w:rPr>
        <w:t>;</w:t>
      </w:r>
    </w:p>
    <w:p w:rsidR="00724511" w:rsidRPr="005E0CC2" w:rsidRDefault="00724511" w:rsidP="0072426E">
      <w:pPr>
        <w:numPr>
          <w:ilvl w:val="1"/>
          <w:numId w:val="11"/>
        </w:numPr>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Приложение 1</w:t>
      </w:r>
      <w:r w:rsidR="003725FD">
        <w:rPr>
          <w:rFonts w:ascii="Times New Roman" w:eastAsia="Times New Roman" w:hAnsi="Times New Roman" w:cs="Times New Roman"/>
          <w:snapToGrid w:val="0"/>
          <w:sz w:val="24"/>
          <w:szCs w:val="24"/>
          <w:lang w:eastAsia="ru-RU"/>
        </w:rPr>
        <w:t>2</w:t>
      </w:r>
      <w:r w:rsidRPr="005E0CC2">
        <w:rPr>
          <w:rFonts w:ascii="Times New Roman" w:eastAsia="Times New Roman" w:hAnsi="Times New Roman" w:cs="Times New Roman"/>
          <w:snapToGrid w:val="0"/>
          <w:sz w:val="24"/>
          <w:szCs w:val="24"/>
          <w:lang w:eastAsia="ru-RU"/>
        </w:rPr>
        <w:t>. Форма представления информации</w:t>
      </w:r>
      <w:r w:rsidR="003725FD">
        <w:rPr>
          <w:rFonts w:ascii="Times New Roman" w:eastAsia="Times New Roman" w:hAnsi="Times New Roman" w:cs="Times New Roman"/>
          <w:snapToGrid w:val="0"/>
          <w:sz w:val="24"/>
          <w:szCs w:val="24"/>
          <w:lang w:eastAsia="ru-RU"/>
        </w:rPr>
        <w:t>;</w:t>
      </w:r>
    </w:p>
    <w:p w:rsidR="00724511" w:rsidRPr="005E0CC2" w:rsidRDefault="00724511" w:rsidP="0072426E">
      <w:pPr>
        <w:numPr>
          <w:ilvl w:val="1"/>
          <w:numId w:val="11"/>
        </w:numPr>
        <w:suppressAutoHyphens/>
        <w:spacing w:after="0" w:line="240" w:lineRule="auto"/>
        <w:ind w:left="0" w:firstLine="357"/>
        <w:jc w:val="both"/>
        <w:rPr>
          <w:rFonts w:ascii="Times New Roman" w:eastAsia="Times New Roman" w:hAnsi="Times New Roman" w:cs="Times New Roman"/>
          <w:snapToGrid w:val="0"/>
          <w:sz w:val="24"/>
          <w:szCs w:val="24"/>
          <w:lang w:eastAsia="ru-RU"/>
        </w:rPr>
      </w:pPr>
      <w:r w:rsidRPr="005E0CC2">
        <w:rPr>
          <w:rFonts w:ascii="Times New Roman" w:eastAsia="Times New Roman" w:hAnsi="Times New Roman" w:cs="Times New Roman"/>
          <w:snapToGrid w:val="0"/>
          <w:sz w:val="24"/>
          <w:szCs w:val="24"/>
          <w:lang w:eastAsia="ru-RU"/>
        </w:rPr>
        <w:t>Приложение 1</w:t>
      </w:r>
      <w:r w:rsidR="003725FD">
        <w:rPr>
          <w:rFonts w:ascii="Times New Roman" w:eastAsia="Times New Roman" w:hAnsi="Times New Roman" w:cs="Times New Roman"/>
          <w:snapToGrid w:val="0"/>
          <w:sz w:val="24"/>
          <w:szCs w:val="24"/>
          <w:lang w:eastAsia="ru-RU"/>
        </w:rPr>
        <w:t>3</w:t>
      </w:r>
      <w:r w:rsidRPr="005E0CC2">
        <w:rPr>
          <w:rFonts w:ascii="Times New Roman" w:eastAsia="Times New Roman" w:hAnsi="Times New Roman" w:cs="Times New Roman"/>
          <w:snapToGrid w:val="0"/>
          <w:sz w:val="24"/>
          <w:szCs w:val="24"/>
          <w:lang w:eastAsia="ru-RU"/>
        </w:rPr>
        <w:t>. Форма согласия на обработку персональных данных.</w:t>
      </w:r>
    </w:p>
    <w:tbl>
      <w:tblPr>
        <w:tblW w:w="914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536"/>
        <w:gridCol w:w="4606"/>
      </w:tblGrid>
      <w:tr w:rsidR="00CA64C4" w:rsidRPr="005E0CC2" w:rsidTr="00584BE9">
        <w:trPr>
          <w:trHeight w:val="4650"/>
        </w:trPr>
        <w:tc>
          <w:tcPr>
            <w:tcW w:w="4536" w:type="dxa"/>
            <w:tcBorders>
              <w:top w:val="nil"/>
              <w:left w:val="nil"/>
              <w:bottom w:val="nil"/>
              <w:right w:val="nil"/>
            </w:tcBorders>
          </w:tcPr>
          <w:p w:rsidR="00877CE0" w:rsidRDefault="00877CE0" w:rsidP="00CA64C4">
            <w:pPr>
              <w:widowControl w:val="0"/>
              <w:tabs>
                <w:tab w:val="left" w:pos="284"/>
                <w:tab w:val="left" w:pos="567"/>
              </w:tabs>
              <w:spacing w:after="0" w:line="240" w:lineRule="auto"/>
              <w:ind w:left="57"/>
              <w:rPr>
                <w:rFonts w:ascii="Times New Roman" w:eastAsia="Times New Roman" w:hAnsi="Times New Roman" w:cs="Times New Roman"/>
                <w:b/>
                <w:sz w:val="24"/>
                <w:szCs w:val="24"/>
                <w:lang w:eastAsia="ru-RU"/>
              </w:rPr>
            </w:pPr>
            <w:bookmarkStart w:id="40" w:name="_Toc303684084"/>
            <w:bookmarkStart w:id="41" w:name="_Toc303684330"/>
            <w:bookmarkStart w:id="42" w:name="_Toc303777738"/>
            <w:bookmarkStart w:id="43" w:name="_Toc304196283"/>
            <w:bookmarkStart w:id="44" w:name="_Toc304293592"/>
            <w:bookmarkStart w:id="45" w:name="_Toc303684085"/>
            <w:bookmarkStart w:id="46" w:name="_Toc303684331"/>
            <w:bookmarkStart w:id="47" w:name="_Toc303777739"/>
            <w:bookmarkStart w:id="48" w:name="_Toc304196284"/>
            <w:bookmarkStart w:id="49" w:name="_Toc304293593"/>
            <w:bookmarkStart w:id="50" w:name="_Toc252369644"/>
            <w:bookmarkStart w:id="51" w:name="_Toc252432563"/>
            <w:bookmarkStart w:id="52" w:name="_Toc303684086"/>
            <w:bookmarkStart w:id="53" w:name="_Toc303684332"/>
            <w:bookmarkStart w:id="54" w:name="_Toc303777740"/>
            <w:bookmarkStart w:id="55" w:name="_Toc304196285"/>
            <w:bookmarkStart w:id="56" w:name="_Toc304293594"/>
            <w:bookmarkStart w:id="57" w:name="_Toc308451908"/>
            <w:bookmarkEnd w:id="40"/>
            <w:bookmarkEnd w:id="41"/>
            <w:bookmarkEnd w:id="42"/>
            <w:bookmarkEnd w:id="43"/>
            <w:bookmarkEnd w:id="44"/>
            <w:bookmarkEnd w:id="45"/>
            <w:bookmarkEnd w:id="46"/>
            <w:bookmarkEnd w:id="47"/>
            <w:bookmarkEnd w:id="48"/>
            <w:bookmarkEnd w:id="49"/>
          </w:p>
          <w:p w:rsidR="00917181" w:rsidRPr="00877CE0" w:rsidRDefault="00F96D48" w:rsidP="00877CE0">
            <w:pPr>
              <w:pStyle w:val="a5"/>
              <w:widowControl w:val="0"/>
              <w:numPr>
                <w:ilvl w:val="0"/>
                <w:numId w:val="11"/>
              </w:numPr>
              <w:tabs>
                <w:tab w:val="left" w:pos="284"/>
                <w:tab w:val="left" w:pos="567"/>
              </w:tabs>
              <w:spacing w:after="0" w:line="240" w:lineRule="auto"/>
              <w:rPr>
                <w:rFonts w:ascii="Times New Roman" w:eastAsia="Times New Roman" w:hAnsi="Times New Roman" w:cs="Times New Roman"/>
                <w:b/>
                <w:sz w:val="24"/>
                <w:szCs w:val="24"/>
                <w:lang w:eastAsia="ru-RU"/>
              </w:rPr>
            </w:pPr>
            <w:r w:rsidRPr="00877CE0">
              <w:rPr>
                <w:rFonts w:ascii="Times New Roman" w:eastAsia="Times New Roman" w:hAnsi="Times New Roman" w:cs="Times New Roman"/>
                <w:b/>
                <w:sz w:val="24"/>
                <w:szCs w:val="24"/>
                <w:lang w:eastAsia="ru-RU"/>
              </w:rPr>
              <w:t>АДРЕСА И</w:t>
            </w:r>
            <w:r w:rsidR="009B25E6" w:rsidRPr="00877CE0">
              <w:rPr>
                <w:rFonts w:ascii="Times New Roman" w:eastAsia="Times New Roman" w:hAnsi="Times New Roman" w:cs="Times New Roman"/>
                <w:b/>
                <w:sz w:val="24"/>
                <w:szCs w:val="24"/>
                <w:lang w:eastAsia="ru-RU"/>
              </w:rPr>
              <w:t xml:space="preserve"> РЕКВИЗИТЫ СТОРОН</w:t>
            </w:r>
            <w:bookmarkEnd w:id="50"/>
            <w:bookmarkEnd w:id="51"/>
            <w:bookmarkEnd w:id="52"/>
            <w:bookmarkEnd w:id="53"/>
            <w:bookmarkEnd w:id="54"/>
            <w:bookmarkEnd w:id="55"/>
            <w:bookmarkEnd w:id="56"/>
            <w:bookmarkEnd w:id="57"/>
          </w:p>
          <w:p w:rsidR="00917181" w:rsidRDefault="00917181" w:rsidP="00CA64C4">
            <w:pPr>
              <w:widowControl w:val="0"/>
              <w:tabs>
                <w:tab w:val="left" w:pos="284"/>
                <w:tab w:val="left" w:pos="567"/>
              </w:tabs>
              <w:spacing w:after="0" w:line="240" w:lineRule="auto"/>
              <w:ind w:left="57"/>
              <w:rPr>
                <w:rFonts w:ascii="Times New Roman" w:eastAsia="Times New Roman" w:hAnsi="Times New Roman" w:cs="Times New Roman"/>
                <w:b/>
                <w:sz w:val="24"/>
                <w:szCs w:val="24"/>
                <w:lang w:eastAsia="ru-RU"/>
              </w:rPr>
            </w:pPr>
          </w:p>
          <w:p w:rsidR="00CA64C4" w:rsidRDefault="00CA64C4" w:rsidP="00CA64C4">
            <w:pPr>
              <w:widowControl w:val="0"/>
              <w:tabs>
                <w:tab w:val="left" w:pos="284"/>
                <w:tab w:val="left" w:pos="567"/>
              </w:tabs>
              <w:spacing w:after="0" w:line="240" w:lineRule="auto"/>
              <w:ind w:left="57"/>
              <w:rPr>
                <w:rFonts w:ascii="Times New Roman" w:hAnsi="Times New Roman" w:cs="Times New Roman"/>
                <w:b/>
                <w:lang w:eastAsia="ru-RU"/>
              </w:rPr>
            </w:pPr>
            <w:r w:rsidRPr="005E0CC2">
              <w:rPr>
                <w:rFonts w:ascii="Times New Roman" w:hAnsi="Times New Roman" w:cs="Times New Roman"/>
                <w:b/>
                <w:lang w:eastAsia="ru-RU"/>
              </w:rPr>
              <w:t>СТРАХОВЩИК:</w:t>
            </w:r>
          </w:p>
          <w:p w:rsidR="006C4A94" w:rsidRDefault="006C4A94" w:rsidP="00CA64C4">
            <w:pPr>
              <w:widowControl w:val="0"/>
              <w:tabs>
                <w:tab w:val="left" w:pos="284"/>
                <w:tab w:val="left" w:pos="567"/>
              </w:tabs>
              <w:spacing w:after="0" w:line="240" w:lineRule="auto"/>
              <w:ind w:left="57"/>
              <w:rPr>
                <w:rFonts w:ascii="Times New Roman" w:hAnsi="Times New Roman" w:cs="Times New Roman"/>
                <w:b/>
                <w:lang w:eastAsia="ru-RU"/>
              </w:rPr>
            </w:pPr>
          </w:p>
          <w:p w:rsidR="006C4A94" w:rsidRDefault="006C4A94" w:rsidP="00CA64C4">
            <w:pPr>
              <w:widowControl w:val="0"/>
              <w:tabs>
                <w:tab w:val="left" w:pos="284"/>
                <w:tab w:val="left" w:pos="567"/>
              </w:tabs>
              <w:spacing w:after="0" w:line="240" w:lineRule="auto"/>
              <w:ind w:left="57"/>
              <w:rPr>
                <w:rFonts w:ascii="Times New Roman" w:hAnsi="Times New Roman" w:cs="Times New Roman"/>
                <w:b/>
                <w:lang w:eastAsia="ru-RU"/>
              </w:rPr>
            </w:pPr>
          </w:p>
          <w:p w:rsidR="006C4A94" w:rsidRDefault="006C4A94" w:rsidP="00CA64C4">
            <w:pPr>
              <w:widowControl w:val="0"/>
              <w:tabs>
                <w:tab w:val="left" w:pos="284"/>
                <w:tab w:val="left" w:pos="567"/>
              </w:tabs>
              <w:spacing w:after="0" w:line="240" w:lineRule="auto"/>
              <w:ind w:left="57"/>
              <w:rPr>
                <w:rFonts w:ascii="Times New Roman" w:hAnsi="Times New Roman" w:cs="Times New Roman"/>
                <w:b/>
                <w:lang w:eastAsia="ru-RU"/>
              </w:rPr>
            </w:pPr>
          </w:p>
          <w:p w:rsidR="006C4A94" w:rsidRDefault="006C4A94" w:rsidP="00CA64C4">
            <w:pPr>
              <w:widowControl w:val="0"/>
              <w:tabs>
                <w:tab w:val="left" w:pos="284"/>
                <w:tab w:val="left" w:pos="567"/>
              </w:tabs>
              <w:spacing w:after="0" w:line="240" w:lineRule="auto"/>
              <w:ind w:left="57"/>
              <w:rPr>
                <w:rFonts w:ascii="Times New Roman" w:hAnsi="Times New Roman" w:cs="Times New Roman"/>
                <w:b/>
                <w:lang w:eastAsia="ru-RU"/>
              </w:rPr>
            </w:pPr>
          </w:p>
          <w:p w:rsidR="006C4A94" w:rsidRDefault="006C4A94" w:rsidP="00CA64C4">
            <w:pPr>
              <w:widowControl w:val="0"/>
              <w:tabs>
                <w:tab w:val="left" w:pos="284"/>
                <w:tab w:val="left" w:pos="567"/>
              </w:tabs>
              <w:spacing w:after="0" w:line="240" w:lineRule="auto"/>
              <w:ind w:left="57"/>
              <w:rPr>
                <w:rFonts w:ascii="Times New Roman" w:hAnsi="Times New Roman" w:cs="Times New Roman"/>
                <w:b/>
                <w:lang w:eastAsia="ru-RU"/>
              </w:rPr>
            </w:pPr>
          </w:p>
          <w:p w:rsidR="006C4A94" w:rsidRDefault="006C4A94" w:rsidP="00CA64C4">
            <w:pPr>
              <w:widowControl w:val="0"/>
              <w:tabs>
                <w:tab w:val="left" w:pos="284"/>
                <w:tab w:val="left" w:pos="567"/>
              </w:tabs>
              <w:spacing w:after="0" w:line="240" w:lineRule="auto"/>
              <w:ind w:left="57"/>
              <w:rPr>
                <w:rFonts w:ascii="Times New Roman" w:hAnsi="Times New Roman" w:cs="Times New Roman"/>
                <w:b/>
                <w:lang w:eastAsia="ru-RU"/>
              </w:rPr>
            </w:pPr>
          </w:p>
          <w:p w:rsidR="006C4A94" w:rsidRDefault="006C4A94" w:rsidP="00CA64C4">
            <w:pPr>
              <w:widowControl w:val="0"/>
              <w:tabs>
                <w:tab w:val="left" w:pos="284"/>
                <w:tab w:val="left" w:pos="567"/>
              </w:tabs>
              <w:spacing w:after="0" w:line="240" w:lineRule="auto"/>
              <w:ind w:left="57"/>
              <w:rPr>
                <w:rFonts w:ascii="Times New Roman" w:hAnsi="Times New Roman" w:cs="Times New Roman"/>
                <w:b/>
                <w:lang w:eastAsia="ru-RU"/>
              </w:rPr>
            </w:pPr>
          </w:p>
          <w:p w:rsidR="006C4A94" w:rsidRDefault="006C4A94" w:rsidP="00CA64C4">
            <w:pPr>
              <w:widowControl w:val="0"/>
              <w:tabs>
                <w:tab w:val="left" w:pos="284"/>
                <w:tab w:val="left" w:pos="567"/>
              </w:tabs>
              <w:spacing w:after="0" w:line="240" w:lineRule="auto"/>
              <w:ind w:left="57"/>
              <w:rPr>
                <w:rFonts w:ascii="Times New Roman" w:hAnsi="Times New Roman" w:cs="Times New Roman"/>
                <w:b/>
                <w:lang w:eastAsia="ru-RU"/>
              </w:rPr>
            </w:pPr>
          </w:p>
          <w:p w:rsidR="006C4A94" w:rsidRDefault="006C4A94" w:rsidP="00CA64C4">
            <w:pPr>
              <w:widowControl w:val="0"/>
              <w:tabs>
                <w:tab w:val="left" w:pos="284"/>
                <w:tab w:val="left" w:pos="567"/>
              </w:tabs>
              <w:spacing w:after="0" w:line="240" w:lineRule="auto"/>
              <w:ind w:left="57"/>
              <w:rPr>
                <w:rFonts w:ascii="Times New Roman" w:hAnsi="Times New Roman" w:cs="Times New Roman"/>
                <w:b/>
                <w:lang w:eastAsia="ru-RU"/>
              </w:rPr>
            </w:pPr>
          </w:p>
          <w:p w:rsidR="006C4A94" w:rsidRDefault="006C4A94" w:rsidP="00CA64C4">
            <w:pPr>
              <w:widowControl w:val="0"/>
              <w:tabs>
                <w:tab w:val="left" w:pos="284"/>
                <w:tab w:val="left" w:pos="567"/>
              </w:tabs>
              <w:spacing w:after="0" w:line="240" w:lineRule="auto"/>
              <w:ind w:left="57"/>
              <w:rPr>
                <w:rFonts w:ascii="Times New Roman" w:hAnsi="Times New Roman" w:cs="Times New Roman"/>
                <w:b/>
                <w:lang w:eastAsia="ru-RU"/>
              </w:rPr>
            </w:pPr>
          </w:p>
          <w:p w:rsidR="006C4A94" w:rsidRDefault="006C4A94" w:rsidP="00CA64C4">
            <w:pPr>
              <w:widowControl w:val="0"/>
              <w:tabs>
                <w:tab w:val="left" w:pos="284"/>
                <w:tab w:val="left" w:pos="567"/>
              </w:tabs>
              <w:spacing w:after="0" w:line="240" w:lineRule="auto"/>
              <w:ind w:left="57"/>
              <w:rPr>
                <w:rFonts w:ascii="Times New Roman" w:hAnsi="Times New Roman" w:cs="Times New Roman"/>
                <w:b/>
                <w:lang w:eastAsia="ru-RU"/>
              </w:rPr>
            </w:pPr>
          </w:p>
          <w:p w:rsidR="006C4A94" w:rsidRDefault="006C4A94" w:rsidP="00CA64C4">
            <w:pPr>
              <w:widowControl w:val="0"/>
              <w:tabs>
                <w:tab w:val="left" w:pos="284"/>
                <w:tab w:val="left" w:pos="567"/>
              </w:tabs>
              <w:spacing w:after="0" w:line="240" w:lineRule="auto"/>
              <w:ind w:left="57"/>
              <w:rPr>
                <w:rFonts w:ascii="Times New Roman" w:hAnsi="Times New Roman" w:cs="Times New Roman"/>
                <w:b/>
                <w:lang w:eastAsia="ru-RU"/>
              </w:rPr>
            </w:pPr>
          </w:p>
          <w:p w:rsidR="006C4A94" w:rsidRDefault="006C4A94" w:rsidP="00CA64C4">
            <w:pPr>
              <w:widowControl w:val="0"/>
              <w:tabs>
                <w:tab w:val="left" w:pos="284"/>
                <w:tab w:val="left" w:pos="567"/>
              </w:tabs>
              <w:spacing w:after="0" w:line="240" w:lineRule="auto"/>
              <w:ind w:left="57"/>
              <w:rPr>
                <w:rFonts w:ascii="Times New Roman" w:hAnsi="Times New Roman" w:cs="Times New Roman"/>
                <w:b/>
                <w:lang w:eastAsia="ru-RU"/>
              </w:rPr>
            </w:pPr>
          </w:p>
          <w:p w:rsidR="006C4A94" w:rsidRDefault="006C4A94" w:rsidP="00CA64C4">
            <w:pPr>
              <w:widowControl w:val="0"/>
              <w:tabs>
                <w:tab w:val="left" w:pos="284"/>
                <w:tab w:val="left" w:pos="567"/>
              </w:tabs>
              <w:spacing w:after="0" w:line="240" w:lineRule="auto"/>
              <w:ind w:left="57"/>
              <w:rPr>
                <w:rFonts w:ascii="Times New Roman" w:hAnsi="Times New Roman" w:cs="Times New Roman"/>
                <w:b/>
                <w:lang w:eastAsia="ru-RU"/>
              </w:rPr>
            </w:pPr>
          </w:p>
          <w:p w:rsidR="006C4A94" w:rsidRDefault="006C4A94" w:rsidP="00CA64C4">
            <w:pPr>
              <w:widowControl w:val="0"/>
              <w:tabs>
                <w:tab w:val="left" w:pos="284"/>
                <w:tab w:val="left" w:pos="567"/>
              </w:tabs>
              <w:spacing w:after="0" w:line="240" w:lineRule="auto"/>
              <w:ind w:left="57"/>
              <w:rPr>
                <w:rFonts w:ascii="Times New Roman" w:hAnsi="Times New Roman" w:cs="Times New Roman"/>
                <w:b/>
                <w:lang w:eastAsia="ru-RU"/>
              </w:rPr>
            </w:pPr>
          </w:p>
          <w:p w:rsidR="006C4A94" w:rsidRDefault="006C4A94" w:rsidP="00CA64C4">
            <w:pPr>
              <w:widowControl w:val="0"/>
              <w:tabs>
                <w:tab w:val="left" w:pos="284"/>
                <w:tab w:val="left" w:pos="567"/>
              </w:tabs>
              <w:spacing w:after="0" w:line="240" w:lineRule="auto"/>
              <w:ind w:left="57"/>
              <w:rPr>
                <w:rFonts w:ascii="Times New Roman" w:hAnsi="Times New Roman" w:cs="Times New Roman"/>
                <w:b/>
                <w:lang w:eastAsia="ru-RU"/>
              </w:rPr>
            </w:pPr>
          </w:p>
          <w:p w:rsidR="006C4A94" w:rsidRDefault="006C4A94" w:rsidP="00CA64C4">
            <w:pPr>
              <w:widowControl w:val="0"/>
              <w:tabs>
                <w:tab w:val="left" w:pos="284"/>
                <w:tab w:val="left" w:pos="567"/>
              </w:tabs>
              <w:spacing w:after="0" w:line="240" w:lineRule="auto"/>
              <w:ind w:left="57"/>
              <w:rPr>
                <w:rFonts w:ascii="Times New Roman" w:hAnsi="Times New Roman" w:cs="Times New Roman"/>
                <w:b/>
                <w:lang w:eastAsia="ru-RU"/>
              </w:rPr>
            </w:pPr>
          </w:p>
          <w:p w:rsidR="006C4A94" w:rsidRDefault="006C4A94" w:rsidP="00CA64C4">
            <w:pPr>
              <w:widowControl w:val="0"/>
              <w:tabs>
                <w:tab w:val="left" w:pos="284"/>
                <w:tab w:val="left" w:pos="567"/>
              </w:tabs>
              <w:spacing w:after="0" w:line="240" w:lineRule="auto"/>
              <w:ind w:left="57"/>
              <w:rPr>
                <w:rFonts w:ascii="Times New Roman" w:hAnsi="Times New Roman" w:cs="Times New Roman"/>
                <w:b/>
                <w:lang w:eastAsia="ru-RU"/>
              </w:rPr>
            </w:pPr>
          </w:p>
          <w:p w:rsidR="006C4A94" w:rsidRDefault="006C4A94" w:rsidP="00CA64C4">
            <w:pPr>
              <w:widowControl w:val="0"/>
              <w:tabs>
                <w:tab w:val="left" w:pos="284"/>
                <w:tab w:val="left" w:pos="567"/>
              </w:tabs>
              <w:spacing w:after="0" w:line="240" w:lineRule="auto"/>
              <w:ind w:left="57"/>
              <w:rPr>
                <w:rFonts w:ascii="Times New Roman" w:hAnsi="Times New Roman" w:cs="Times New Roman"/>
                <w:b/>
                <w:lang w:eastAsia="ru-RU"/>
              </w:rPr>
            </w:pPr>
          </w:p>
          <w:p w:rsidR="006C4A94" w:rsidRDefault="006C4A94" w:rsidP="00CA64C4">
            <w:pPr>
              <w:widowControl w:val="0"/>
              <w:tabs>
                <w:tab w:val="left" w:pos="284"/>
                <w:tab w:val="left" w:pos="567"/>
              </w:tabs>
              <w:spacing w:after="0" w:line="240" w:lineRule="auto"/>
              <w:ind w:left="57"/>
              <w:rPr>
                <w:rFonts w:ascii="Times New Roman" w:hAnsi="Times New Roman" w:cs="Times New Roman"/>
                <w:b/>
                <w:lang w:eastAsia="ru-RU"/>
              </w:rPr>
            </w:pPr>
          </w:p>
          <w:p w:rsidR="006C4A94" w:rsidRDefault="006C4A94" w:rsidP="00CA64C4">
            <w:pPr>
              <w:widowControl w:val="0"/>
              <w:tabs>
                <w:tab w:val="left" w:pos="284"/>
                <w:tab w:val="left" w:pos="567"/>
              </w:tabs>
              <w:spacing w:after="0" w:line="240" w:lineRule="auto"/>
              <w:ind w:left="57"/>
              <w:rPr>
                <w:rFonts w:ascii="Times New Roman" w:hAnsi="Times New Roman" w:cs="Times New Roman"/>
                <w:b/>
                <w:lang w:eastAsia="ru-RU"/>
              </w:rPr>
            </w:pPr>
          </w:p>
          <w:p w:rsidR="006C4A94" w:rsidRDefault="006C4A94" w:rsidP="00CA64C4">
            <w:pPr>
              <w:widowControl w:val="0"/>
              <w:tabs>
                <w:tab w:val="left" w:pos="284"/>
                <w:tab w:val="left" w:pos="567"/>
              </w:tabs>
              <w:spacing w:after="0" w:line="240" w:lineRule="auto"/>
              <w:ind w:left="57"/>
              <w:rPr>
                <w:rFonts w:ascii="Times New Roman" w:hAnsi="Times New Roman" w:cs="Times New Roman"/>
                <w:b/>
                <w:lang w:eastAsia="ru-RU"/>
              </w:rPr>
            </w:pPr>
          </w:p>
          <w:p w:rsidR="006C4A94" w:rsidRDefault="006C4A94" w:rsidP="00CA64C4">
            <w:pPr>
              <w:widowControl w:val="0"/>
              <w:tabs>
                <w:tab w:val="left" w:pos="284"/>
                <w:tab w:val="left" w:pos="567"/>
              </w:tabs>
              <w:spacing w:after="0" w:line="240" w:lineRule="auto"/>
              <w:ind w:left="57"/>
              <w:rPr>
                <w:rFonts w:ascii="Times New Roman" w:hAnsi="Times New Roman" w:cs="Times New Roman"/>
                <w:b/>
                <w:lang w:eastAsia="ru-RU"/>
              </w:rPr>
            </w:pPr>
          </w:p>
          <w:p w:rsidR="006C4A94" w:rsidRDefault="006C4A94" w:rsidP="00CA64C4">
            <w:pPr>
              <w:widowControl w:val="0"/>
              <w:tabs>
                <w:tab w:val="left" w:pos="284"/>
                <w:tab w:val="left" w:pos="567"/>
              </w:tabs>
              <w:spacing w:after="0" w:line="240" w:lineRule="auto"/>
              <w:ind w:left="57"/>
              <w:rPr>
                <w:rFonts w:ascii="Times New Roman" w:hAnsi="Times New Roman" w:cs="Times New Roman"/>
                <w:b/>
                <w:lang w:eastAsia="ru-RU"/>
              </w:rPr>
            </w:pPr>
          </w:p>
          <w:p w:rsidR="006C4A94" w:rsidRDefault="006C4A94" w:rsidP="00CA64C4">
            <w:pPr>
              <w:widowControl w:val="0"/>
              <w:tabs>
                <w:tab w:val="left" w:pos="284"/>
                <w:tab w:val="left" w:pos="567"/>
              </w:tabs>
              <w:spacing w:after="0" w:line="240" w:lineRule="auto"/>
              <w:ind w:left="57"/>
              <w:rPr>
                <w:rFonts w:ascii="Times New Roman" w:hAnsi="Times New Roman" w:cs="Times New Roman"/>
                <w:b/>
                <w:lang w:eastAsia="ru-RU"/>
              </w:rPr>
            </w:pPr>
          </w:p>
          <w:p w:rsidR="006C4A94" w:rsidRDefault="006C4A94" w:rsidP="00CA64C4">
            <w:pPr>
              <w:widowControl w:val="0"/>
              <w:tabs>
                <w:tab w:val="left" w:pos="284"/>
                <w:tab w:val="left" w:pos="567"/>
              </w:tabs>
              <w:spacing w:after="0" w:line="240" w:lineRule="auto"/>
              <w:ind w:left="57"/>
              <w:rPr>
                <w:rFonts w:ascii="Times New Roman" w:hAnsi="Times New Roman" w:cs="Times New Roman"/>
                <w:b/>
                <w:lang w:eastAsia="ru-RU"/>
              </w:rPr>
            </w:pPr>
            <w:r>
              <w:rPr>
                <w:rFonts w:ascii="Times New Roman" w:hAnsi="Times New Roman" w:cs="Times New Roman"/>
                <w:b/>
                <w:lang w:eastAsia="ru-RU"/>
              </w:rPr>
              <w:t>___________________/                     /</w:t>
            </w:r>
          </w:p>
          <w:p w:rsidR="006C4A94" w:rsidRPr="006C4A94" w:rsidRDefault="006C4A94" w:rsidP="00CA64C4">
            <w:pPr>
              <w:widowControl w:val="0"/>
              <w:tabs>
                <w:tab w:val="left" w:pos="284"/>
                <w:tab w:val="left" w:pos="567"/>
              </w:tabs>
              <w:spacing w:after="0" w:line="240" w:lineRule="auto"/>
              <w:ind w:left="57"/>
              <w:rPr>
                <w:rFonts w:ascii="Times New Roman" w:hAnsi="Times New Roman" w:cs="Times New Roman"/>
                <w:lang w:eastAsia="ru-RU"/>
              </w:rPr>
            </w:pPr>
            <w:r w:rsidRPr="006C4A94">
              <w:rPr>
                <w:rFonts w:ascii="Times New Roman" w:hAnsi="Times New Roman" w:cs="Times New Roman"/>
                <w:lang w:eastAsia="ru-RU"/>
              </w:rPr>
              <w:t>М.П.</w:t>
            </w:r>
          </w:p>
          <w:p w:rsidR="00CA64C4" w:rsidRPr="005E0CC2" w:rsidRDefault="00CA64C4" w:rsidP="00CA64C4">
            <w:pPr>
              <w:widowControl w:val="0"/>
              <w:tabs>
                <w:tab w:val="left" w:pos="284"/>
                <w:tab w:val="left" w:pos="567"/>
              </w:tabs>
              <w:spacing w:after="0" w:line="240" w:lineRule="auto"/>
              <w:rPr>
                <w:rFonts w:ascii="Times New Roman" w:hAnsi="Times New Roman" w:cs="Times New Roman"/>
                <w:lang w:eastAsia="ru-RU"/>
              </w:rPr>
            </w:pPr>
          </w:p>
        </w:tc>
        <w:tc>
          <w:tcPr>
            <w:tcW w:w="4606" w:type="dxa"/>
            <w:tcBorders>
              <w:top w:val="nil"/>
              <w:left w:val="nil"/>
              <w:bottom w:val="nil"/>
              <w:right w:val="nil"/>
            </w:tcBorders>
          </w:tcPr>
          <w:p w:rsidR="00917181" w:rsidRDefault="00917181" w:rsidP="00CA64C4">
            <w:pPr>
              <w:widowControl w:val="0"/>
              <w:tabs>
                <w:tab w:val="left" w:pos="0"/>
                <w:tab w:val="left" w:pos="284"/>
                <w:tab w:val="left" w:pos="567"/>
              </w:tabs>
              <w:spacing w:after="0" w:line="240" w:lineRule="auto"/>
              <w:rPr>
                <w:rFonts w:ascii="Times New Roman" w:hAnsi="Times New Roman" w:cs="Times New Roman"/>
                <w:b/>
                <w:bCs/>
                <w:snapToGrid w:val="0"/>
                <w:lang w:eastAsia="ru-RU"/>
              </w:rPr>
            </w:pPr>
          </w:p>
          <w:p w:rsidR="00917181" w:rsidRDefault="00917181" w:rsidP="00CA64C4">
            <w:pPr>
              <w:widowControl w:val="0"/>
              <w:tabs>
                <w:tab w:val="left" w:pos="0"/>
                <w:tab w:val="left" w:pos="284"/>
                <w:tab w:val="left" w:pos="567"/>
              </w:tabs>
              <w:spacing w:after="0" w:line="240" w:lineRule="auto"/>
              <w:rPr>
                <w:rFonts w:ascii="Times New Roman" w:hAnsi="Times New Roman" w:cs="Times New Roman"/>
                <w:b/>
                <w:bCs/>
                <w:snapToGrid w:val="0"/>
                <w:lang w:eastAsia="ru-RU"/>
              </w:rPr>
            </w:pPr>
          </w:p>
          <w:p w:rsidR="00877CE0" w:rsidRDefault="00877CE0" w:rsidP="00CA64C4">
            <w:pPr>
              <w:widowControl w:val="0"/>
              <w:tabs>
                <w:tab w:val="left" w:pos="0"/>
                <w:tab w:val="left" w:pos="284"/>
                <w:tab w:val="left" w:pos="567"/>
              </w:tabs>
              <w:spacing w:after="0" w:line="240" w:lineRule="auto"/>
              <w:rPr>
                <w:rFonts w:ascii="Times New Roman" w:hAnsi="Times New Roman" w:cs="Times New Roman"/>
                <w:b/>
                <w:bCs/>
                <w:snapToGrid w:val="0"/>
                <w:lang w:eastAsia="ru-RU"/>
              </w:rPr>
            </w:pPr>
          </w:p>
          <w:p w:rsidR="00CA64C4" w:rsidRDefault="00CA64C4" w:rsidP="00CA64C4">
            <w:pPr>
              <w:widowControl w:val="0"/>
              <w:tabs>
                <w:tab w:val="left" w:pos="0"/>
                <w:tab w:val="left" w:pos="284"/>
                <w:tab w:val="left" w:pos="567"/>
              </w:tabs>
              <w:spacing w:after="0" w:line="240" w:lineRule="auto"/>
              <w:rPr>
                <w:rFonts w:ascii="Times New Roman" w:hAnsi="Times New Roman" w:cs="Times New Roman"/>
                <w:b/>
                <w:bCs/>
                <w:snapToGrid w:val="0"/>
                <w:lang w:val="en-US" w:eastAsia="ru-RU"/>
              </w:rPr>
            </w:pPr>
            <w:r w:rsidRPr="005E0CC2">
              <w:rPr>
                <w:rFonts w:ascii="Times New Roman" w:hAnsi="Times New Roman" w:cs="Times New Roman"/>
                <w:b/>
                <w:bCs/>
                <w:snapToGrid w:val="0"/>
                <w:lang w:eastAsia="ru-RU"/>
              </w:rPr>
              <w:t>СТРАХОВАТЕЛЬ:</w:t>
            </w:r>
          </w:p>
          <w:p w:rsidR="00C626CF" w:rsidRPr="00C626CF" w:rsidRDefault="00C626CF" w:rsidP="00CA64C4">
            <w:pPr>
              <w:widowControl w:val="0"/>
              <w:tabs>
                <w:tab w:val="left" w:pos="0"/>
                <w:tab w:val="left" w:pos="284"/>
                <w:tab w:val="left" w:pos="567"/>
              </w:tabs>
              <w:spacing w:after="0" w:line="240" w:lineRule="auto"/>
              <w:rPr>
                <w:rFonts w:ascii="Times New Roman" w:hAnsi="Times New Roman" w:cs="Times New Roman"/>
                <w:bCs/>
                <w:snapToGrid w:val="0"/>
                <w:lang w:eastAsia="ru-RU"/>
              </w:rPr>
            </w:pPr>
            <w:r w:rsidRPr="00C626CF">
              <w:rPr>
                <w:rFonts w:ascii="Times New Roman" w:hAnsi="Times New Roman" w:cs="Times New Roman"/>
                <w:bCs/>
                <w:snapToGrid w:val="0"/>
                <w:lang w:eastAsia="ru-RU"/>
              </w:rPr>
              <w:t>АО «Тываэнерго»</w:t>
            </w:r>
          </w:p>
          <w:p w:rsidR="00C626CF" w:rsidRDefault="00C626CF" w:rsidP="00CA64C4">
            <w:pPr>
              <w:widowControl w:val="0"/>
              <w:tabs>
                <w:tab w:val="left" w:pos="0"/>
                <w:tab w:val="left" w:pos="284"/>
                <w:tab w:val="left" w:pos="567"/>
              </w:tabs>
              <w:spacing w:after="0" w:line="240" w:lineRule="auto"/>
              <w:rPr>
                <w:rFonts w:ascii="Times New Roman" w:hAnsi="Times New Roman" w:cs="Times New Roman"/>
                <w:bCs/>
                <w:snapToGrid w:val="0"/>
                <w:lang w:eastAsia="ru-RU"/>
              </w:rPr>
            </w:pPr>
            <w:r w:rsidRPr="00C626CF">
              <w:rPr>
                <w:rFonts w:ascii="Times New Roman" w:hAnsi="Times New Roman" w:cs="Times New Roman"/>
                <w:bCs/>
                <w:snapToGrid w:val="0"/>
                <w:lang w:eastAsia="ru-RU"/>
              </w:rPr>
              <w:t>Юридический адрес: 667001, Республика Тыва, г. Кызыл, ул. Рабочая, 4.</w:t>
            </w:r>
          </w:p>
          <w:p w:rsidR="00C626CF" w:rsidRDefault="00C626CF" w:rsidP="00CA64C4">
            <w:pPr>
              <w:widowControl w:val="0"/>
              <w:tabs>
                <w:tab w:val="left" w:pos="0"/>
                <w:tab w:val="left" w:pos="284"/>
                <w:tab w:val="left" w:pos="567"/>
              </w:tabs>
              <w:spacing w:after="0" w:line="240" w:lineRule="auto"/>
              <w:rPr>
                <w:rFonts w:ascii="Times New Roman" w:hAnsi="Times New Roman" w:cs="Times New Roman"/>
                <w:bCs/>
                <w:snapToGrid w:val="0"/>
                <w:lang w:eastAsia="ru-RU"/>
              </w:rPr>
            </w:pPr>
            <w:r>
              <w:rPr>
                <w:rFonts w:ascii="Times New Roman" w:hAnsi="Times New Roman" w:cs="Times New Roman"/>
                <w:bCs/>
                <w:snapToGrid w:val="0"/>
                <w:lang w:eastAsia="ru-RU"/>
              </w:rPr>
              <w:t xml:space="preserve">Тел.:(39422)9-85-00, </w:t>
            </w:r>
          </w:p>
          <w:p w:rsidR="00C626CF" w:rsidRDefault="00C626CF" w:rsidP="00CA64C4">
            <w:pPr>
              <w:widowControl w:val="0"/>
              <w:tabs>
                <w:tab w:val="left" w:pos="0"/>
                <w:tab w:val="left" w:pos="284"/>
                <w:tab w:val="left" w:pos="567"/>
              </w:tabs>
              <w:spacing w:after="0" w:line="240" w:lineRule="auto"/>
              <w:rPr>
                <w:rFonts w:ascii="Times New Roman" w:hAnsi="Times New Roman" w:cs="Times New Roman"/>
                <w:bCs/>
                <w:snapToGrid w:val="0"/>
                <w:lang w:eastAsia="ru-RU"/>
              </w:rPr>
            </w:pPr>
            <w:r>
              <w:rPr>
                <w:rFonts w:ascii="Times New Roman" w:hAnsi="Times New Roman" w:cs="Times New Roman"/>
                <w:bCs/>
                <w:snapToGrid w:val="0"/>
                <w:lang w:eastAsia="ru-RU"/>
              </w:rPr>
              <w:t>Факс: (39422)2-70-40,</w:t>
            </w:r>
          </w:p>
          <w:p w:rsidR="00C626CF" w:rsidRPr="00BF5FB7" w:rsidRDefault="00C626CF" w:rsidP="00CA64C4">
            <w:pPr>
              <w:widowControl w:val="0"/>
              <w:tabs>
                <w:tab w:val="left" w:pos="0"/>
                <w:tab w:val="left" w:pos="284"/>
                <w:tab w:val="left" w:pos="567"/>
              </w:tabs>
              <w:spacing w:after="0" w:line="240" w:lineRule="auto"/>
              <w:rPr>
                <w:rFonts w:ascii="Times New Roman" w:hAnsi="Times New Roman" w:cs="Times New Roman"/>
                <w:bCs/>
                <w:snapToGrid w:val="0"/>
                <w:lang w:eastAsia="ru-RU"/>
              </w:rPr>
            </w:pPr>
            <w:r>
              <w:rPr>
                <w:rFonts w:ascii="Times New Roman" w:hAnsi="Times New Roman" w:cs="Times New Roman"/>
                <w:bCs/>
                <w:snapToGrid w:val="0"/>
                <w:lang w:val="en-US" w:eastAsia="ru-RU"/>
              </w:rPr>
              <w:t>Email</w:t>
            </w:r>
            <w:r w:rsidRPr="00BF5FB7">
              <w:rPr>
                <w:rFonts w:ascii="Times New Roman" w:hAnsi="Times New Roman" w:cs="Times New Roman"/>
                <w:bCs/>
                <w:snapToGrid w:val="0"/>
                <w:lang w:eastAsia="ru-RU"/>
              </w:rPr>
              <w:t xml:space="preserve">: </w:t>
            </w:r>
            <w:hyperlink r:id="rId10" w:history="1">
              <w:r w:rsidR="006C4A94" w:rsidRPr="001E6CB5">
                <w:rPr>
                  <w:rStyle w:val="af0"/>
                  <w:rFonts w:ascii="Times New Roman" w:hAnsi="Times New Roman" w:cs="Times New Roman"/>
                  <w:bCs/>
                  <w:snapToGrid w:val="0"/>
                  <w:lang w:val="en-US" w:eastAsia="ru-RU"/>
                </w:rPr>
                <w:t>info</w:t>
              </w:r>
              <w:r w:rsidR="006C4A94" w:rsidRPr="00BF5FB7">
                <w:rPr>
                  <w:rStyle w:val="af0"/>
                  <w:rFonts w:ascii="Times New Roman" w:hAnsi="Times New Roman" w:cs="Times New Roman"/>
                  <w:bCs/>
                  <w:snapToGrid w:val="0"/>
                  <w:lang w:eastAsia="ru-RU"/>
                </w:rPr>
                <w:t>@</w:t>
              </w:r>
              <w:proofErr w:type="spellStart"/>
              <w:r w:rsidR="006C4A94" w:rsidRPr="001E6CB5">
                <w:rPr>
                  <w:rStyle w:val="af0"/>
                  <w:rFonts w:ascii="Times New Roman" w:hAnsi="Times New Roman" w:cs="Times New Roman"/>
                  <w:bCs/>
                  <w:snapToGrid w:val="0"/>
                  <w:lang w:val="en-US" w:eastAsia="ru-RU"/>
                </w:rPr>
                <w:t>tv</w:t>
              </w:r>
              <w:proofErr w:type="spellEnd"/>
              <w:r w:rsidR="006C4A94" w:rsidRPr="00BF5FB7">
                <w:rPr>
                  <w:rStyle w:val="af0"/>
                  <w:rFonts w:ascii="Times New Roman" w:hAnsi="Times New Roman" w:cs="Times New Roman"/>
                  <w:bCs/>
                  <w:snapToGrid w:val="0"/>
                  <w:lang w:eastAsia="ru-RU"/>
                </w:rPr>
                <w:t>.</w:t>
              </w:r>
              <w:proofErr w:type="spellStart"/>
              <w:r w:rsidR="006C4A94" w:rsidRPr="001E6CB5">
                <w:rPr>
                  <w:rStyle w:val="af0"/>
                  <w:rFonts w:ascii="Times New Roman" w:hAnsi="Times New Roman" w:cs="Times New Roman"/>
                  <w:bCs/>
                  <w:snapToGrid w:val="0"/>
                  <w:lang w:val="en-US" w:eastAsia="ru-RU"/>
                </w:rPr>
                <w:t>rosseti</w:t>
              </w:r>
              <w:proofErr w:type="spellEnd"/>
              <w:r w:rsidR="006C4A94" w:rsidRPr="00BF5FB7">
                <w:rPr>
                  <w:rStyle w:val="af0"/>
                  <w:rFonts w:ascii="Times New Roman" w:hAnsi="Times New Roman" w:cs="Times New Roman"/>
                  <w:bCs/>
                  <w:snapToGrid w:val="0"/>
                  <w:lang w:eastAsia="ru-RU"/>
                </w:rPr>
                <w:t>-</w:t>
              </w:r>
              <w:r w:rsidR="006C4A94" w:rsidRPr="001E6CB5">
                <w:rPr>
                  <w:rStyle w:val="af0"/>
                  <w:rFonts w:ascii="Times New Roman" w:hAnsi="Times New Roman" w:cs="Times New Roman"/>
                  <w:bCs/>
                  <w:snapToGrid w:val="0"/>
                  <w:lang w:val="en-US" w:eastAsia="ru-RU"/>
                </w:rPr>
                <w:t>sib</w:t>
              </w:r>
              <w:r w:rsidR="006C4A94" w:rsidRPr="00BF5FB7">
                <w:rPr>
                  <w:rStyle w:val="af0"/>
                  <w:rFonts w:ascii="Times New Roman" w:hAnsi="Times New Roman" w:cs="Times New Roman"/>
                  <w:bCs/>
                  <w:snapToGrid w:val="0"/>
                  <w:lang w:eastAsia="ru-RU"/>
                </w:rPr>
                <w:t>.</w:t>
              </w:r>
              <w:proofErr w:type="spellStart"/>
              <w:r w:rsidR="006C4A94" w:rsidRPr="001E6CB5">
                <w:rPr>
                  <w:rStyle w:val="af0"/>
                  <w:rFonts w:ascii="Times New Roman" w:hAnsi="Times New Roman" w:cs="Times New Roman"/>
                  <w:bCs/>
                  <w:snapToGrid w:val="0"/>
                  <w:lang w:val="en-US" w:eastAsia="ru-RU"/>
                </w:rPr>
                <w:t>ru</w:t>
              </w:r>
              <w:proofErr w:type="spellEnd"/>
            </w:hyperlink>
          </w:p>
          <w:p w:rsidR="006C4A94" w:rsidRPr="006C4A94" w:rsidRDefault="006C4A94" w:rsidP="00CA64C4">
            <w:pPr>
              <w:widowControl w:val="0"/>
              <w:tabs>
                <w:tab w:val="left" w:pos="0"/>
                <w:tab w:val="left" w:pos="284"/>
                <w:tab w:val="left" w:pos="567"/>
              </w:tabs>
              <w:spacing w:after="0" w:line="240" w:lineRule="auto"/>
              <w:rPr>
                <w:rFonts w:ascii="Times New Roman" w:hAnsi="Times New Roman" w:cs="Times New Roman"/>
                <w:bCs/>
                <w:snapToGrid w:val="0"/>
                <w:lang w:eastAsia="ru-RU"/>
              </w:rPr>
            </w:pPr>
            <w:r>
              <w:rPr>
                <w:rFonts w:ascii="Times New Roman" w:hAnsi="Times New Roman" w:cs="Times New Roman"/>
                <w:bCs/>
                <w:snapToGrid w:val="0"/>
                <w:lang w:eastAsia="ru-RU"/>
              </w:rPr>
              <w:t>Сайт:</w:t>
            </w:r>
            <w:r w:rsidRPr="006C4A94">
              <w:rPr>
                <w:rFonts w:ascii="Times New Roman" w:hAnsi="Times New Roman" w:cs="Times New Roman"/>
                <w:bCs/>
                <w:snapToGrid w:val="0"/>
                <w:lang w:eastAsia="ru-RU"/>
              </w:rPr>
              <w:t xml:space="preserve"> </w:t>
            </w:r>
            <w:r>
              <w:rPr>
                <w:rFonts w:ascii="Times New Roman" w:hAnsi="Times New Roman" w:cs="Times New Roman"/>
                <w:bCs/>
                <w:snapToGrid w:val="0"/>
                <w:lang w:eastAsia="ru-RU"/>
              </w:rPr>
              <w:t xml:space="preserve"> </w:t>
            </w:r>
            <w:proofErr w:type="spellStart"/>
            <w:r>
              <w:rPr>
                <w:rFonts w:ascii="Times New Roman" w:hAnsi="Times New Roman" w:cs="Times New Roman"/>
                <w:bCs/>
                <w:snapToGrid w:val="0"/>
                <w:lang w:val="en-US" w:eastAsia="ru-RU"/>
              </w:rPr>
              <w:t>wwwrosseti</w:t>
            </w:r>
            <w:proofErr w:type="spellEnd"/>
            <w:r w:rsidRPr="006C4A94">
              <w:rPr>
                <w:rFonts w:ascii="Times New Roman" w:hAnsi="Times New Roman" w:cs="Times New Roman"/>
                <w:bCs/>
                <w:snapToGrid w:val="0"/>
                <w:lang w:eastAsia="ru-RU"/>
              </w:rPr>
              <w:t>-</w:t>
            </w:r>
            <w:r>
              <w:rPr>
                <w:rFonts w:ascii="Times New Roman" w:hAnsi="Times New Roman" w:cs="Times New Roman"/>
                <w:bCs/>
                <w:snapToGrid w:val="0"/>
                <w:lang w:val="en-US" w:eastAsia="ru-RU"/>
              </w:rPr>
              <w:t>sib</w:t>
            </w:r>
            <w:r w:rsidRPr="006C4A94">
              <w:rPr>
                <w:rFonts w:ascii="Times New Roman" w:hAnsi="Times New Roman" w:cs="Times New Roman"/>
                <w:bCs/>
                <w:snapToGrid w:val="0"/>
                <w:lang w:eastAsia="ru-RU"/>
              </w:rPr>
              <w:t>.</w:t>
            </w:r>
            <w:proofErr w:type="spellStart"/>
            <w:r>
              <w:rPr>
                <w:rFonts w:ascii="Times New Roman" w:hAnsi="Times New Roman" w:cs="Times New Roman"/>
                <w:bCs/>
                <w:snapToGrid w:val="0"/>
                <w:lang w:val="en-US" w:eastAsia="ru-RU"/>
              </w:rPr>
              <w:t>ru</w:t>
            </w:r>
            <w:proofErr w:type="spellEnd"/>
            <w:r w:rsidRPr="006C4A94">
              <w:rPr>
                <w:rFonts w:ascii="Times New Roman" w:hAnsi="Times New Roman" w:cs="Times New Roman"/>
                <w:bCs/>
                <w:snapToGrid w:val="0"/>
                <w:lang w:eastAsia="ru-RU"/>
              </w:rPr>
              <w:t xml:space="preserve">.  </w:t>
            </w:r>
            <w:proofErr w:type="spellStart"/>
            <w:r>
              <w:rPr>
                <w:rFonts w:ascii="Times New Roman" w:hAnsi="Times New Roman" w:cs="Times New Roman"/>
                <w:bCs/>
                <w:snapToGrid w:val="0"/>
                <w:lang w:val="en-US" w:eastAsia="ru-RU"/>
              </w:rPr>
              <w:t>wwwtuvaenergo</w:t>
            </w:r>
            <w:proofErr w:type="spellEnd"/>
            <w:r w:rsidRPr="006C4A94">
              <w:rPr>
                <w:rFonts w:ascii="Times New Roman" w:hAnsi="Times New Roman" w:cs="Times New Roman"/>
                <w:bCs/>
                <w:snapToGrid w:val="0"/>
                <w:lang w:eastAsia="ru-RU"/>
              </w:rPr>
              <w:t>.</w:t>
            </w:r>
            <w:proofErr w:type="spellStart"/>
            <w:r>
              <w:rPr>
                <w:rFonts w:ascii="Times New Roman" w:hAnsi="Times New Roman" w:cs="Times New Roman"/>
                <w:bCs/>
                <w:snapToGrid w:val="0"/>
                <w:lang w:val="en-US" w:eastAsia="ru-RU"/>
              </w:rPr>
              <w:t>ru</w:t>
            </w:r>
            <w:proofErr w:type="spellEnd"/>
            <w:r w:rsidRPr="006C4A94">
              <w:rPr>
                <w:rFonts w:ascii="Times New Roman" w:hAnsi="Times New Roman" w:cs="Times New Roman"/>
                <w:bCs/>
                <w:snapToGrid w:val="0"/>
                <w:lang w:eastAsia="ru-RU"/>
              </w:rPr>
              <w:t xml:space="preserve"> </w:t>
            </w:r>
          </w:p>
          <w:p w:rsidR="00C626CF" w:rsidRPr="00C626CF" w:rsidRDefault="00C626CF" w:rsidP="00CA64C4">
            <w:pPr>
              <w:widowControl w:val="0"/>
              <w:tabs>
                <w:tab w:val="left" w:pos="0"/>
                <w:tab w:val="left" w:pos="284"/>
                <w:tab w:val="left" w:pos="567"/>
              </w:tabs>
              <w:spacing w:after="0" w:line="240" w:lineRule="auto"/>
              <w:rPr>
                <w:rFonts w:ascii="Times New Roman" w:hAnsi="Times New Roman" w:cs="Times New Roman"/>
                <w:bCs/>
                <w:snapToGrid w:val="0"/>
                <w:lang w:eastAsia="ru-RU"/>
              </w:rPr>
            </w:pPr>
            <w:r w:rsidRPr="00C626CF">
              <w:rPr>
                <w:rFonts w:ascii="Times New Roman" w:hAnsi="Times New Roman" w:cs="Times New Roman"/>
                <w:bCs/>
                <w:snapToGrid w:val="0"/>
                <w:lang w:eastAsia="ru-RU"/>
              </w:rPr>
              <w:t xml:space="preserve">ИНН </w:t>
            </w:r>
            <w:r w:rsidR="006C4A94">
              <w:rPr>
                <w:rFonts w:ascii="Times New Roman" w:hAnsi="Times New Roman" w:cs="Times New Roman"/>
                <w:bCs/>
                <w:snapToGrid w:val="0"/>
                <w:lang w:eastAsia="ru-RU"/>
              </w:rPr>
              <w:t xml:space="preserve"> </w:t>
            </w:r>
            <w:r w:rsidRPr="00C626CF">
              <w:rPr>
                <w:rFonts w:ascii="Times New Roman" w:hAnsi="Times New Roman" w:cs="Times New Roman"/>
                <w:bCs/>
                <w:snapToGrid w:val="0"/>
                <w:lang w:eastAsia="ru-RU"/>
              </w:rPr>
              <w:t>1701029232</w:t>
            </w:r>
          </w:p>
          <w:p w:rsidR="00C626CF" w:rsidRDefault="00C626CF" w:rsidP="00CA64C4">
            <w:pPr>
              <w:widowControl w:val="0"/>
              <w:tabs>
                <w:tab w:val="left" w:pos="0"/>
                <w:tab w:val="left" w:pos="284"/>
                <w:tab w:val="left" w:pos="567"/>
              </w:tabs>
              <w:spacing w:after="0" w:line="240" w:lineRule="auto"/>
              <w:rPr>
                <w:rFonts w:ascii="Times New Roman" w:hAnsi="Times New Roman" w:cs="Times New Roman"/>
                <w:bCs/>
                <w:snapToGrid w:val="0"/>
                <w:lang w:eastAsia="ru-RU"/>
              </w:rPr>
            </w:pPr>
            <w:r w:rsidRPr="00C626CF">
              <w:rPr>
                <w:rFonts w:ascii="Times New Roman" w:hAnsi="Times New Roman" w:cs="Times New Roman"/>
                <w:bCs/>
                <w:snapToGrid w:val="0"/>
                <w:lang w:eastAsia="ru-RU"/>
              </w:rPr>
              <w:t xml:space="preserve">ОГРН </w:t>
            </w:r>
            <w:r w:rsidR="006C4A94">
              <w:rPr>
                <w:rFonts w:ascii="Times New Roman" w:hAnsi="Times New Roman" w:cs="Times New Roman"/>
                <w:bCs/>
                <w:snapToGrid w:val="0"/>
                <w:lang w:eastAsia="ru-RU"/>
              </w:rPr>
              <w:t xml:space="preserve"> </w:t>
            </w:r>
            <w:r w:rsidRPr="00C626CF">
              <w:rPr>
                <w:rFonts w:ascii="Times New Roman" w:hAnsi="Times New Roman" w:cs="Times New Roman"/>
                <w:bCs/>
                <w:snapToGrid w:val="0"/>
                <w:lang w:eastAsia="ru-RU"/>
              </w:rPr>
              <w:t>1021700509566</w:t>
            </w:r>
          </w:p>
          <w:p w:rsidR="006C4A94" w:rsidRDefault="006C4A94" w:rsidP="00CA64C4">
            <w:pPr>
              <w:widowControl w:val="0"/>
              <w:tabs>
                <w:tab w:val="left" w:pos="0"/>
                <w:tab w:val="left" w:pos="284"/>
                <w:tab w:val="left" w:pos="567"/>
              </w:tabs>
              <w:spacing w:after="0" w:line="240" w:lineRule="auto"/>
              <w:rPr>
                <w:rFonts w:ascii="Times New Roman" w:hAnsi="Times New Roman" w:cs="Times New Roman"/>
                <w:bCs/>
                <w:snapToGrid w:val="0"/>
                <w:lang w:eastAsia="ru-RU"/>
              </w:rPr>
            </w:pPr>
            <w:r>
              <w:rPr>
                <w:rFonts w:ascii="Times New Roman" w:hAnsi="Times New Roman" w:cs="Times New Roman"/>
                <w:bCs/>
                <w:snapToGrid w:val="0"/>
                <w:lang w:eastAsia="ru-RU"/>
              </w:rPr>
              <w:t>ОКПО  40871124</w:t>
            </w:r>
          </w:p>
          <w:p w:rsidR="006C4A94" w:rsidRDefault="006C4A94" w:rsidP="00CA64C4">
            <w:pPr>
              <w:widowControl w:val="0"/>
              <w:tabs>
                <w:tab w:val="left" w:pos="0"/>
                <w:tab w:val="left" w:pos="284"/>
                <w:tab w:val="left" w:pos="567"/>
              </w:tabs>
              <w:spacing w:after="0" w:line="240" w:lineRule="auto"/>
              <w:rPr>
                <w:rFonts w:ascii="Times New Roman" w:hAnsi="Times New Roman" w:cs="Times New Roman"/>
                <w:bCs/>
                <w:snapToGrid w:val="0"/>
                <w:lang w:eastAsia="ru-RU"/>
              </w:rPr>
            </w:pPr>
            <w:r>
              <w:rPr>
                <w:rFonts w:ascii="Times New Roman" w:hAnsi="Times New Roman" w:cs="Times New Roman"/>
                <w:bCs/>
                <w:snapToGrid w:val="0"/>
                <w:lang w:eastAsia="ru-RU"/>
              </w:rPr>
              <w:t>ОКВЭД  35.12</w:t>
            </w:r>
          </w:p>
          <w:p w:rsidR="006C4A94" w:rsidRDefault="006C4A94" w:rsidP="00CA64C4">
            <w:pPr>
              <w:widowControl w:val="0"/>
              <w:tabs>
                <w:tab w:val="left" w:pos="0"/>
                <w:tab w:val="left" w:pos="284"/>
                <w:tab w:val="left" w:pos="567"/>
              </w:tabs>
              <w:spacing w:after="0" w:line="240" w:lineRule="auto"/>
              <w:rPr>
                <w:rFonts w:ascii="Times New Roman" w:hAnsi="Times New Roman" w:cs="Times New Roman"/>
                <w:bCs/>
                <w:snapToGrid w:val="0"/>
                <w:lang w:eastAsia="ru-RU"/>
              </w:rPr>
            </w:pPr>
            <w:r>
              <w:rPr>
                <w:rFonts w:ascii="Times New Roman" w:hAnsi="Times New Roman" w:cs="Times New Roman"/>
                <w:bCs/>
                <w:snapToGrid w:val="0"/>
                <w:lang w:eastAsia="ru-RU"/>
              </w:rPr>
              <w:t>ОКАТО  93401000000</w:t>
            </w:r>
          </w:p>
          <w:p w:rsidR="006C4A94" w:rsidRDefault="006C4A94" w:rsidP="00CA64C4">
            <w:pPr>
              <w:widowControl w:val="0"/>
              <w:tabs>
                <w:tab w:val="left" w:pos="0"/>
                <w:tab w:val="left" w:pos="284"/>
                <w:tab w:val="left" w:pos="567"/>
              </w:tabs>
              <w:spacing w:after="0" w:line="240" w:lineRule="auto"/>
              <w:rPr>
                <w:rFonts w:ascii="Times New Roman" w:hAnsi="Times New Roman" w:cs="Times New Roman"/>
                <w:bCs/>
                <w:snapToGrid w:val="0"/>
                <w:lang w:eastAsia="ru-RU"/>
              </w:rPr>
            </w:pPr>
            <w:r>
              <w:rPr>
                <w:rFonts w:ascii="Times New Roman" w:hAnsi="Times New Roman" w:cs="Times New Roman"/>
                <w:bCs/>
                <w:snapToGrid w:val="0"/>
                <w:lang w:eastAsia="ru-RU"/>
              </w:rPr>
              <w:t>ОКФС  16</w:t>
            </w:r>
          </w:p>
          <w:p w:rsidR="006C4A94" w:rsidRDefault="006C4A94" w:rsidP="00CA64C4">
            <w:pPr>
              <w:widowControl w:val="0"/>
              <w:tabs>
                <w:tab w:val="left" w:pos="0"/>
                <w:tab w:val="left" w:pos="284"/>
                <w:tab w:val="left" w:pos="567"/>
              </w:tabs>
              <w:spacing w:after="0" w:line="240" w:lineRule="auto"/>
              <w:rPr>
                <w:rFonts w:ascii="Times New Roman" w:hAnsi="Times New Roman" w:cs="Times New Roman"/>
                <w:bCs/>
                <w:snapToGrid w:val="0"/>
                <w:lang w:eastAsia="ru-RU"/>
              </w:rPr>
            </w:pPr>
            <w:r>
              <w:rPr>
                <w:rFonts w:ascii="Times New Roman" w:hAnsi="Times New Roman" w:cs="Times New Roman"/>
                <w:bCs/>
                <w:snapToGrid w:val="0"/>
                <w:lang w:eastAsia="ru-RU"/>
              </w:rPr>
              <w:t>ОКОПФ 12267</w:t>
            </w:r>
          </w:p>
          <w:p w:rsidR="006C4A94" w:rsidRDefault="006C4A94" w:rsidP="00CA64C4">
            <w:pPr>
              <w:widowControl w:val="0"/>
              <w:tabs>
                <w:tab w:val="left" w:pos="0"/>
                <w:tab w:val="left" w:pos="284"/>
                <w:tab w:val="left" w:pos="567"/>
              </w:tabs>
              <w:spacing w:after="0" w:line="240" w:lineRule="auto"/>
              <w:rPr>
                <w:rFonts w:ascii="Times New Roman" w:hAnsi="Times New Roman" w:cs="Times New Roman"/>
                <w:bCs/>
                <w:snapToGrid w:val="0"/>
                <w:lang w:eastAsia="ru-RU"/>
              </w:rPr>
            </w:pPr>
            <w:r>
              <w:rPr>
                <w:rFonts w:ascii="Times New Roman" w:hAnsi="Times New Roman" w:cs="Times New Roman"/>
                <w:bCs/>
                <w:snapToGrid w:val="0"/>
                <w:lang w:eastAsia="ru-RU"/>
              </w:rPr>
              <w:t>Сибирский филиал ПАО «Промсвязьбанк» г. Новосибирск</w:t>
            </w:r>
          </w:p>
          <w:p w:rsidR="006C4A94" w:rsidRDefault="006C4A94" w:rsidP="00CA64C4">
            <w:pPr>
              <w:widowControl w:val="0"/>
              <w:tabs>
                <w:tab w:val="left" w:pos="0"/>
                <w:tab w:val="left" w:pos="284"/>
                <w:tab w:val="left" w:pos="567"/>
              </w:tabs>
              <w:spacing w:after="0" w:line="240" w:lineRule="auto"/>
              <w:rPr>
                <w:rFonts w:ascii="Times New Roman" w:hAnsi="Times New Roman" w:cs="Times New Roman"/>
                <w:bCs/>
                <w:snapToGrid w:val="0"/>
                <w:lang w:eastAsia="ru-RU"/>
              </w:rPr>
            </w:pPr>
            <w:r>
              <w:rPr>
                <w:rFonts w:ascii="Times New Roman" w:hAnsi="Times New Roman" w:cs="Times New Roman"/>
                <w:bCs/>
                <w:snapToGrid w:val="0"/>
                <w:lang w:eastAsia="ru-RU"/>
              </w:rPr>
              <w:t>БИК 045004816</w:t>
            </w:r>
          </w:p>
          <w:p w:rsidR="006C4A94" w:rsidRDefault="006C4A94" w:rsidP="00CA64C4">
            <w:pPr>
              <w:widowControl w:val="0"/>
              <w:tabs>
                <w:tab w:val="left" w:pos="0"/>
                <w:tab w:val="left" w:pos="284"/>
                <w:tab w:val="left" w:pos="567"/>
              </w:tabs>
              <w:spacing w:after="0" w:line="240" w:lineRule="auto"/>
              <w:rPr>
                <w:rFonts w:ascii="Times New Roman" w:hAnsi="Times New Roman" w:cs="Times New Roman"/>
                <w:bCs/>
                <w:snapToGrid w:val="0"/>
                <w:lang w:eastAsia="ru-RU"/>
              </w:rPr>
            </w:pPr>
            <w:r>
              <w:rPr>
                <w:rFonts w:ascii="Times New Roman" w:hAnsi="Times New Roman" w:cs="Times New Roman"/>
                <w:bCs/>
                <w:snapToGrid w:val="0"/>
                <w:lang w:eastAsia="ru-RU"/>
              </w:rPr>
              <w:t>к/с  30101810500000000816</w:t>
            </w:r>
          </w:p>
          <w:p w:rsidR="006C4A94" w:rsidRPr="006C4A94" w:rsidRDefault="006C4A94" w:rsidP="00CA64C4">
            <w:pPr>
              <w:widowControl w:val="0"/>
              <w:tabs>
                <w:tab w:val="left" w:pos="0"/>
                <w:tab w:val="left" w:pos="284"/>
                <w:tab w:val="left" w:pos="567"/>
              </w:tabs>
              <w:spacing w:after="0" w:line="240" w:lineRule="auto"/>
              <w:rPr>
                <w:rFonts w:ascii="Times New Roman" w:hAnsi="Times New Roman" w:cs="Times New Roman"/>
                <w:bCs/>
                <w:snapToGrid w:val="0"/>
                <w:lang w:eastAsia="ru-RU"/>
              </w:rPr>
            </w:pPr>
            <w:proofErr w:type="gramStart"/>
            <w:r>
              <w:rPr>
                <w:rFonts w:ascii="Times New Roman" w:hAnsi="Times New Roman" w:cs="Times New Roman"/>
                <w:bCs/>
                <w:snapToGrid w:val="0"/>
                <w:lang w:eastAsia="ru-RU"/>
              </w:rPr>
              <w:t>р</w:t>
            </w:r>
            <w:proofErr w:type="gramEnd"/>
            <w:r>
              <w:rPr>
                <w:rFonts w:ascii="Times New Roman" w:hAnsi="Times New Roman" w:cs="Times New Roman"/>
                <w:bCs/>
                <w:snapToGrid w:val="0"/>
                <w:lang w:eastAsia="ru-RU"/>
              </w:rPr>
              <w:t>/с  40702810204000064793</w:t>
            </w:r>
          </w:p>
          <w:p w:rsidR="006C4A94" w:rsidRPr="006C4A94" w:rsidRDefault="006C4A94" w:rsidP="00CA64C4">
            <w:pPr>
              <w:widowControl w:val="0"/>
              <w:tabs>
                <w:tab w:val="left" w:pos="0"/>
                <w:tab w:val="left" w:pos="284"/>
                <w:tab w:val="left" w:pos="567"/>
              </w:tabs>
              <w:spacing w:after="0" w:line="240" w:lineRule="auto"/>
              <w:rPr>
                <w:rFonts w:ascii="Times New Roman" w:hAnsi="Times New Roman" w:cs="Times New Roman"/>
                <w:bCs/>
                <w:snapToGrid w:val="0"/>
                <w:lang w:eastAsia="ru-RU"/>
              </w:rPr>
            </w:pPr>
          </w:p>
          <w:p w:rsidR="006C4A94" w:rsidRPr="006C4A94" w:rsidRDefault="006C4A94" w:rsidP="00CA64C4">
            <w:pPr>
              <w:widowControl w:val="0"/>
              <w:tabs>
                <w:tab w:val="left" w:pos="0"/>
                <w:tab w:val="left" w:pos="284"/>
                <w:tab w:val="left" w:pos="567"/>
              </w:tabs>
              <w:spacing w:after="0" w:line="240" w:lineRule="auto"/>
              <w:rPr>
                <w:rFonts w:ascii="Times New Roman" w:hAnsi="Times New Roman" w:cs="Times New Roman"/>
                <w:bCs/>
                <w:snapToGrid w:val="0"/>
                <w:lang w:eastAsia="ru-RU"/>
              </w:rPr>
            </w:pPr>
          </w:p>
          <w:p w:rsidR="006C4A94" w:rsidRDefault="006C4A94" w:rsidP="00CA64C4">
            <w:pPr>
              <w:widowControl w:val="0"/>
              <w:tabs>
                <w:tab w:val="left" w:pos="0"/>
                <w:tab w:val="left" w:pos="284"/>
                <w:tab w:val="left" w:pos="567"/>
              </w:tabs>
              <w:spacing w:after="0" w:line="240" w:lineRule="auto"/>
              <w:rPr>
                <w:rFonts w:ascii="Times New Roman" w:hAnsi="Times New Roman" w:cs="Times New Roman"/>
                <w:bCs/>
                <w:snapToGrid w:val="0"/>
                <w:lang w:eastAsia="ru-RU"/>
              </w:rPr>
            </w:pPr>
            <w:r>
              <w:rPr>
                <w:rFonts w:ascii="Times New Roman" w:hAnsi="Times New Roman" w:cs="Times New Roman"/>
                <w:bCs/>
                <w:snapToGrid w:val="0"/>
                <w:lang w:eastAsia="ru-RU"/>
              </w:rPr>
              <w:t xml:space="preserve">Управляющий директор – первый </w:t>
            </w:r>
          </w:p>
          <w:p w:rsidR="006C4A94" w:rsidRPr="006C4A94" w:rsidRDefault="006C4A94" w:rsidP="00CA64C4">
            <w:pPr>
              <w:widowControl w:val="0"/>
              <w:tabs>
                <w:tab w:val="left" w:pos="0"/>
                <w:tab w:val="left" w:pos="284"/>
                <w:tab w:val="left" w:pos="567"/>
              </w:tabs>
              <w:spacing w:after="0" w:line="240" w:lineRule="auto"/>
              <w:rPr>
                <w:rFonts w:ascii="Times New Roman" w:hAnsi="Times New Roman" w:cs="Times New Roman"/>
                <w:bCs/>
                <w:snapToGrid w:val="0"/>
                <w:lang w:eastAsia="ru-RU"/>
              </w:rPr>
            </w:pPr>
            <w:r>
              <w:rPr>
                <w:rFonts w:ascii="Times New Roman" w:hAnsi="Times New Roman" w:cs="Times New Roman"/>
                <w:bCs/>
                <w:snapToGrid w:val="0"/>
                <w:lang w:eastAsia="ru-RU"/>
              </w:rPr>
              <w:t>заместитель генерального директора</w:t>
            </w:r>
          </w:p>
          <w:p w:rsidR="00CA64C4" w:rsidRDefault="00CA64C4" w:rsidP="00584BE9">
            <w:pPr>
              <w:widowControl w:val="0"/>
              <w:tabs>
                <w:tab w:val="left" w:pos="0"/>
                <w:tab w:val="left" w:pos="284"/>
                <w:tab w:val="left" w:pos="567"/>
              </w:tabs>
              <w:spacing w:after="0" w:line="240" w:lineRule="auto"/>
              <w:ind w:right="57"/>
              <w:jc w:val="both"/>
              <w:rPr>
                <w:rFonts w:ascii="Times New Roman" w:hAnsi="Times New Roman" w:cs="Times New Roman"/>
                <w:bCs/>
                <w:snapToGrid w:val="0"/>
                <w:lang w:eastAsia="ru-RU"/>
              </w:rPr>
            </w:pPr>
          </w:p>
          <w:p w:rsidR="006C4A94" w:rsidRDefault="006C4A94" w:rsidP="00584BE9">
            <w:pPr>
              <w:widowControl w:val="0"/>
              <w:tabs>
                <w:tab w:val="left" w:pos="0"/>
                <w:tab w:val="left" w:pos="284"/>
                <w:tab w:val="left" w:pos="567"/>
              </w:tabs>
              <w:spacing w:after="0" w:line="240" w:lineRule="auto"/>
              <w:ind w:right="57"/>
              <w:jc w:val="both"/>
              <w:rPr>
                <w:rFonts w:ascii="Times New Roman" w:hAnsi="Times New Roman" w:cs="Times New Roman"/>
                <w:bCs/>
                <w:snapToGrid w:val="0"/>
                <w:lang w:eastAsia="ru-RU"/>
              </w:rPr>
            </w:pPr>
          </w:p>
          <w:p w:rsidR="006C4A94" w:rsidRDefault="006C4A94" w:rsidP="00584BE9">
            <w:pPr>
              <w:widowControl w:val="0"/>
              <w:tabs>
                <w:tab w:val="left" w:pos="0"/>
                <w:tab w:val="left" w:pos="284"/>
                <w:tab w:val="left" w:pos="567"/>
              </w:tabs>
              <w:spacing w:after="0" w:line="240" w:lineRule="auto"/>
              <w:ind w:right="57"/>
              <w:jc w:val="both"/>
              <w:rPr>
                <w:rFonts w:ascii="Times New Roman" w:hAnsi="Times New Roman" w:cs="Times New Roman"/>
                <w:bCs/>
                <w:snapToGrid w:val="0"/>
                <w:lang w:eastAsia="ru-RU"/>
              </w:rPr>
            </w:pPr>
            <w:r>
              <w:rPr>
                <w:rFonts w:ascii="Times New Roman" w:hAnsi="Times New Roman" w:cs="Times New Roman"/>
                <w:bCs/>
                <w:snapToGrid w:val="0"/>
                <w:lang w:eastAsia="ru-RU"/>
              </w:rPr>
              <w:t>______________________ Н.А. Федоров</w:t>
            </w:r>
          </w:p>
          <w:p w:rsidR="006C4A94" w:rsidRPr="005E0CC2" w:rsidRDefault="006C4A94" w:rsidP="00584BE9">
            <w:pPr>
              <w:widowControl w:val="0"/>
              <w:tabs>
                <w:tab w:val="left" w:pos="0"/>
                <w:tab w:val="left" w:pos="284"/>
                <w:tab w:val="left" w:pos="567"/>
              </w:tabs>
              <w:spacing w:after="0" w:line="240" w:lineRule="auto"/>
              <w:ind w:right="57"/>
              <w:jc w:val="both"/>
              <w:rPr>
                <w:rFonts w:ascii="Times New Roman" w:hAnsi="Times New Roman" w:cs="Times New Roman"/>
                <w:bCs/>
                <w:snapToGrid w:val="0"/>
                <w:lang w:eastAsia="ru-RU"/>
              </w:rPr>
            </w:pPr>
            <w:r>
              <w:rPr>
                <w:rFonts w:ascii="Times New Roman" w:hAnsi="Times New Roman" w:cs="Times New Roman"/>
                <w:bCs/>
                <w:snapToGrid w:val="0"/>
                <w:lang w:eastAsia="ru-RU"/>
              </w:rPr>
              <w:t>М.П.</w:t>
            </w:r>
          </w:p>
        </w:tc>
      </w:tr>
    </w:tbl>
    <w:p w:rsidR="003415BE" w:rsidRPr="005E0CC2" w:rsidRDefault="003415BE" w:rsidP="00917181">
      <w:pPr>
        <w:keepNext/>
        <w:numPr>
          <w:ilvl w:val="2"/>
          <w:numId w:val="0"/>
        </w:numPr>
        <w:tabs>
          <w:tab w:val="left" w:pos="0"/>
          <w:tab w:val="left" w:pos="567"/>
          <w:tab w:val="left" w:pos="851"/>
          <w:tab w:val="left" w:pos="993"/>
          <w:tab w:val="num" w:pos="1134"/>
          <w:tab w:val="left" w:pos="1276"/>
          <w:tab w:val="left" w:pos="2799"/>
        </w:tabs>
        <w:suppressAutoHyphens/>
        <w:spacing w:after="0" w:line="240" w:lineRule="auto"/>
        <w:ind w:right="-1"/>
        <w:jc w:val="both"/>
        <w:outlineLvl w:val="2"/>
        <w:rPr>
          <w:rFonts w:ascii="Times New Roman" w:eastAsia="Times New Roman" w:hAnsi="Times New Roman" w:cs="Times New Roman"/>
          <w:sz w:val="24"/>
          <w:szCs w:val="24"/>
          <w:lang w:eastAsia="ru-RU"/>
        </w:rPr>
      </w:pPr>
    </w:p>
    <w:sectPr w:rsidR="003415BE" w:rsidRPr="005E0CC2" w:rsidSect="0072426E">
      <w:type w:val="continuous"/>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7C6" w:rsidRDefault="00C117C6" w:rsidP="001E372F">
      <w:pPr>
        <w:spacing w:after="0" w:line="240" w:lineRule="auto"/>
      </w:pPr>
      <w:r>
        <w:separator/>
      </w:r>
    </w:p>
  </w:endnote>
  <w:endnote w:type="continuationSeparator" w:id="0">
    <w:p w:rsidR="00C117C6" w:rsidRDefault="00C117C6" w:rsidP="001E3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open-sans">
    <w:altName w:val="Times New Roman"/>
    <w:charset w:val="00"/>
    <w:family w:val="auto"/>
    <w:pitch w:val="default"/>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2748613"/>
      <w:docPartObj>
        <w:docPartGallery w:val="Page Numbers (Bottom of Page)"/>
        <w:docPartUnique/>
      </w:docPartObj>
    </w:sdtPr>
    <w:sdtEndPr/>
    <w:sdtContent>
      <w:p w:rsidR="00C0162C" w:rsidRDefault="00C0162C">
        <w:pPr>
          <w:pStyle w:val="af5"/>
          <w:jc w:val="right"/>
        </w:pPr>
        <w:r>
          <w:fldChar w:fldCharType="begin"/>
        </w:r>
        <w:r>
          <w:instrText>PAGE   \* MERGEFORMAT</w:instrText>
        </w:r>
        <w:r>
          <w:fldChar w:fldCharType="separate"/>
        </w:r>
        <w:r w:rsidR="00F7476C">
          <w:rPr>
            <w:noProof/>
          </w:rPr>
          <w:t>6</w:t>
        </w:r>
        <w:r>
          <w:fldChar w:fldCharType="end"/>
        </w:r>
      </w:p>
    </w:sdtContent>
  </w:sdt>
  <w:p w:rsidR="00C0162C" w:rsidRDefault="00C0162C">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7C6" w:rsidRDefault="00C117C6" w:rsidP="001E372F">
      <w:pPr>
        <w:spacing w:after="0" w:line="240" w:lineRule="auto"/>
      </w:pPr>
      <w:r>
        <w:separator/>
      </w:r>
    </w:p>
  </w:footnote>
  <w:footnote w:type="continuationSeparator" w:id="0">
    <w:p w:rsidR="00C117C6" w:rsidRDefault="00C117C6" w:rsidP="001E372F">
      <w:pPr>
        <w:spacing w:after="0" w:line="240" w:lineRule="auto"/>
      </w:pPr>
      <w:r>
        <w:continuationSeparator/>
      </w:r>
    </w:p>
  </w:footnote>
  <w:footnote w:id="1">
    <w:p w:rsidR="00C0162C" w:rsidRDefault="00C0162C">
      <w:pPr>
        <w:pStyle w:val="afa"/>
      </w:pPr>
      <w:r w:rsidRPr="00FA0C0C">
        <w:rPr>
          <w:rStyle w:val="afc"/>
        </w:rPr>
        <w:footnoteRef/>
      </w:r>
      <w:r w:rsidRPr="00FA0C0C">
        <w:t xml:space="preserve"> Рублевый эквивалент 100 000 (Сто тысяч) долларов, но не более лимита, указанного в п. 4.3.1 Договора</w:t>
      </w:r>
    </w:p>
  </w:footnote>
  <w:footnote w:id="2">
    <w:p w:rsidR="00C0162C" w:rsidRDefault="00C0162C" w:rsidP="00C5086F">
      <w:pPr>
        <w:pStyle w:val="afa"/>
        <w:jc w:val="both"/>
      </w:pPr>
      <w:r>
        <w:rPr>
          <w:rStyle w:val="afc"/>
        </w:rPr>
        <w:footnoteRef/>
      </w:r>
      <w:r>
        <w:t xml:space="preserve"> </w:t>
      </w:r>
      <w:r w:rsidRPr="000F2D6E">
        <w:t xml:space="preserve">Под данным термином понимается несоблюдение </w:t>
      </w:r>
      <w:r>
        <w:t>ЛПУ</w:t>
      </w:r>
      <w:r w:rsidRPr="000F2D6E">
        <w:t xml:space="preserve"> установленных нормативными и иными актами Министерства здравоохранения и социального развития Стандартов времени оказания медицинской, в </w:t>
      </w:r>
      <w:proofErr w:type="spellStart"/>
      <w:r w:rsidRPr="000F2D6E">
        <w:t>т.ч</w:t>
      </w:r>
      <w:proofErr w:type="spellEnd"/>
      <w:r w:rsidRPr="000F2D6E">
        <w:t>. неотложной помощи</w:t>
      </w:r>
      <w:r>
        <w:t>.</w:t>
      </w:r>
    </w:p>
  </w:footnote>
  <w:footnote w:id="3">
    <w:p w:rsidR="00C0162C" w:rsidRDefault="00C0162C" w:rsidP="00C5086F">
      <w:pPr>
        <w:pStyle w:val="afa"/>
        <w:jc w:val="both"/>
      </w:pPr>
      <w:r>
        <w:rPr>
          <w:rStyle w:val="afc"/>
        </w:rPr>
        <w:footnoteRef/>
      </w:r>
      <w:r>
        <w:t xml:space="preserve"> </w:t>
      </w:r>
      <w:r w:rsidRPr="009F21DB">
        <w:rPr>
          <w:sz w:val="18"/>
          <w:szCs w:val="18"/>
        </w:rPr>
        <w:t>П</w:t>
      </w:r>
      <w:r w:rsidRPr="000F2D6E">
        <w:t>од медицинской экспертизой по установлению причинно-следственной связи понимается экспертное заключение</w:t>
      </w:r>
      <w:r>
        <w:t>,</w:t>
      </w:r>
      <w:r w:rsidRPr="000F2D6E">
        <w:t xml:space="preserve"> оформленное врачом-экспертом Страховщика. В случае необходимости проведения судебно-медицинской экспертизы по решению суда, экспертиза, проводится в соответствии с законодательством РФ.</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268E6C96"/>
    <w:lvl w:ilvl="0">
      <w:start w:val="1"/>
      <w:numFmt w:val="decimal"/>
      <w:pStyle w:val="-"/>
      <w:lvlText w:val="%1."/>
      <w:lvlJc w:val="left"/>
      <w:pPr>
        <w:tabs>
          <w:tab w:val="num" w:pos="360"/>
        </w:tabs>
        <w:ind w:left="360" w:hanging="360"/>
      </w:pPr>
      <w:rPr>
        <w:rFonts w:cs="Times New Roman"/>
      </w:rPr>
    </w:lvl>
  </w:abstractNum>
  <w:abstractNum w:abstractNumId="1">
    <w:nsid w:val="1F3E57F9"/>
    <w:multiLevelType w:val="multilevel"/>
    <w:tmpl w:val="4454C8A2"/>
    <w:name w:val="Russian"/>
    <w:lvl w:ilvl="0">
      <w:start w:val="1"/>
      <w:numFmt w:val="decimal"/>
      <w:pStyle w:val="Russian1"/>
      <w:lvlText w:val="%1."/>
      <w:lvlJc w:val="left"/>
      <w:pPr>
        <w:tabs>
          <w:tab w:val="num" w:pos="360"/>
        </w:tabs>
        <w:ind w:left="504" w:hanging="504"/>
      </w:pPr>
      <w:rPr>
        <w:rFonts w:ascii="Arial" w:hAnsi="Arial" w:cs="Arial" w:hint="default"/>
        <w:b/>
        <w:i w:val="0"/>
        <w:caps w:val="0"/>
        <w:strike w:val="0"/>
        <w:dstrike w:val="0"/>
        <w:vanish w:val="0"/>
        <w:color w:val="000000"/>
        <w:sz w:val="18"/>
        <w:szCs w:val="18"/>
        <w:u w:val="none"/>
        <w:effect w:val="none"/>
        <w:vertAlign w:val="baseline"/>
      </w:rPr>
    </w:lvl>
    <w:lvl w:ilvl="1">
      <w:start w:val="1"/>
      <w:numFmt w:val="decimal"/>
      <w:pStyle w:val="Russian2"/>
      <w:isLgl/>
      <w:lvlText w:val="%1.%2"/>
      <w:lvlJc w:val="left"/>
      <w:pPr>
        <w:tabs>
          <w:tab w:val="num" w:pos="1080"/>
        </w:tabs>
        <w:ind w:left="504" w:hanging="504"/>
      </w:pPr>
      <w:rPr>
        <w:rFonts w:ascii="Arial" w:hAnsi="Arial" w:cs="Arial" w:hint="default"/>
        <w:b w:val="0"/>
        <w:i w:val="0"/>
        <w:caps w:val="0"/>
        <w:strike w:val="0"/>
        <w:dstrike w:val="0"/>
        <w:vanish w:val="0"/>
        <w:color w:val="000000"/>
        <w:sz w:val="18"/>
        <w:szCs w:val="18"/>
        <w:u w:val="none"/>
        <w:effect w:val="none"/>
        <w:vertAlign w:val="baseline"/>
      </w:rPr>
    </w:lvl>
    <w:lvl w:ilvl="2">
      <w:start w:val="1"/>
      <w:numFmt w:val="lowerRoman"/>
      <w:pStyle w:val="Russian3"/>
      <w:lvlText w:val="(%3)"/>
      <w:lvlJc w:val="left"/>
      <w:pPr>
        <w:tabs>
          <w:tab w:val="num" w:pos="864"/>
        </w:tabs>
        <w:ind w:left="864" w:hanging="360"/>
      </w:pPr>
      <w:rPr>
        <w:rFonts w:ascii="Arial" w:hAnsi="Arial" w:cs="Arial" w:hint="default"/>
        <w:b w:val="0"/>
        <w:i w:val="0"/>
        <w:caps w:val="0"/>
        <w:strike w:val="0"/>
        <w:dstrike w:val="0"/>
        <w:vanish w:val="0"/>
        <w:color w:val="auto"/>
        <w:sz w:val="18"/>
        <w:szCs w:val="18"/>
        <w:u w:val="none"/>
        <w:effect w:val="none"/>
        <w:vertAlign w:val="baseline"/>
      </w:rPr>
    </w:lvl>
    <w:lvl w:ilvl="3">
      <w:start w:val="1"/>
      <w:numFmt w:val="lowerLetter"/>
      <w:pStyle w:val="Russian4"/>
      <w:lvlText w:val="(%4)"/>
      <w:lvlJc w:val="left"/>
      <w:pPr>
        <w:tabs>
          <w:tab w:val="num" w:pos="2520"/>
        </w:tabs>
        <w:ind w:left="1224" w:hanging="360"/>
      </w:pPr>
      <w:rPr>
        <w:rFonts w:hint="default"/>
        <w:b w:val="0"/>
        <w:i w:val="0"/>
        <w:caps w:val="0"/>
        <w:strike w:val="0"/>
        <w:dstrike w:val="0"/>
        <w:vanish w:val="0"/>
        <w:color w:val="000000"/>
        <w:sz w:val="18"/>
        <w:szCs w:val="18"/>
        <w:u w:val="none"/>
        <w:effect w:val="none"/>
        <w:vertAlign w:val="baseline"/>
      </w:rPr>
    </w:lvl>
    <w:lvl w:ilvl="4">
      <w:start w:val="1"/>
      <w:numFmt w:val="lowerRoman"/>
      <w:pStyle w:val="Russian5"/>
      <w:lvlText w:val="(%5)"/>
      <w:lvlJc w:val="left"/>
      <w:pPr>
        <w:tabs>
          <w:tab w:val="num" w:pos="3240"/>
        </w:tabs>
        <w:ind w:left="864" w:hanging="360"/>
      </w:pPr>
      <w:rPr>
        <w:rFonts w:ascii="Arial" w:hAnsi="Arial" w:cs="Arial" w:hint="default"/>
        <w:b w:val="0"/>
        <w:i w:val="0"/>
        <w:caps w:val="0"/>
        <w:strike w:val="0"/>
        <w:dstrike w:val="0"/>
        <w:vanish w:val="0"/>
        <w:color w:val="000000"/>
        <w:sz w:val="18"/>
        <w:szCs w:val="18"/>
        <w:u w:val="none"/>
        <w:effect w:val="none"/>
        <w:vertAlign w:val="baseline"/>
      </w:rPr>
    </w:lvl>
    <w:lvl w:ilvl="5">
      <w:start w:val="1"/>
      <w:numFmt w:val="lowerLetter"/>
      <w:pStyle w:val="Russian6"/>
      <w:lvlText w:val="(%6)"/>
      <w:lvlJc w:val="left"/>
      <w:pPr>
        <w:tabs>
          <w:tab w:val="num" w:pos="3960"/>
        </w:tabs>
        <w:ind w:left="1224" w:hanging="360"/>
      </w:pPr>
      <w:rPr>
        <w:rFonts w:ascii="Arial" w:hAnsi="Arial" w:cs="Arial" w:hint="default"/>
        <w:b w:val="0"/>
        <w:i w:val="0"/>
        <w:caps w:val="0"/>
        <w:strike w:val="0"/>
        <w:dstrike w:val="0"/>
        <w:vanish w:val="0"/>
        <w:color w:val="000000"/>
        <w:sz w:val="18"/>
        <w:szCs w:val="18"/>
        <w:u w:val="none"/>
        <w:effect w:val="none"/>
        <w:vertAlign w:val="baseline"/>
      </w:rPr>
    </w:lvl>
    <w:lvl w:ilvl="6">
      <w:start w:val="1"/>
      <w:numFmt w:val="lowerRoman"/>
      <w:pStyle w:val="Russian7"/>
      <w:lvlText w:val="(%7)"/>
      <w:lvlJc w:val="left"/>
      <w:pPr>
        <w:tabs>
          <w:tab w:val="num" w:pos="0"/>
        </w:tabs>
        <w:ind w:left="2088" w:hanging="648"/>
      </w:pPr>
      <w:rPr>
        <w:rFonts w:hint="default"/>
        <w:b w:val="0"/>
        <w:i w:val="0"/>
        <w:caps w:val="0"/>
        <w:strike w:val="0"/>
        <w:dstrike w:val="0"/>
        <w:vanish w:val="0"/>
        <w:color w:val="000000"/>
        <w:u w:val="none"/>
        <w:effect w:val="none"/>
        <w:vertAlign w:val="baseline"/>
      </w:rPr>
    </w:lvl>
    <w:lvl w:ilvl="7">
      <w:start w:val="1"/>
      <w:numFmt w:val="lowerLetter"/>
      <w:pStyle w:val="Russian8"/>
      <w:lvlText w:val="(%8)"/>
      <w:lvlJc w:val="left"/>
      <w:pPr>
        <w:tabs>
          <w:tab w:val="num" w:pos="0"/>
        </w:tabs>
        <w:ind w:left="2808" w:hanging="720"/>
      </w:pPr>
      <w:rPr>
        <w:rFonts w:hint="default"/>
        <w:b w:val="0"/>
        <w:i w:val="0"/>
        <w:caps w:val="0"/>
        <w:strike w:val="0"/>
        <w:dstrike w:val="0"/>
        <w:vanish w:val="0"/>
        <w:color w:val="000000"/>
        <w:u w:val="none"/>
        <w:effect w:val="none"/>
        <w:vertAlign w:val="baseline"/>
      </w:rPr>
    </w:lvl>
    <w:lvl w:ilvl="8">
      <w:start w:val="1"/>
      <w:numFmt w:val="none"/>
      <w:pStyle w:val="Russian9"/>
      <w:suff w:val="nothing"/>
      <w:lvlText w:val=""/>
      <w:lvlJc w:val="left"/>
      <w:pPr>
        <w:ind w:left="0" w:firstLine="0"/>
      </w:pPr>
      <w:rPr>
        <w:rFonts w:hint="default"/>
        <w:b w:val="0"/>
        <w:i w:val="0"/>
        <w:caps w:val="0"/>
        <w:strike w:val="0"/>
        <w:dstrike w:val="0"/>
        <w:vanish w:val="0"/>
        <w:color w:val="000000"/>
        <w:u w:val="none"/>
        <w:effect w:val="none"/>
        <w:vertAlign w:val="baseline"/>
      </w:rPr>
    </w:lvl>
  </w:abstractNum>
  <w:abstractNum w:abstractNumId="2">
    <w:nsid w:val="2DB6581E"/>
    <w:multiLevelType w:val="multilevel"/>
    <w:tmpl w:val="8868656C"/>
    <w:lvl w:ilvl="0">
      <w:start w:val="1"/>
      <w:numFmt w:val="decimal"/>
      <w:lvlText w:val="%1."/>
      <w:lvlJc w:val="left"/>
      <w:pPr>
        <w:tabs>
          <w:tab w:val="num" w:pos="1485"/>
        </w:tabs>
        <w:ind w:left="1485" w:hanging="1485"/>
      </w:pPr>
      <w:rPr>
        <w:rFonts w:ascii="Times New Roman" w:hAnsi="Times New Roman" w:cs="Times New Roman" w:hint="default"/>
        <w:b/>
      </w:rPr>
    </w:lvl>
    <w:lvl w:ilvl="1">
      <w:start w:val="1"/>
      <w:numFmt w:val="bullet"/>
      <w:lvlText w:val=""/>
      <w:lvlJc w:val="left"/>
      <w:pPr>
        <w:tabs>
          <w:tab w:val="num" w:pos="1627"/>
        </w:tabs>
        <w:ind w:left="1627" w:hanging="1485"/>
      </w:pPr>
      <w:rPr>
        <w:rFonts w:ascii="Symbol" w:hAnsi="Symbol" w:hint="default"/>
        <w:b w:val="0"/>
        <w:sz w:val="24"/>
        <w:szCs w:val="24"/>
      </w:rPr>
    </w:lvl>
    <w:lvl w:ilvl="2">
      <w:start w:val="1"/>
      <w:numFmt w:val="decimal"/>
      <w:lvlText w:val="%1.%2.%3."/>
      <w:lvlJc w:val="left"/>
      <w:pPr>
        <w:tabs>
          <w:tab w:val="num" w:pos="1485"/>
        </w:tabs>
        <w:ind w:left="1485" w:hanging="1485"/>
      </w:pPr>
      <w:rPr>
        <w:rFonts w:hint="default"/>
        <w:i w:val="0"/>
      </w:rPr>
    </w:lvl>
    <w:lvl w:ilvl="3">
      <w:start w:val="1"/>
      <w:numFmt w:val="decimal"/>
      <w:lvlText w:val="%1.%2.%3.%4."/>
      <w:lvlJc w:val="left"/>
      <w:pPr>
        <w:tabs>
          <w:tab w:val="num" w:pos="3612"/>
        </w:tabs>
        <w:ind w:left="3612" w:hanging="1485"/>
      </w:pPr>
      <w:rPr>
        <w:rFonts w:hint="default"/>
      </w:rPr>
    </w:lvl>
    <w:lvl w:ilvl="4">
      <w:start w:val="1"/>
      <w:numFmt w:val="decimal"/>
      <w:lvlText w:val="%1.%2.%3.%4.%5."/>
      <w:lvlJc w:val="left"/>
      <w:pPr>
        <w:tabs>
          <w:tab w:val="num" w:pos="4321"/>
        </w:tabs>
        <w:ind w:left="4321" w:hanging="1485"/>
      </w:pPr>
      <w:rPr>
        <w:rFonts w:hint="default"/>
      </w:rPr>
    </w:lvl>
    <w:lvl w:ilvl="5">
      <w:start w:val="1"/>
      <w:numFmt w:val="decimal"/>
      <w:lvlText w:val="%1.%2.%3.%4.%5.%6."/>
      <w:lvlJc w:val="left"/>
      <w:pPr>
        <w:tabs>
          <w:tab w:val="num" w:pos="5030"/>
        </w:tabs>
        <w:ind w:left="5030" w:hanging="1485"/>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3">
    <w:nsid w:val="35B92FC2"/>
    <w:multiLevelType w:val="multilevel"/>
    <w:tmpl w:val="1B5E2468"/>
    <w:lvl w:ilvl="0">
      <w:start w:val="2"/>
      <w:numFmt w:val="decimal"/>
      <w:lvlText w:val="%1."/>
      <w:lvlJc w:val="left"/>
      <w:pPr>
        <w:tabs>
          <w:tab w:val="num" w:pos="1485"/>
        </w:tabs>
        <w:ind w:left="1485" w:hanging="1485"/>
      </w:pPr>
      <w:rPr>
        <w:rFonts w:ascii="Times New Roman" w:hAnsi="Times New Roman" w:cs="Times New Roman" w:hint="default"/>
        <w:b/>
      </w:rPr>
    </w:lvl>
    <w:lvl w:ilvl="1">
      <w:start w:val="1"/>
      <w:numFmt w:val="decimal"/>
      <w:lvlText w:val="%1.%2."/>
      <w:lvlJc w:val="left"/>
      <w:pPr>
        <w:tabs>
          <w:tab w:val="num" w:pos="1485"/>
        </w:tabs>
        <w:ind w:left="1485" w:hanging="1485"/>
      </w:pPr>
      <w:rPr>
        <w:rFonts w:ascii="Times New Roman" w:hAnsi="Times New Roman" w:cs="Times New Roman" w:hint="default"/>
        <w:b w:val="0"/>
        <w:i w:val="0"/>
        <w:sz w:val="24"/>
        <w:szCs w:val="24"/>
      </w:rPr>
    </w:lvl>
    <w:lvl w:ilvl="2">
      <w:start w:val="1"/>
      <w:numFmt w:val="decimal"/>
      <w:lvlText w:val="%1.%2.%3."/>
      <w:lvlJc w:val="left"/>
      <w:pPr>
        <w:tabs>
          <w:tab w:val="num" w:pos="1769"/>
        </w:tabs>
        <w:ind w:left="1769" w:hanging="1485"/>
      </w:pPr>
      <w:rPr>
        <w:rFonts w:ascii="Times New Roman" w:hAnsi="Times New Roman" w:cs="Times New Roman" w:hint="default"/>
        <w:i w:val="0"/>
      </w:rPr>
    </w:lvl>
    <w:lvl w:ilvl="3">
      <w:start w:val="1"/>
      <w:numFmt w:val="decimal"/>
      <w:lvlText w:val="%1.%2.%3.%4."/>
      <w:lvlJc w:val="left"/>
      <w:pPr>
        <w:tabs>
          <w:tab w:val="num" w:pos="3612"/>
        </w:tabs>
        <w:ind w:left="3612" w:hanging="1485"/>
      </w:pPr>
      <w:rPr>
        <w:rFonts w:ascii="Times New Roman" w:hAnsi="Times New Roman" w:cs="Times New Roman" w:hint="default"/>
      </w:rPr>
    </w:lvl>
    <w:lvl w:ilvl="4">
      <w:start w:val="1"/>
      <w:numFmt w:val="decimal"/>
      <w:lvlText w:val="%1.%2.%3.%4.%5."/>
      <w:lvlJc w:val="left"/>
      <w:pPr>
        <w:tabs>
          <w:tab w:val="num" w:pos="4321"/>
        </w:tabs>
        <w:ind w:left="4321" w:hanging="1485"/>
      </w:pPr>
      <w:rPr>
        <w:rFonts w:hint="default"/>
      </w:rPr>
    </w:lvl>
    <w:lvl w:ilvl="5">
      <w:start w:val="1"/>
      <w:numFmt w:val="decimal"/>
      <w:lvlText w:val="%1.%2.%3.%4.%5.%6."/>
      <w:lvlJc w:val="left"/>
      <w:pPr>
        <w:tabs>
          <w:tab w:val="num" w:pos="5030"/>
        </w:tabs>
        <w:ind w:left="5030" w:hanging="1485"/>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4">
    <w:nsid w:val="431D73F3"/>
    <w:multiLevelType w:val="multilevel"/>
    <w:tmpl w:val="02140E70"/>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993"/>
        </w:tabs>
        <w:ind w:left="-141" w:firstLine="1134"/>
      </w:pPr>
      <w:rPr>
        <w:rFonts w:ascii="Arial" w:hAnsi="Arial" w:cs="Arial"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5">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560"/>
        </w:tabs>
        <w:ind w:left="1560"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6">
    <w:nsid w:val="4B526012"/>
    <w:multiLevelType w:val="multilevel"/>
    <w:tmpl w:val="749C1A22"/>
    <w:lvl w:ilvl="0">
      <w:start w:val="1"/>
      <w:numFmt w:val="decimal"/>
      <w:lvlText w:val="%1."/>
      <w:lvlJc w:val="left"/>
      <w:pPr>
        <w:tabs>
          <w:tab w:val="num" w:pos="0"/>
        </w:tabs>
      </w:pPr>
      <w:rPr>
        <w:rFonts w:ascii="Times New Roman" w:hAnsi="Times New Roman" w:cs="Times New Roman" w:hint="default"/>
        <w:b/>
        <w:bCs w:val="0"/>
        <w:i w:val="0"/>
        <w:iCs w:val="0"/>
        <w:caps w:val="0"/>
        <w:smallCaps w:val="0"/>
        <w:strike w:val="0"/>
        <w:dstrike w:val="0"/>
        <w:snapToGrid w:val="0"/>
        <w:vanish w:val="0"/>
        <w:color w:val="000000"/>
        <w:spacing w:val="0"/>
        <w:w w:val="0"/>
        <w:kern w:val="0"/>
        <w:position w:val="0"/>
        <w:sz w:val="24"/>
        <w:szCs w:val="24"/>
        <w:u w:val="none"/>
        <w:vertAlign w:val="baseline"/>
      </w:rPr>
    </w:lvl>
    <w:lvl w:ilvl="1">
      <w:start w:val="1"/>
      <w:numFmt w:val="decimal"/>
      <w:pStyle w:val="-0"/>
      <w:lvlText w:val="%1.%2"/>
      <w:lvlJc w:val="left"/>
      <w:pPr>
        <w:tabs>
          <w:tab w:val="num" w:pos="1702"/>
        </w:tabs>
        <w:ind w:left="1702" w:hanging="851"/>
      </w:pPr>
      <w:rPr>
        <w:rFonts w:cs="Times New Roman" w:hint="default"/>
        <w:b/>
        <w:bCs/>
        <w:i w:val="0"/>
        <w:iCs w:val="0"/>
        <w:caps w:val="0"/>
        <w:small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1561"/>
        </w:tabs>
        <w:ind w:left="143" w:firstLine="567"/>
      </w:pPr>
      <w:rPr>
        <w:rFonts w:cs="Times New Roman" w:hint="default"/>
        <w:b/>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color w:val="auto"/>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7">
    <w:nsid w:val="4FA11103"/>
    <w:multiLevelType w:val="multilevel"/>
    <w:tmpl w:val="868C1F44"/>
    <w:lvl w:ilvl="0">
      <w:start w:val="7"/>
      <w:numFmt w:val="decimal"/>
      <w:lvlText w:val="%1."/>
      <w:lvlJc w:val="left"/>
      <w:pPr>
        <w:ind w:left="360" w:hanging="360"/>
      </w:pPr>
      <w:rPr>
        <w:rFonts w:ascii="Times New Roman" w:eastAsia="Times New Roman" w:hAnsi="Times New Roman" w:cs="Times New Roman" w:hint="default"/>
      </w:rPr>
    </w:lvl>
    <w:lvl w:ilvl="1">
      <w:start w:val="1"/>
      <w:numFmt w:val="decimal"/>
      <w:lvlText w:val="%1.%2."/>
      <w:lvlJc w:val="left"/>
      <w:pPr>
        <w:ind w:left="6031" w:hanging="360"/>
      </w:pPr>
      <w:rPr>
        <w:rFonts w:ascii="Times New Roman" w:eastAsia="Times New Roman" w:hAnsi="Times New Roman" w:cs="Times New Roman" w:hint="default"/>
      </w:rPr>
    </w:lvl>
    <w:lvl w:ilvl="2">
      <w:start w:val="1"/>
      <w:numFmt w:val="decimal"/>
      <w:lvlText w:val="%1.%2.%3."/>
      <w:lvlJc w:val="left"/>
      <w:pPr>
        <w:ind w:left="12062" w:hanging="720"/>
      </w:pPr>
      <w:rPr>
        <w:rFonts w:ascii="Times New Roman" w:eastAsia="Times New Roman" w:hAnsi="Times New Roman" w:cs="Times New Roman" w:hint="default"/>
      </w:rPr>
    </w:lvl>
    <w:lvl w:ilvl="3">
      <w:start w:val="1"/>
      <w:numFmt w:val="decimal"/>
      <w:lvlText w:val="%1.%2.%3.%4."/>
      <w:lvlJc w:val="left"/>
      <w:pPr>
        <w:ind w:left="17733" w:hanging="720"/>
      </w:pPr>
      <w:rPr>
        <w:rFonts w:ascii="Times New Roman" w:eastAsia="Times New Roman" w:hAnsi="Times New Roman" w:cs="Times New Roman" w:hint="default"/>
      </w:rPr>
    </w:lvl>
    <w:lvl w:ilvl="4">
      <w:start w:val="1"/>
      <w:numFmt w:val="decimal"/>
      <w:lvlText w:val="%1.%2.%3.%4.%5."/>
      <w:lvlJc w:val="left"/>
      <w:pPr>
        <w:ind w:left="23764" w:hanging="1080"/>
      </w:pPr>
      <w:rPr>
        <w:rFonts w:ascii="Times New Roman" w:eastAsia="Times New Roman" w:hAnsi="Times New Roman" w:cs="Times New Roman" w:hint="default"/>
      </w:rPr>
    </w:lvl>
    <w:lvl w:ilvl="5">
      <w:start w:val="1"/>
      <w:numFmt w:val="decimal"/>
      <w:lvlText w:val="%1.%2.%3.%4.%5.%6."/>
      <w:lvlJc w:val="left"/>
      <w:pPr>
        <w:ind w:left="29435" w:hanging="1080"/>
      </w:pPr>
      <w:rPr>
        <w:rFonts w:ascii="Times New Roman" w:eastAsia="Times New Roman" w:hAnsi="Times New Roman" w:cs="Times New Roman" w:hint="default"/>
      </w:rPr>
    </w:lvl>
    <w:lvl w:ilvl="6">
      <w:start w:val="1"/>
      <w:numFmt w:val="decimal"/>
      <w:lvlText w:val="%1.%2.%3.%4.%5.%6.%7."/>
      <w:lvlJc w:val="left"/>
      <w:pPr>
        <w:ind w:left="-30070" w:hanging="1440"/>
      </w:pPr>
      <w:rPr>
        <w:rFonts w:ascii="Times New Roman" w:eastAsia="Times New Roman" w:hAnsi="Times New Roman" w:cs="Times New Roman" w:hint="default"/>
      </w:rPr>
    </w:lvl>
    <w:lvl w:ilvl="7">
      <w:start w:val="1"/>
      <w:numFmt w:val="decimal"/>
      <w:lvlText w:val="%1.%2.%3.%4.%5.%6.%7.%8."/>
      <w:lvlJc w:val="left"/>
      <w:pPr>
        <w:ind w:left="-24399" w:hanging="1440"/>
      </w:pPr>
      <w:rPr>
        <w:rFonts w:ascii="Times New Roman" w:eastAsia="Times New Roman" w:hAnsi="Times New Roman" w:cs="Times New Roman" w:hint="default"/>
      </w:rPr>
    </w:lvl>
    <w:lvl w:ilvl="8">
      <w:start w:val="1"/>
      <w:numFmt w:val="decimal"/>
      <w:lvlText w:val="%1.%2.%3.%4.%5.%6.%7.%8.%9."/>
      <w:lvlJc w:val="left"/>
      <w:pPr>
        <w:ind w:left="-18368" w:hanging="1800"/>
      </w:pPr>
      <w:rPr>
        <w:rFonts w:ascii="Times New Roman" w:eastAsia="Times New Roman" w:hAnsi="Times New Roman" w:cs="Times New Roman" w:hint="default"/>
      </w:rPr>
    </w:lvl>
  </w:abstractNum>
  <w:abstractNum w:abstractNumId="8">
    <w:nsid w:val="553E60BA"/>
    <w:multiLevelType w:val="multilevel"/>
    <w:tmpl w:val="1C9E2294"/>
    <w:lvl w:ilvl="0">
      <w:start w:val="1"/>
      <w:numFmt w:val="decimal"/>
      <w:lvlText w:val="%1."/>
      <w:lvlJc w:val="center"/>
      <w:pPr>
        <w:tabs>
          <w:tab w:val="num" w:pos="510"/>
        </w:tabs>
        <w:ind w:left="510" w:hanging="222"/>
      </w:pPr>
      <w:rPr>
        <w:rFonts w:hint="default"/>
      </w:rPr>
    </w:lvl>
    <w:lvl w:ilvl="1">
      <w:start w:val="1"/>
      <w:numFmt w:val="bullet"/>
      <w:lvlText w:val="­"/>
      <w:lvlJc w:val="left"/>
      <w:pPr>
        <w:tabs>
          <w:tab w:val="num" w:pos="1248"/>
        </w:tabs>
        <w:ind w:left="1" w:firstLine="567"/>
      </w:pPr>
      <w:rPr>
        <w:rFonts w:ascii="Courier New" w:hAnsi="Courier New" w:hint="default"/>
        <w:b w:val="0"/>
        <w:i w:val="0"/>
        <w:color w:val="auto"/>
      </w:rPr>
    </w:lvl>
    <w:lvl w:ilvl="2">
      <w:start w:val="1"/>
      <w:numFmt w:val="decimal"/>
      <w:lvlText w:val="%1.%2.%3."/>
      <w:lvlJc w:val="left"/>
      <w:pPr>
        <w:tabs>
          <w:tab w:val="num" w:pos="993"/>
        </w:tabs>
        <w:ind w:left="-141" w:firstLine="1134"/>
      </w:pPr>
      <w:rPr>
        <w:rFonts w:ascii="Arial" w:hAnsi="Arial" w:cs="Arial"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9">
    <w:nsid w:val="5AEA7EC3"/>
    <w:multiLevelType w:val="multilevel"/>
    <w:tmpl w:val="00F885BC"/>
    <w:lvl w:ilvl="0">
      <w:start w:val="1"/>
      <w:numFmt w:val="decimal"/>
      <w:lvlText w:val="%1."/>
      <w:lvlJc w:val="left"/>
      <w:pPr>
        <w:tabs>
          <w:tab w:val="num" w:pos="1485"/>
        </w:tabs>
        <w:ind w:left="1485" w:hanging="1485"/>
      </w:pPr>
      <w:rPr>
        <w:rFonts w:ascii="Times New Roman" w:hAnsi="Times New Roman" w:cs="Times New Roman" w:hint="default"/>
        <w:b/>
      </w:rPr>
    </w:lvl>
    <w:lvl w:ilvl="1">
      <w:start w:val="3"/>
      <w:numFmt w:val="decimal"/>
      <w:lvlText w:val="%1.%2."/>
      <w:lvlJc w:val="left"/>
      <w:pPr>
        <w:tabs>
          <w:tab w:val="num" w:pos="2478"/>
        </w:tabs>
        <w:ind w:left="2478" w:hanging="1485"/>
      </w:pPr>
      <w:rPr>
        <w:rFonts w:hint="default"/>
        <w:b w:val="0"/>
        <w:sz w:val="24"/>
        <w:szCs w:val="24"/>
      </w:rPr>
    </w:lvl>
    <w:lvl w:ilvl="2">
      <w:start w:val="1"/>
      <w:numFmt w:val="decimal"/>
      <w:lvlText w:val="%1.%2.%3."/>
      <w:lvlJc w:val="left"/>
      <w:pPr>
        <w:tabs>
          <w:tab w:val="num" w:pos="6305"/>
        </w:tabs>
        <w:ind w:left="6305" w:hanging="1485"/>
      </w:pPr>
      <w:rPr>
        <w:rFonts w:ascii="Times New Roman" w:hAnsi="Times New Roman" w:cs="Times New Roman" w:hint="default"/>
        <w:i w:val="0"/>
      </w:rPr>
    </w:lvl>
    <w:lvl w:ilvl="3">
      <w:start w:val="1"/>
      <w:numFmt w:val="decimal"/>
      <w:lvlText w:val="%1.%2.%3.%4."/>
      <w:lvlJc w:val="left"/>
      <w:pPr>
        <w:tabs>
          <w:tab w:val="num" w:pos="3612"/>
        </w:tabs>
        <w:ind w:left="3612" w:hanging="1485"/>
      </w:pPr>
      <w:rPr>
        <w:rFonts w:hint="default"/>
      </w:rPr>
    </w:lvl>
    <w:lvl w:ilvl="4">
      <w:start w:val="1"/>
      <w:numFmt w:val="decimal"/>
      <w:lvlText w:val="%1.%2.%3.%4.%5."/>
      <w:lvlJc w:val="left"/>
      <w:pPr>
        <w:tabs>
          <w:tab w:val="num" w:pos="4321"/>
        </w:tabs>
        <w:ind w:left="4321" w:hanging="1485"/>
      </w:pPr>
      <w:rPr>
        <w:rFonts w:hint="default"/>
      </w:rPr>
    </w:lvl>
    <w:lvl w:ilvl="5">
      <w:start w:val="1"/>
      <w:numFmt w:val="decimal"/>
      <w:lvlText w:val="%1.%2.%3.%4.%5.%6."/>
      <w:lvlJc w:val="left"/>
      <w:pPr>
        <w:tabs>
          <w:tab w:val="num" w:pos="5030"/>
        </w:tabs>
        <w:ind w:left="5030" w:hanging="1485"/>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0">
    <w:nsid w:val="77293DE5"/>
    <w:multiLevelType w:val="multilevel"/>
    <w:tmpl w:val="15409F9E"/>
    <w:lvl w:ilvl="0">
      <w:start w:val="6"/>
      <w:numFmt w:val="decimal"/>
      <w:lvlText w:val="%1."/>
      <w:lvlJc w:val="left"/>
      <w:pPr>
        <w:ind w:left="360" w:hanging="360"/>
      </w:pPr>
      <w:rPr>
        <w:rFonts w:hint="default"/>
      </w:rPr>
    </w:lvl>
    <w:lvl w:ilvl="1">
      <w:start w:val="8"/>
      <w:numFmt w:val="decimal"/>
      <w:lvlText w:val="%1.%2."/>
      <w:lvlJc w:val="left"/>
      <w:pPr>
        <w:ind w:left="6031" w:hanging="360"/>
      </w:pPr>
      <w:rPr>
        <w:rFonts w:hint="default"/>
      </w:rPr>
    </w:lvl>
    <w:lvl w:ilvl="2">
      <w:start w:val="1"/>
      <w:numFmt w:val="decimal"/>
      <w:lvlText w:val="%1.%2.%3."/>
      <w:lvlJc w:val="left"/>
      <w:pPr>
        <w:ind w:left="12062" w:hanging="720"/>
      </w:pPr>
      <w:rPr>
        <w:rFonts w:hint="default"/>
      </w:rPr>
    </w:lvl>
    <w:lvl w:ilvl="3">
      <w:start w:val="1"/>
      <w:numFmt w:val="decimal"/>
      <w:lvlText w:val="%1.%2.%3.%4."/>
      <w:lvlJc w:val="left"/>
      <w:pPr>
        <w:ind w:left="17733" w:hanging="720"/>
      </w:pPr>
      <w:rPr>
        <w:rFonts w:hint="default"/>
      </w:rPr>
    </w:lvl>
    <w:lvl w:ilvl="4">
      <w:start w:val="1"/>
      <w:numFmt w:val="decimal"/>
      <w:lvlText w:val="%1.%2.%3.%4.%5."/>
      <w:lvlJc w:val="left"/>
      <w:pPr>
        <w:ind w:left="23764" w:hanging="1080"/>
      </w:pPr>
      <w:rPr>
        <w:rFonts w:hint="default"/>
      </w:rPr>
    </w:lvl>
    <w:lvl w:ilvl="5">
      <w:start w:val="1"/>
      <w:numFmt w:val="decimal"/>
      <w:lvlText w:val="%1.%2.%3.%4.%5.%6."/>
      <w:lvlJc w:val="left"/>
      <w:pPr>
        <w:ind w:left="29435" w:hanging="1080"/>
      </w:pPr>
      <w:rPr>
        <w:rFonts w:hint="default"/>
      </w:rPr>
    </w:lvl>
    <w:lvl w:ilvl="6">
      <w:start w:val="1"/>
      <w:numFmt w:val="decimal"/>
      <w:lvlText w:val="%1.%2.%3.%4.%5.%6.%7."/>
      <w:lvlJc w:val="left"/>
      <w:pPr>
        <w:ind w:left="-30070" w:hanging="1440"/>
      </w:pPr>
      <w:rPr>
        <w:rFonts w:hint="default"/>
      </w:rPr>
    </w:lvl>
    <w:lvl w:ilvl="7">
      <w:start w:val="1"/>
      <w:numFmt w:val="decimal"/>
      <w:lvlText w:val="%1.%2.%3.%4.%5.%6.%7.%8."/>
      <w:lvlJc w:val="left"/>
      <w:pPr>
        <w:ind w:left="-24399" w:hanging="1440"/>
      </w:pPr>
      <w:rPr>
        <w:rFonts w:hint="default"/>
      </w:rPr>
    </w:lvl>
    <w:lvl w:ilvl="8">
      <w:start w:val="1"/>
      <w:numFmt w:val="decimal"/>
      <w:lvlText w:val="%1.%2.%3.%4.%5.%6.%7.%8.%9."/>
      <w:lvlJc w:val="left"/>
      <w:pPr>
        <w:ind w:left="-18368" w:hanging="1800"/>
      </w:pPr>
      <w:rPr>
        <w:rFonts w:hint="default"/>
      </w:rPr>
    </w:lvl>
  </w:abstractNum>
  <w:num w:numId="1">
    <w:abstractNumId w:val="9"/>
  </w:num>
  <w:num w:numId="2">
    <w:abstractNumId w:val="5"/>
  </w:num>
  <w:num w:numId="3">
    <w:abstractNumId w:val="6"/>
  </w:num>
  <w:num w:numId="4">
    <w:abstractNumId w:val="0"/>
  </w:num>
  <w:num w:numId="5">
    <w:abstractNumId w:val="4"/>
  </w:num>
  <w:num w:numId="6">
    <w:abstractNumId w:val="2"/>
  </w:num>
  <w:num w:numId="7">
    <w:abstractNumId w:val="3"/>
  </w:num>
  <w:num w:numId="8">
    <w:abstractNumId w:val="1"/>
  </w:num>
  <w:num w:numId="9">
    <w:abstractNumId w:val="8"/>
  </w:num>
  <w:num w:numId="10">
    <w:abstractNumId w:val="10"/>
  </w:num>
  <w:num w:numId="1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trackedChanges" w:enforcement="0"/>
  <w:defaultTabStop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8F1"/>
    <w:rsid w:val="000021AE"/>
    <w:rsid w:val="000029CE"/>
    <w:rsid w:val="00004AF8"/>
    <w:rsid w:val="00010297"/>
    <w:rsid w:val="00010560"/>
    <w:rsid w:val="0001113F"/>
    <w:rsid w:val="00012E92"/>
    <w:rsid w:val="000136C4"/>
    <w:rsid w:val="00014DF7"/>
    <w:rsid w:val="00015DED"/>
    <w:rsid w:val="0001631D"/>
    <w:rsid w:val="00016446"/>
    <w:rsid w:val="00017D8D"/>
    <w:rsid w:val="0002187A"/>
    <w:rsid w:val="00024009"/>
    <w:rsid w:val="00024B8B"/>
    <w:rsid w:val="000300A0"/>
    <w:rsid w:val="000308E3"/>
    <w:rsid w:val="000310B6"/>
    <w:rsid w:val="000316A2"/>
    <w:rsid w:val="0003273A"/>
    <w:rsid w:val="00034CB0"/>
    <w:rsid w:val="0004076A"/>
    <w:rsid w:val="00040881"/>
    <w:rsid w:val="00041450"/>
    <w:rsid w:val="00044834"/>
    <w:rsid w:val="00051D25"/>
    <w:rsid w:val="00052E03"/>
    <w:rsid w:val="00053391"/>
    <w:rsid w:val="000533B5"/>
    <w:rsid w:val="000540B7"/>
    <w:rsid w:val="00055F0E"/>
    <w:rsid w:val="00056BBE"/>
    <w:rsid w:val="00057C0A"/>
    <w:rsid w:val="00064A8A"/>
    <w:rsid w:val="00066CA5"/>
    <w:rsid w:val="00067587"/>
    <w:rsid w:val="00067E2B"/>
    <w:rsid w:val="0007279F"/>
    <w:rsid w:val="00072CCA"/>
    <w:rsid w:val="0007569F"/>
    <w:rsid w:val="00077B2F"/>
    <w:rsid w:val="000815DC"/>
    <w:rsid w:val="00083D5A"/>
    <w:rsid w:val="00091C7C"/>
    <w:rsid w:val="00092412"/>
    <w:rsid w:val="000963CC"/>
    <w:rsid w:val="00097A07"/>
    <w:rsid w:val="000A0D11"/>
    <w:rsid w:val="000A182A"/>
    <w:rsid w:val="000A3D01"/>
    <w:rsid w:val="000A3E14"/>
    <w:rsid w:val="000A4893"/>
    <w:rsid w:val="000A526D"/>
    <w:rsid w:val="000B214C"/>
    <w:rsid w:val="000B6C14"/>
    <w:rsid w:val="000B7075"/>
    <w:rsid w:val="000C0779"/>
    <w:rsid w:val="000C410D"/>
    <w:rsid w:val="000C47E3"/>
    <w:rsid w:val="000C50A1"/>
    <w:rsid w:val="000C7C5D"/>
    <w:rsid w:val="000C7E33"/>
    <w:rsid w:val="000D6385"/>
    <w:rsid w:val="000D662B"/>
    <w:rsid w:val="000D759D"/>
    <w:rsid w:val="000E03E3"/>
    <w:rsid w:val="000E04CC"/>
    <w:rsid w:val="000E63ED"/>
    <w:rsid w:val="000F26B8"/>
    <w:rsid w:val="000F2D6E"/>
    <w:rsid w:val="000F4CB6"/>
    <w:rsid w:val="00102618"/>
    <w:rsid w:val="00102CBA"/>
    <w:rsid w:val="0010316C"/>
    <w:rsid w:val="00103C1A"/>
    <w:rsid w:val="00105BBB"/>
    <w:rsid w:val="001072C1"/>
    <w:rsid w:val="00114C48"/>
    <w:rsid w:val="00121A1C"/>
    <w:rsid w:val="00122E02"/>
    <w:rsid w:val="0012348F"/>
    <w:rsid w:val="00126C38"/>
    <w:rsid w:val="001279DE"/>
    <w:rsid w:val="0013584C"/>
    <w:rsid w:val="00137F0A"/>
    <w:rsid w:val="001408BB"/>
    <w:rsid w:val="00142EC1"/>
    <w:rsid w:val="001443BF"/>
    <w:rsid w:val="00146F68"/>
    <w:rsid w:val="00147083"/>
    <w:rsid w:val="00147739"/>
    <w:rsid w:val="00147791"/>
    <w:rsid w:val="00152E47"/>
    <w:rsid w:val="001532A1"/>
    <w:rsid w:val="00156B8D"/>
    <w:rsid w:val="001575C5"/>
    <w:rsid w:val="001602DE"/>
    <w:rsid w:val="00160BDB"/>
    <w:rsid w:val="001718D9"/>
    <w:rsid w:val="00172F4C"/>
    <w:rsid w:val="00174BD6"/>
    <w:rsid w:val="001753BE"/>
    <w:rsid w:val="00175EC5"/>
    <w:rsid w:val="0018205E"/>
    <w:rsid w:val="00182665"/>
    <w:rsid w:val="00184C5A"/>
    <w:rsid w:val="0018633A"/>
    <w:rsid w:val="00187435"/>
    <w:rsid w:val="0019040F"/>
    <w:rsid w:val="001904EC"/>
    <w:rsid w:val="00190E50"/>
    <w:rsid w:val="00192585"/>
    <w:rsid w:val="001930BD"/>
    <w:rsid w:val="00193D37"/>
    <w:rsid w:val="0019429C"/>
    <w:rsid w:val="00194604"/>
    <w:rsid w:val="0019588C"/>
    <w:rsid w:val="00195DB9"/>
    <w:rsid w:val="00197068"/>
    <w:rsid w:val="00197378"/>
    <w:rsid w:val="001A304F"/>
    <w:rsid w:val="001A3B11"/>
    <w:rsid w:val="001B2565"/>
    <w:rsid w:val="001B2C15"/>
    <w:rsid w:val="001B3AFF"/>
    <w:rsid w:val="001B5EDB"/>
    <w:rsid w:val="001C032A"/>
    <w:rsid w:val="001C11CB"/>
    <w:rsid w:val="001C33BF"/>
    <w:rsid w:val="001C358F"/>
    <w:rsid w:val="001C699C"/>
    <w:rsid w:val="001D0572"/>
    <w:rsid w:val="001D1F12"/>
    <w:rsid w:val="001D30BF"/>
    <w:rsid w:val="001D35A9"/>
    <w:rsid w:val="001D35B0"/>
    <w:rsid w:val="001D4A1D"/>
    <w:rsid w:val="001D4C86"/>
    <w:rsid w:val="001D6AE1"/>
    <w:rsid w:val="001D6D3B"/>
    <w:rsid w:val="001E0B9C"/>
    <w:rsid w:val="001E372F"/>
    <w:rsid w:val="001E7AF0"/>
    <w:rsid w:val="001E7BB6"/>
    <w:rsid w:val="001F0AA3"/>
    <w:rsid w:val="001F0EEA"/>
    <w:rsid w:val="001F3540"/>
    <w:rsid w:val="001F3BA9"/>
    <w:rsid w:val="001F5315"/>
    <w:rsid w:val="001F5B45"/>
    <w:rsid w:val="00203E1D"/>
    <w:rsid w:val="00204F08"/>
    <w:rsid w:val="002063AA"/>
    <w:rsid w:val="002066E8"/>
    <w:rsid w:val="00210382"/>
    <w:rsid w:val="00211D11"/>
    <w:rsid w:val="0021563A"/>
    <w:rsid w:val="00216D24"/>
    <w:rsid w:val="002230BF"/>
    <w:rsid w:val="00223FA4"/>
    <w:rsid w:val="002252BC"/>
    <w:rsid w:val="002269B8"/>
    <w:rsid w:val="0022710B"/>
    <w:rsid w:val="002279AD"/>
    <w:rsid w:val="00233602"/>
    <w:rsid w:val="00233869"/>
    <w:rsid w:val="0023406B"/>
    <w:rsid w:val="00234CA0"/>
    <w:rsid w:val="00235A5E"/>
    <w:rsid w:val="00243827"/>
    <w:rsid w:val="00244BE5"/>
    <w:rsid w:val="002458E1"/>
    <w:rsid w:val="002468B7"/>
    <w:rsid w:val="00246D29"/>
    <w:rsid w:val="00246F81"/>
    <w:rsid w:val="002473B5"/>
    <w:rsid w:val="00247DEC"/>
    <w:rsid w:val="002506C6"/>
    <w:rsid w:val="00250D56"/>
    <w:rsid w:val="00251BA5"/>
    <w:rsid w:val="0025241F"/>
    <w:rsid w:val="002528B2"/>
    <w:rsid w:val="00255259"/>
    <w:rsid w:val="00255351"/>
    <w:rsid w:val="002553A4"/>
    <w:rsid w:val="00261B2D"/>
    <w:rsid w:val="0026448F"/>
    <w:rsid w:val="00265BFC"/>
    <w:rsid w:val="00265F29"/>
    <w:rsid w:val="0026711A"/>
    <w:rsid w:val="00267367"/>
    <w:rsid w:val="00267D55"/>
    <w:rsid w:val="002705F5"/>
    <w:rsid w:val="00274CCA"/>
    <w:rsid w:val="002767BF"/>
    <w:rsid w:val="002772D3"/>
    <w:rsid w:val="00277889"/>
    <w:rsid w:val="0028103D"/>
    <w:rsid w:val="002824E2"/>
    <w:rsid w:val="00282D91"/>
    <w:rsid w:val="00282DA8"/>
    <w:rsid w:val="00293186"/>
    <w:rsid w:val="002936DE"/>
    <w:rsid w:val="00294E52"/>
    <w:rsid w:val="0029550B"/>
    <w:rsid w:val="002976D4"/>
    <w:rsid w:val="002A11A0"/>
    <w:rsid w:val="002A3D70"/>
    <w:rsid w:val="002A5BDE"/>
    <w:rsid w:val="002A62B4"/>
    <w:rsid w:val="002B036F"/>
    <w:rsid w:val="002B173A"/>
    <w:rsid w:val="002B317A"/>
    <w:rsid w:val="002B397F"/>
    <w:rsid w:val="002B3C37"/>
    <w:rsid w:val="002B3CB2"/>
    <w:rsid w:val="002B3E6A"/>
    <w:rsid w:val="002B769C"/>
    <w:rsid w:val="002B7860"/>
    <w:rsid w:val="002C04B5"/>
    <w:rsid w:val="002C197A"/>
    <w:rsid w:val="002C208C"/>
    <w:rsid w:val="002C4202"/>
    <w:rsid w:val="002C4388"/>
    <w:rsid w:val="002C446B"/>
    <w:rsid w:val="002C52BD"/>
    <w:rsid w:val="002D167D"/>
    <w:rsid w:val="002D1B6C"/>
    <w:rsid w:val="002D2F49"/>
    <w:rsid w:val="002D3E42"/>
    <w:rsid w:val="002D5832"/>
    <w:rsid w:val="002D7AF2"/>
    <w:rsid w:val="002D7EE4"/>
    <w:rsid w:val="002E0BD6"/>
    <w:rsid w:val="002E2793"/>
    <w:rsid w:val="002E3719"/>
    <w:rsid w:val="002E3912"/>
    <w:rsid w:val="002E45F7"/>
    <w:rsid w:val="002E64C9"/>
    <w:rsid w:val="002E6A9A"/>
    <w:rsid w:val="002E7AD2"/>
    <w:rsid w:val="002F35E5"/>
    <w:rsid w:val="002F38D4"/>
    <w:rsid w:val="002F3B89"/>
    <w:rsid w:val="002F5551"/>
    <w:rsid w:val="002F5ADD"/>
    <w:rsid w:val="002F7D92"/>
    <w:rsid w:val="00300EDB"/>
    <w:rsid w:val="00301892"/>
    <w:rsid w:val="003026AE"/>
    <w:rsid w:val="003109CD"/>
    <w:rsid w:val="00311000"/>
    <w:rsid w:val="00313272"/>
    <w:rsid w:val="00313C38"/>
    <w:rsid w:val="003160EA"/>
    <w:rsid w:val="00317B66"/>
    <w:rsid w:val="00321AE8"/>
    <w:rsid w:val="003266FE"/>
    <w:rsid w:val="00327DF6"/>
    <w:rsid w:val="00330277"/>
    <w:rsid w:val="0033349D"/>
    <w:rsid w:val="003339A9"/>
    <w:rsid w:val="00335423"/>
    <w:rsid w:val="0033678F"/>
    <w:rsid w:val="003367AB"/>
    <w:rsid w:val="00336B93"/>
    <w:rsid w:val="00340E4E"/>
    <w:rsid w:val="003415BE"/>
    <w:rsid w:val="00345686"/>
    <w:rsid w:val="00346D89"/>
    <w:rsid w:val="00347BF2"/>
    <w:rsid w:val="0035307A"/>
    <w:rsid w:val="00353715"/>
    <w:rsid w:val="00354044"/>
    <w:rsid w:val="00355FF9"/>
    <w:rsid w:val="003576EA"/>
    <w:rsid w:val="003579B3"/>
    <w:rsid w:val="00361726"/>
    <w:rsid w:val="00366E81"/>
    <w:rsid w:val="00366F8B"/>
    <w:rsid w:val="00371477"/>
    <w:rsid w:val="00371C53"/>
    <w:rsid w:val="003725FD"/>
    <w:rsid w:val="00372726"/>
    <w:rsid w:val="00372FBC"/>
    <w:rsid w:val="0037618B"/>
    <w:rsid w:val="00377C49"/>
    <w:rsid w:val="0038145B"/>
    <w:rsid w:val="003821D6"/>
    <w:rsid w:val="003840D2"/>
    <w:rsid w:val="0038773B"/>
    <w:rsid w:val="00390115"/>
    <w:rsid w:val="0039371A"/>
    <w:rsid w:val="0039445E"/>
    <w:rsid w:val="00394B4F"/>
    <w:rsid w:val="00395B68"/>
    <w:rsid w:val="00395BC6"/>
    <w:rsid w:val="003A448C"/>
    <w:rsid w:val="003A4DB8"/>
    <w:rsid w:val="003A6AA1"/>
    <w:rsid w:val="003A6ACE"/>
    <w:rsid w:val="003B2C24"/>
    <w:rsid w:val="003B5E75"/>
    <w:rsid w:val="003B6EB1"/>
    <w:rsid w:val="003B70EC"/>
    <w:rsid w:val="003B79A6"/>
    <w:rsid w:val="003C29BE"/>
    <w:rsid w:val="003C3FCD"/>
    <w:rsid w:val="003C4893"/>
    <w:rsid w:val="003C6659"/>
    <w:rsid w:val="003C6770"/>
    <w:rsid w:val="003C6C89"/>
    <w:rsid w:val="003D0363"/>
    <w:rsid w:val="003D3EB2"/>
    <w:rsid w:val="003D417D"/>
    <w:rsid w:val="003D4204"/>
    <w:rsid w:val="003D5987"/>
    <w:rsid w:val="003D64A1"/>
    <w:rsid w:val="003D756E"/>
    <w:rsid w:val="003E4A4D"/>
    <w:rsid w:val="003E5219"/>
    <w:rsid w:val="003E5663"/>
    <w:rsid w:val="003E57DA"/>
    <w:rsid w:val="003E67BC"/>
    <w:rsid w:val="003E72E3"/>
    <w:rsid w:val="003F1CC9"/>
    <w:rsid w:val="003F2761"/>
    <w:rsid w:val="003F29F2"/>
    <w:rsid w:val="003F40F6"/>
    <w:rsid w:val="003F65A5"/>
    <w:rsid w:val="004021F9"/>
    <w:rsid w:val="00404AEC"/>
    <w:rsid w:val="0040584B"/>
    <w:rsid w:val="00405E58"/>
    <w:rsid w:val="00407449"/>
    <w:rsid w:val="00412325"/>
    <w:rsid w:val="00414338"/>
    <w:rsid w:val="00415F63"/>
    <w:rsid w:val="00416928"/>
    <w:rsid w:val="00417154"/>
    <w:rsid w:val="00422682"/>
    <w:rsid w:val="00427D5F"/>
    <w:rsid w:val="00434DA7"/>
    <w:rsid w:val="00435489"/>
    <w:rsid w:val="00437144"/>
    <w:rsid w:val="00437811"/>
    <w:rsid w:val="00437B1E"/>
    <w:rsid w:val="004407F4"/>
    <w:rsid w:val="00442676"/>
    <w:rsid w:val="00443914"/>
    <w:rsid w:val="004545ED"/>
    <w:rsid w:val="00455988"/>
    <w:rsid w:val="00457121"/>
    <w:rsid w:val="0045780F"/>
    <w:rsid w:val="00457CC2"/>
    <w:rsid w:val="0046321A"/>
    <w:rsid w:val="00466311"/>
    <w:rsid w:val="004668E1"/>
    <w:rsid w:val="00466CDF"/>
    <w:rsid w:val="00467E6C"/>
    <w:rsid w:val="0047162E"/>
    <w:rsid w:val="0047326A"/>
    <w:rsid w:val="0047376E"/>
    <w:rsid w:val="00474E7D"/>
    <w:rsid w:val="00475EB6"/>
    <w:rsid w:val="004765B5"/>
    <w:rsid w:val="00477F9F"/>
    <w:rsid w:val="00481B24"/>
    <w:rsid w:val="004834ED"/>
    <w:rsid w:val="00483C30"/>
    <w:rsid w:val="00483F61"/>
    <w:rsid w:val="004850E6"/>
    <w:rsid w:val="0049012A"/>
    <w:rsid w:val="004908A0"/>
    <w:rsid w:val="0049247C"/>
    <w:rsid w:val="0049260F"/>
    <w:rsid w:val="004930DC"/>
    <w:rsid w:val="004940E2"/>
    <w:rsid w:val="004943F4"/>
    <w:rsid w:val="00494B6E"/>
    <w:rsid w:val="004A25B0"/>
    <w:rsid w:val="004A6133"/>
    <w:rsid w:val="004B094F"/>
    <w:rsid w:val="004B0FB0"/>
    <w:rsid w:val="004B11B1"/>
    <w:rsid w:val="004B4553"/>
    <w:rsid w:val="004B7565"/>
    <w:rsid w:val="004C0EC5"/>
    <w:rsid w:val="004C14CB"/>
    <w:rsid w:val="004C1C43"/>
    <w:rsid w:val="004C291F"/>
    <w:rsid w:val="004C2D08"/>
    <w:rsid w:val="004C5282"/>
    <w:rsid w:val="004C660A"/>
    <w:rsid w:val="004D47F6"/>
    <w:rsid w:val="004D60AF"/>
    <w:rsid w:val="004E1406"/>
    <w:rsid w:val="004E29BE"/>
    <w:rsid w:val="004E36BD"/>
    <w:rsid w:val="004E3722"/>
    <w:rsid w:val="004E4C5E"/>
    <w:rsid w:val="004E5F05"/>
    <w:rsid w:val="004F268F"/>
    <w:rsid w:val="004F2838"/>
    <w:rsid w:val="004F32AD"/>
    <w:rsid w:val="004F3C85"/>
    <w:rsid w:val="004F676A"/>
    <w:rsid w:val="00500EB7"/>
    <w:rsid w:val="0050213D"/>
    <w:rsid w:val="005026D6"/>
    <w:rsid w:val="00505EA1"/>
    <w:rsid w:val="005105CE"/>
    <w:rsid w:val="00512E52"/>
    <w:rsid w:val="00513EC8"/>
    <w:rsid w:val="005162ED"/>
    <w:rsid w:val="00516D05"/>
    <w:rsid w:val="00520118"/>
    <w:rsid w:val="00520941"/>
    <w:rsid w:val="00520E70"/>
    <w:rsid w:val="00523D33"/>
    <w:rsid w:val="00524276"/>
    <w:rsid w:val="00525975"/>
    <w:rsid w:val="00526886"/>
    <w:rsid w:val="00527ACB"/>
    <w:rsid w:val="005306C5"/>
    <w:rsid w:val="00533AD0"/>
    <w:rsid w:val="005401E7"/>
    <w:rsid w:val="00541609"/>
    <w:rsid w:val="0054299F"/>
    <w:rsid w:val="00542D21"/>
    <w:rsid w:val="005440EE"/>
    <w:rsid w:val="0054562E"/>
    <w:rsid w:val="00546DB1"/>
    <w:rsid w:val="0055110F"/>
    <w:rsid w:val="0055114D"/>
    <w:rsid w:val="00551BCB"/>
    <w:rsid w:val="0055340E"/>
    <w:rsid w:val="00553EF2"/>
    <w:rsid w:val="005543AB"/>
    <w:rsid w:val="00554CD3"/>
    <w:rsid w:val="0055510A"/>
    <w:rsid w:val="005557CB"/>
    <w:rsid w:val="00555966"/>
    <w:rsid w:val="00555C30"/>
    <w:rsid w:val="00557CEB"/>
    <w:rsid w:val="00560010"/>
    <w:rsid w:val="005617C9"/>
    <w:rsid w:val="00563633"/>
    <w:rsid w:val="0056387D"/>
    <w:rsid w:val="00564230"/>
    <w:rsid w:val="00566153"/>
    <w:rsid w:val="00567E3C"/>
    <w:rsid w:val="00570BDE"/>
    <w:rsid w:val="00570C6F"/>
    <w:rsid w:val="00571CCF"/>
    <w:rsid w:val="00572022"/>
    <w:rsid w:val="005728D9"/>
    <w:rsid w:val="00574B3E"/>
    <w:rsid w:val="005759CB"/>
    <w:rsid w:val="00576675"/>
    <w:rsid w:val="00582CA8"/>
    <w:rsid w:val="00583407"/>
    <w:rsid w:val="00584A47"/>
    <w:rsid w:val="00584BE9"/>
    <w:rsid w:val="00585F20"/>
    <w:rsid w:val="0059020D"/>
    <w:rsid w:val="00590931"/>
    <w:rsid w:val="00591553"/>
    <w:rsid w:val="005923C6"/>
    <w:rsid w:val="00592A5E"/>
    <w:rsid w:val="005931D0"/>
    <w:rsid w:val="0059497B"/>
    <w:rsid w:val="005A26CD"/>
    <w:rsid w:val="005A5064"/>
    <w:rsid w:val="005A738C"/>
    <w:rsid w:val="005A7C18"/>
    <w:rsid w:val="005B2E79"/>
    <w:rsid w:val="005B37D4"/>
    <w:rsid w:val="005B3C12"/>
    <w:rsid w:val="005B410B"/>
    <w:rsid w:val="005B6020"/>
    <w:rsid w:val="005B706F"/>
    <w:rsid w:val="005C1E98"/>
    <w:rsid w:val="005C2CCB"/>
    <w:rsid w:val="005C5C1E"/>
    <w:rsid w:val="005C69A7"/>
    <w:rsid w:val="005C7942"/>
    <w:rsid w:val="005D31F7"/>
    <w:rsid w:val="005D3FE1"/>
    <w:rsid w:val="005E0CC2"/>
    <w:rsid w:val="005E1738"/>
    <w:rsid w:val="005E27A9"/>
    <w:rsid w:val="005E2B80"/>
    <w:rsid w:val="005E3672"/>
    <w:rsid w:val="005F00E4"/>
    <w:rsid w:val="005F0F47"/>
    <w:rsid w:val="005F13EB"/>
    <w:rsid w:val="005F5631"/>
    <w:rsid w:val="005F5995"/>
    <w:rsid w:val="00600228"/>
    <w:rsid w:val="0060107D"/>
    <w:rsid w:val="00601A20"/>
    <w:rsid w:val="00606DC8"/>
    <w:rsid w:val="00606E88"/>
    <w:rsid w:val="00607524"/>
    <w:rsid w:val="00607963"/>
    <w:rsid w:val="00610642"/>
    <w:rsid w:val="00622297"/>
    <w:rsid w:val="00622F07"/>
    <w:rsid w:val="006236F6"/>
    <w:rsid w:val="0062484D"/>
    <w:rsid w:val="00624986"/>
    <w:rsid w:val="00625161"/>
    <w:rsid w:val="006264B9"/>
    <w:rsid w:val="00632736"/>
    <w:rsid w:val="006331EF"/>
    <w:rsid w:val="0063332A"/>
    <w:rsid w:val="00633C1E"/>
    <w:rsid w:val="00633D1E"/>
    <w:rsid w:val="006345A6"/>
    <w:rsid w:val="00636425"/>
    <w:rsid w:val="0064018A"/>
    <w:rsid w:val="00641DE9"/>
    <w:rsid w:val="006425D3"/>
    <w:rsid w:val="00644B44"/>
    <w:rsid w:val="00644E96"/>
    <w:rsid w:val="006479E4"/>
    <w:rsid w:val="006516C8"/>
    <w:rsid w:val="006548F9"/>
    <w:rsid w:val="00664D9B"/>
    <w:rsid w:val="00665A5E"/>
    <w:rsid w:val="00666A82"/>
    <w:rsid w:val="00667556"/>
    <w:rsid w:val="00667C21"/>
    <w:rsid w:val="00671D25"/>
    <w:rsid w:val="0067482F"/>
    <w:rsid w:val="0068123F"/>
    <w:rsid w:val="0068133E"/>
    <w:rsid w:val="00681C25"/>
    <w:rsid w:val="00681F58"/>
    <w:rsid w:val="006848BA"/>
    <w:rsid w:val="00686056"/>
    <w:rsid w:val="006904FF"/>
    <w:rsid w:val="00690523"/>
    <w:rsid w:val="00690ED5"/>
    <w:rsid w:val="00693E29"/>
    <w:rsid w:val="00696617"/>
    <w:rsid w:val="006A0420"/>
    <w:rsid w:val="006A09B6"/>
    <w:rsid w:val="006A1FA0"/>
    <w:rsid w:val="006A333D"/>
    <w:rsid w:val="006A351D"/>
    <w:rsid w:val="006A465B"/>
    <w:rsid w:val="006A53FB"/>
    <w:rsid w:val="006A761E"/>
    <w:rsid w:val="006A77D8"/>
    <w:rsid w:val="006B0AFD"/>
    <w:rsid w:val="006B5802"/>
    <w:rsid w:val="006B6357"/>
    <w:rsid w:val="006B6BC9"/>
    <w:rsid w:val="006C10D6"/>
    <w:rsid w:val="006C2299"/>
    <w:rsid w:val="006C2D45"/>
    <w:rsid w:val="006C4A94"/>
    <w:rsid w:val="006C5E39"/>
    <w:rsid w:val="006D01CE"/>
    <w:rsid w:val="006D3581"/>
    <w:rsid w:val="006D4417"/>
    <w:rsid w:val="006E0E69"/>
    <w:rsid w:val="006E153C"/>
    <w:rsid w:val="006E23B8"/>
    <w:rsid w:val="006E398E"/>
    <w:rsid w:val="006E496D"/>
    <w:rsid w:val="006E50CC"/>
    <w:rsid w:val="006E5954"/>
    <w:rsid w:val="006E6D5F"/>
    <w:rsid w:val="006E7D44"/>
    <w:rsid w:val="006F2FD9"/>
    <w:rsid w:val="006F3302"/>
    <w:rsid w:val="006F54AA"/>
    <w:rsid w:val="006F5F7A"/>
    <w:rsid w:val="006F6D60"/>
    <w:rsid w:val="007020E2"/>
    <w:rsid w:val="0070457B"/>
    <w:rsid w:val="00704AAD"/>
    <w:rsid w:val="007060D7"/>
    <w:rsid w:val="00706B7F"/>
    <w:rsid w:val="0071173C"/>
    <w:rsid w:val="00713903"/>
    <w:rsid w:val="007140EF"/>
    <w:rsid w:val="0071569F"/>
    <w:rsid w:val="00715B85"/>
    <w:rsid w:val="007163DA"/>
    <w:rsid w:val="00716ED2"/>
    <w:rsid w:val="00717A8F"/>
    <w:rsid w:val="00721F75"/>
    <w:rsid w:val="0072426E"/>
    <w:rsid w:val="00724511"/>
    <w:rsid w:val="007252AE"/>
    <w:rsid w:val="007317EE"/>
    <w:rsid w:val="0073271C"/>
    <w:rsid w:val="00732CF1"/>
    <w:rsid w:val="0073472B"/>
    <w:rsid w:val="007355E0"/>
    <w:rsid w:val="00735A10"/>
    <w:rsid w:val="007361B7"/>
    <w:rsid w:val="00737F76"/>
    <w:rsid w:val="00740B72"/>
    <w:rsid w:val="00740E4A"/>
    <w:rsid w:val="00744444"/>
    <w:rsid w:val="00744747"/>
    <w:rsid w:val="00753B1F"/>
    <w:rsid w:val="007557FD"/>
    <w:rsid w:val="0076081A"/>
    <w:rsid w:val="00760C40"/>
    <w:rsid w:val="0076141F"/>
    <w:rsid w:val="00761924"/>
    <w:rsid w:val="00762026"/>
    <w:rsid w:val="0076397A"/>
    <w:rsid w:val="00766237"/>
    <w:rsid w:val="00766F72"/>
    <w:rsid w:val="0076767D"/>
    <w:rsid w:val="007700E7"/>
    <w:rsid w:val="007703F7"/>
    <w:rsid w:val="00770A39"/>
    <w:rsid w:val="00771F3F"/>
    <w:rsid w:val="007729A2"/>
    <w:rsid w:val="007741FD"/>
    <w:rsid w:val="007747A8"/>
    <w:rsid w:val="00774D9E"/>
    <w:rsid w:val="00775E25"/>
    <w:rsid w:val="00777337"/>
    <w:rsid w:val="00780DE1"/>
    <w:rsid w:val="00780EB4"/>
    <w:rsid w:val="007836B1"/>
    <w:rsid w:val="00785F7C"/>
    <w:rsid w:val="007862A2"/>
    <w:rsid w:val="0078720A"/>
    <w:rsid w:val="00787A17"/>
    <w:rsid w:val="00790F25"/>
    <w:rsid w:val="007913E4"/>
    <w:rsid w:val="00791F46"/>
    <w:rsid w:val="00796390"/>
    <w:rsid w:val="007A0C8F"/>
    <w:rsid w:val="007A1D23"/>
    <w:rsid w:val="007A3246"/>
    <w:rsid w:val="007A5E03"/>
    <w:rsid w:val="007A6A0A"/>
    <w:rsid w:val="007A6B95"/>
    <w:rsid w:val="007B0071"/>
    <w:rsid w:val="007B12F5"/>
    <w:rsid w:val="007B16D8"/>
    <w:rsid w:val="007B2F41"/>
    <w:rsid w:val="007B5456"/>
    <w:rsid w:val="007B54AC"/>
    <w:rsid w:val="007C136A"/>
    <w:rsid w:val="007C23E4"/>
    <w:rsid w:val="007D13D5"/>
    <w:rsid w:val="007D24A2"/>
    <w:rsid w:val="007D252C"/>
    <w:rsid w:val="007D6D53"/>
    <w:rsid w:val="007E1E73"/>
    <w:rsid w:val="007E2DB9"/>
    <w:rsid w:val="007E736B"/>
    <w:rsid w:val="007F0D24"/>
    <w:rsid w:val="007F1BEC"/>
    <w:rsid w:val="007F2726"/>
    <w:rsid w:val="007F387D"/>
    <w:rsid w:val="007F5A68"/>
    <w:rsid w:val="0080041F"/>
    <w:rsid w:val="0080339D"/>
    <w:rsid w:val="00804EAC"/>
    <w:rsid w:val="0080557A"/>
    <w:rsid w:val="00807BC2"/>
    <w:rsid w:val="0081740F"/>
    <w:rsid w:val="008218A0"/>
    <w:rsid w:val="00827AB6"/>
    <w:rsid w:val="00831542"/>
    <w:rsid w:val="00835D9A"/>
    <w:rsid w:val="00841069"/>
    <w:rsid w:val="00842821"/>
    <w:rsid w:val="008428E1"/>
    <w:rsid w:val="008430BA"/>
    <w:rsid w:val="00846805"/>
    <w:rsid w:val="008476C0"/>
    <w:rsid w:val="0085006A"/>
    <w:rsid w:val="008507B9"/>
    <w:rsid w:val="00851740"/>
    <w:rsid w:val="0085356D"/>
    <w:rsid w:val="00861F81"/>
    <w:rsid w:val="00863EDC"/>
    <w:rsid w:val="008640DF"/>
    <w:rsid w:val="00870AAB"/>
    <w:rsid w:val="00870E65"/>
    <w:rsid w:val="00871021"/>
    <w:rsid w:val="008757A4"/>
    <w:rsid w:val="00876312"/>
    <w:rsid w:val="00877CE0"/>
    <w:rsid w:val="0088016E"/>
    <w:rsid w:val="00882305"/>
    <w:rsid w:val="00882C3E"/>
    <w:rsid w:val="00885EE6"/>
    <w:rsid w:val="00893582"/>
    <w:rsid w:val="008950C7"/>
    <w:rsid w:val="00897085"/>
    <w:rsid w:val="008A0A7F"/>
    <w:rsid w:val="008A1455"/>
    <w:rsid w:val="008A1518"/>
    <w:rsid w:val="008A6C14"/>
    <w:rsid w:val="008A7E10"/>
    <w:rsid w:val="008B0EEE"/>
    <w:rsid w:val="008B1DC3"/>
    <w:rsid w:val="008B392B"/>
    <w:rsid w:val="008B3CF4"/>
    <w:rsid w:val="008B5200"/>
    <w:rsid w:val="008B6AE3"/>
    <w:rsid w:val="008C04A1"/>
    <w:rsid w:val="008C12A6"/>
    <w:rsid w:val="008C2564"/>
    <w:rsid w:val="008C2C92"/>
    <w:rsid w:val="008C4F7F"/>
    <w:rsid w:val="008C5447"/>
    <w:rsid w:val="008C56DE"/>
    <w:rsid w:val="008C7126"/>
    <w:rsid w:val="008D0FC6"/>
    <w:rsid w:val="008D1120"/>
    <w:rsid w:val="008D198F"/>
    <w:rsid w:val="008D7F14"/>
    <w:rsid w:val="008E00F7"/>
    <w:rsid w:val="008E077C"/>
    <w:rsid w:val="008E097C"/>
    <w:rsid w:val="008E0A60"/>
    <w:rsid w:val="008E14C7"/>
    <w:rsid w:val="008E202B"/>
    <w:rsid w:val="008E2ABA"/>
    <w:rsid w:val="008E2C84"/>
    <w:rsid w:val="008E3FC4"/>
    <w:rsid w:val="008E572C"/>
    <w:rsid w:val="008F04C2"/>
    <w:rsid w:val="008F1330"/>
    <w:rsid w:val="008F7029"/>
    <w:rsid w:val="008F788A"/>
    <w:rsid w:val="00905269"/>
    <w:rsid w:val="00905713"/>
    <w:rsid w:val="00907157"/>
    <w:rsid w:val="009072AB"/>
    <w:rsid w:val="009106A6"/>
    <w:rsid w:val="009130F3"/>
    <w:rsid w:val="00914F5E"/>
    <w:rsid w:val="0091608B"/>
    <w:rsid w:val="0091693C"/>
    <w:rsid w:val="0091703E"/>
    <w:rsid w:val="00917181"/>
    <w:rsid w:val="00920C38"/>
    <w:rsid w:val="009214E8"/>
    <w:rsid w:val="009216B1"/>
    <w:rsid w:val="00921F01"/>
    <w:rsid w:val="00922A6E"/>
    <w:rsid w:val="009232AA"/>
    <w:rsid w:val="0092390A"/>
    <w:rsid w:val="009313AB"/>
    <w:rsid w:val="00932011"/>
    <w:rsid w:val="009321E5"/>
    <w:rsid w:val="009349A6"/>
    <w:rsid w:val="009359AD"/>
    <w:rsid w:val="00936769"/>
    <w:rsid w:val="00937596"/>
    <w:rsid w:val="00937D59"/>
    <w:rsid w:val="0094106E"/>
    <w:rsid w:val="0095076B"/>
    <w:rsid w:val="009517D6"/>
    <w:rsid w:val="00951D51"/>
    <w:rsid w:val="009548CA"/>
    <w:rsid w:val="00954A7D"/>
    <w:rsid w:val="0095627B"/>
    <w:rsid w:val="009567B7"/>
    <w:rsid w:val="00956B34"/>
    <w:rsid w:val="0096113F"/>
    <w:rsid w:val="00961467"/>
    <w:rsid w:val="00964491"/>
    <w:rsid w:val="00964AD4"/>
    <w:rsid w:val="00966F35"/>
    <w:rsid w:val="00967D7F"/>
    <w:rsid w:val="00970479"/>
    <w:rsid w:val="00970C28"/>
    <w:rsid w:val="009718B1"/>
    <w:rsid w:val="009736C6"/>
    <w:rsid w:val="00975B8A"/>
    <w:rsid w:val="00976635"/>
    <w:rsid w:val="00977440"/>
    <w:rsid w:val="00977CEF"/>
    <w:rsid w:val="00981866"/>
    <w:rsid w:val="00983C83"/>
    <w:rsid w:val="00984F78"/>
    <w:rsid w:val="00987E0F"/>
    <w:rsid w:val="009918F1"/>
    <w:rsid w:val="00991BA1"/>
    <w:rsid w:val="00994934"/>
    <w:rsid w:val="00996A1E"/>
    <w:rsid w:val="009A0BF6"/>
    <w:rsid w:val="009A1AFA"/>
    <w:rsid w:val="009A3035"/>
    <w:rsid w:val="009A3362"/>
    <w:rsid w:val="009A4860"/>
    <w:rsid w:val="009A4C05"/>
    <w:rsid w:val="009A5FCC"/>
    <w:rsid w:val="009B05BD"/>
    <w:rsid w:val="009B25E6"/>
    <w:rsid w:val="009B2755"/>
    <w:rsid w:val="009B3B4F"/>
    <w:rsid w:val="009B4093"/>
    <w:rsid w:val="009B6734"/>
    <w:rsid w:val="009B7A26"/>
    <w:rsid w:val="009C2E26"/>
    <w:rsid w:val="009C3C25"/>
    <w:rsid w:val="009C51E8"/>
    <w:rsid w:val="009C54F1"/>
    <w:rsid w:val="009C6661"/>
    <w:rsid w:val="009D20F6"/>
    <w:rsid w:val="009D2778"/>
    <w:rsid w:val="009D2A25"/>
    <w:rsid w:val="009D3537"/>
    <w:rsid w:val="009D4B1D"/>
    <w:rsid w:val="009D6434"/>
    <w:rsid w:val="009D7704"/>
    <w:rsid w:val="009D7F21"/>
    <w:rsid w:val="009E0499"/>
    <w:rsid w:val="009E162F"/>
    <w:rsid w:val="009E19B8"/>
    <w:rsid w:val="009E21A6"/>
    <w:rsid w:val="009E6F6F"/>
    <w:rsid w:val="009F1E03"/>
    <w:rsid w:val="009F4521"/>
    <w:rsid w:val="009F4813"/>
    <w:rsid w:val="009F679E"/>
    <w:rsid w:val="00A012C4"/>
    <w:rsid w:val="00A01434"/>
    <w:rsid w:val="00A02F8A"/>
    <w:rsid w:val="00A039B0"/>
    <w:rsid w:val="00A041C2"/>
    <w:rsid w:val="00A04679"/>
    <w:rsid w:val="00A04BE2"/>
    <w:rsid w:val="00A04FD2"/>
    <w:rsid w:val="00A07B91"/>
    <w:rsid w:val="00A13D0C"/>
    <w:rsid w:val="00A13FB9"/>
    <w:rsid w:val="00A17C60"/>
    <w:rsid w:val="00A21E0F"/>
    <w:rsid w:val="00A22227"/>
    <w:rsid w:val="00A2689D"/>
    <w:rsid w:val="00A269DD"/>
    <w:rsid w:val="00A40356"/>
    <w:rsid w:val="00A422CB"/>
    <w:rsid w:val="00A42A10"/>
    <w:rsid w:val="00A42E6C"/>
    <w:rsid w:val="00A479BB"/>
    <w:rsid w:val="00A51991"/>
    <w:rsid w:val="00A52636"/>
    <w:rsid w:val="00A52AF3"/>
    <w:rsid w:val="00A54950"/>
    <w:rsid w:val="00A600BF"/>
    <w:rsid w:val="00A606E3"/>
    <w:rsid w:val="00A6433F"/>
    <w:rsid w:val="00A66D18"/>
    <w:rsid w:val="00A7085C"/>
    <w:rsid w:val="00A71F1A"/>
    <w:rsid w:val="00A72690"/>
    <w:rsid w:val="00A735C9"/>
    <w:rsid w:val="00A74125"/>
    <w:rsid w:val="00A74CC6"/>
    <w:rsid w:val="00A76623"/>
    <w:rsid w:val="00A771A4"/>
    <w:rsid w:val="00A81782"/>
    <w:rsid w:val="00A819F1"/>
    <w:rsid w:val="00A82111"/>
    <w:rsid w:val="00A835DE"/>
    <w:rsid w:val="00A83A23"/>
    <w:rsid w:val="00A84B0D"/>
    <w:rsid w:val="00A856D9"/>
    <w:rsid w:val="00A86669"/>
    <w:rsid w:val="00A915F0"/>
    <w:rsid w:val="00A92353"/>
    <w:rsid w:val="00A927C2"/>
    <w:rsid w:val="00A92B7B"/>
    <w:rsid w:val="00A94EDA"/>
    <w:rsid w:val="00A957BF"/>
    <w:rsid w:val="00A95FDD"/>
    <w:rsid w:val="00A96C53"/>
    <w:rsid w:val="00AA090B"/>
    <w:rsid w:val="00AA500B"/>
    <w:rsid w:val="00AA689A"/>
    <w:rsid w:val="00AB0032"/>
    <w:rsid w:val="00AB47B1"/>
    <w:rsid w:val="00AB57B4"/>
    <w:rsid w:val="00AB66D8"/>
    <w:rsid w:val="00AC03CD"/>
    <w:rsid w:val="00AC420C"/>
    <w:rsid w:val="00AC4ECB"/>
    <w:rsid w:val="00AC712D"/>
    <w:rsid w:val="00AC714E"/>
    <w:rsid w:val="00AD06C3"/>
    <w:rsid w:val="00AD30D3"/>
    <w:rsid w:val="00AD594A"/>
    <w:rsid w:val="00AD694C"/>
    <w:rsid w:val="00AD7F41"/>
    <w:rsid w:val="00AE3793"/>
    <w:rsid w:val="00AE5C3F"/>
    <w:rsid w:val="00AF1468"/>
    <w:rsid w:val="00AF2444"/>
    <w:rsid w:val="00AF3F86"/>
    <w:rsid w:val="00AF7536"/>
    <w:rsid w:val="00B00092"/>
    <w:rsid w:val="00B06A26"/>
    <w:rsid w:val="00B07330"/>
    <w:rsid w:val="00B07CE3"/>
    <w:rsid w:val="00B07E98"/>
    <w:rsid w:val="00B14150"/>
    <w:rsid w:val="00B1463F"/>
    <w:rsid w:val="00B14A57"/>
    <w:rsid w:val="00B14E6F"/>
    <w:rsid w:val="00B20272"/>
    <w:rsid w:val="00B202DB"/>
    <w:rsid w:val="00B21755"/>
    <w:rsid w:val="00B21935"/>
    <w:rsid w:val="00B220AB"/>
    <w:rsid w:val="00B22C75"/>
    <w:rsid w:val="00B2619D"/>
    <w:rsid w:val="00B27CE9"/>
    <w:rsid w:val="00B27FDC"/>
    <w:rsid w:val="00B34973"/>
    <w:rsid w:val="00B35EFC"/>
    <w:rsid w:val="00B371F0"/>
    <w:rsid w:val="00B37929"/>
    <w:rsid w:val="00B40E8A"/>
    <w:rsid w:val="00B46351"/>
    <w:rsid w:val="00B50434"/>
    <w:rsid w:val="00B51DE3"/>
    <w:rsid w:val="00B5251E"/>
    <w:rsid w:val="00B54634"/>
    <w:rsid w:val="00B549FE"/>
    <w:rsid w:val="00B55369"/>
    <w:rsid w:val="00B56204"/>
    <w:rsid w:val="00B570E9"/>
    <w:rsid w:val="00B617FB"/>
    <w:rsid w:val="00B629B6"/>
    <w:rsid w:val="00B62DB7"/>
    <w:rsid w:val="00B63CEE"/>
    <w:rsid w:val="00B64FC6"/>
    <w:rsid w:val="00B65B33"/>
    <w:rsid w:val="00B662A8"/>
    <w:rsid w:val="00B73350"/>
    <w:rsid w:val="00B73918"/>
    <w:rsid w:val="00B73BAB"/>
    <w:rsid w:val="00B75292"/>
    <w:rsid w:val="00B75505"/>
    <w:rsid w:val="00B772ED"/>
    <w:rsid w:val="00B8068D"/>
    <w:rsid w:val="00B81A6D"/>
    <w:rsid w:val="00B8495A"/>
    <w:rsid w:val="00B85C63"/>
    <w:rsid w:val="00B86AFC"/>
    <w:rsid w:val="00B916A6"/>
    <w:rsid w:val="00B91F37"/>
    <w:rsid w:val="00B92003"/>
    <w:rsid w:val="00B93241"/>
    <w:rsid w:val="00B933B8"/>
    <w:rsid w:val="00B9472F"/>
    <w:rsid w:val="00B949B6"/>
    <w:rsid w:val="00B9660B"/>
    <w:rsid w:val="00BA1B96"/>
    <w:rsid w:val="00BA2442"/>
    <w:rsid w:val="00BA3407"/>
    <w:rsid w:val="00BA4164"/>
    <w:rsid w:val="00BA5672"/>
    <w:rsid w:val="00BA6D76"/>
    <w:rsid w:val="00BA6FDB"/>
    <w:rsid w:val="00BB1208"/>
    <w:rsid w:val="00BB1A05"/>
    <w:rsid w:val="00BB1BEA"/>
    <w:rsid w:val="00BB1F14"/>
    <w:rsid w:val="00BB3644"/>
    <w:rsid w:val="00BB65E5"/>
    <w:rsid w:val="00BC0433"/>
    <w:rsid w:val="00BC15CF"/>
    <w:rsid w:val="00BC2800"/>
    <w:rsid w:val="00BC2963"/>
    <w:rsid w:val="00BC3FD0"/>
    <w:rsid w:val="00BC5B5F"/>
    <w:rsid w:val="00BD1885"/>
    <w:rsid w:val="00BD4AA1"/>
    <w:rsid w:val="00BD55D5"/>
    <w:rsid w:val="00BD63EE"/>
    <w:rsid w:val="00BD64DB"/>
    <w:rsid w:val="00BD66AB"/>
    <w:rsid w:val="00BE03C1"/>
    <w:rsid w:val="00BE144B"/>
    <w:rsid w:val="00BE45FD"/>
    <w:rsid w:val="00BE48BA"/>
    <w:rsid w:val="00BE6EC6"/>
    <w:rsid w:val="00BE7FF8"/>
    <w:rsid w:val="00BF09CF"/>
    <w:rsid w:val="00BF10A4"/>
    <w:rsid w:val="00BF10DC"/>
    <w:rsid w:val="00BF20DB"/>
    <w:rsid w:val="00BF2361"/>
    <w:rsid w:val="00BF2C20"/>
    <w:rsid w:val="00BF5FB7"/>
    <w:rsid w:val="00C0127B"/>
    <w:rsid w:val="00C0162C"/>
    <w:rsid w:val="00C01FA4"/>
    <w:rsid w:val="00C042B1"/>
    <w:rsid w:val="00C117C6"/>
    <w:rsid w:val="00C13EEC"/>
    <w:rsid w:val="00C14617"/>
    <w:rsid w:val="00C16E54"/>
    <w:rsid w:val="00C17BF1"/>
    <w:rsid w:val="00C215BD"/>
    <w:rsid w:val="00C221C5"/>
    <w:rsid w:val="00C22636"/>
    <w:rsid w:val="00C2385D"/>
    <w:rsid w:val="00C24468"/>
    <w:rsid w:val="00C24CD3"/>
    <w:rsid w:val="00C263E7"/>
    <w:rsid w:val="00C267D3"/>
    <w:rsid w:val="00C26A47"/>
    <w:rsid w:val="00C2717D"/>
    <w:rsid w:val="00C2769D"/>
    <w:rsid w:val="00C308DB"/>
    <w:rsid w:val="00C33216"/>
    <w:rsid w:val="00C33429"/>
    <w:rsid w:val="00C33DCF"/>
    <w:rsid w:val="00C34C06"/>
    <w:rsid w:val="00C35047"/>
    <w:rsid w:val="00C359FD"/>
    <w:rsid w:val="00C35AB6"/>
    <w:rsid w:val="00C35DBB"/>
    <w:rsid w:val="00C40BB9"/>
    <w:rsid w:val="00C43F23"/>
    <w:rsid w:val="00C454E0"/>
    <w:rsid w:val="00C5086F"/>
    <w:rsid w:val="00C51C0F"/>
    <w:rsid w:val="00C51C26"/>
    <w:rsid w:val="00C540E6"/>
    <w:rsid w:val="00C544E5"/>
    <w:rsid w:val="00C565D2"/>
    <w:rsid w:val="00C566FA"/>
    <w:rsid w:val="00C56A87"/>
    <w:rsid w:val="00C611F6"/>
    <w:rsid w:val="00C625EC"/>
    <w:rsid w:val="00C626CF"/>
    <w:rsid w:val="00C64BC1"/>
    <w:rsid w:val="00C66F04"/>
    <w:rsid w:val="00C70813"/>
    <w:rsid w:val="00C71991"/>
    <w:rsid w:val="00C72E16"/>
    <w:rsid w:val="00C7377C"/>
    <w:rsid w:val="00C73B8A"/>
    <w:rsid w:val="00C75A5B"/>
    <w:rsid w:val="00C8048E"/>
    <w:rsid w:val="00C80874"/>
    <w:rsid w:val="00C81BC3"/>
    <w:rsid w:val="00C859F7"/>
    <w:rsid w:val="00C866EF"/>
    <w:rsid w:val="00C87ACB"/>
    <w:rsid w:val="00C9505F"/>
    <w:rsid w:val="00C95C4C"/>
    <w:rsid w:val="00C9710E"/>
    <w:rsid w:val="00C973D9"/>
    <w:rsid w:val="00CA21EA"/>
    <w:rsid w:val="00CA34D3"/>
    <w:rsid w:val="00CA3934"/>
    <w:rsid w:val="00CA466E"/>
    <w:rsid w:val="00CA64C4"/>
    <w:rsid w:val="00CA696D"/>
    <w:rsid w:val="00CB06E4"/>
    <w:rsid w:val="00CB0D38"/>
    <w:rsid w:val="00CB1849"/>
    <w:rsid w:val="00CB1B1D"/>
    <w:rsid w:val="00CB31A2"/>
    <w:rsid w:val="00CB7939"/>
    <w:rsid w:val="00CC025F"/>
    <w:rsid w:val="00CC20FC"/>
    <w:rsid w:val="00CC461D"/>
    <w:rsid w:val="00CC5782"/>
    <w:rsid w:val="00CC5849"/>
    <w:rsid w:val="00CC768A"/>
    <w:rsid w:val="00CD03D7"/>
    <w:rsid w:val="00CD2589"/>
    <w:rsid w:val="00CD4134"/>
    <w:rsid w:val="00CD5B69"/>
    <w:rsid w:val="00CE2749"/>
    <w:rsid w:val="00CE7E45"/>
    <w:rsid w:val="00CF30A6"/>
    <w:rsid w:val="00CF3E58"/>
    <w:rsid w:val="00CF4C6F"/>
    <w:rsid w:val="00CF6A7F"/>
    <w:rsid w:val="00CF7032"/>
    <w:rsid w:val="00CF731C"/>
    <w:rsid w:val="00D014E2"/>
    <w:rsid w:val="00D03B9D"/>
    <w:rsid w:val="00D0469D"/>
    <w:rsid w:val="00D05157"/>
    <w:rsid w:val="00D05C7C"/>
    <w:rsid w:val="00D06863"/>
    <w:rsid w:val="00D1199A"/>
    <w:rsid w:val="00D11ECA"/>
    <w:rsid w:val="00D12AE3"/>
    <w:rsid w:val="00D139B1"/>
    <w:rsid w:val="00D146A7"/>
    <w:rsid w:val="00D1572D"/>
    <w:rsid w:val="00D16607"/>
    <w:rsid w:val="00D16DE2"/>
    <w:rsid w:val="00D2209D"/>
    <w:rsid w:val="00D245D4"/>
    <w:rsid w:val="00D30E16"/>
    <w:rsid w:val="00D31A12"/>
    <w:rsid w:val="00D31AEF"/>
    <w:rsid w:val="00D31F06"/>
    <w:rsid w:val="00D372EC"/>
    <w:rsid w:val="00D41D68"/>
    <w:rsid w:val="00D41FF1"/>
    <w:rsid w:val="00D43621"/>
    <w:rsid w:val="00D53EE8"/>
    <w:rsid w:val="00D54001"/>
    <w:rsid w:val="00D54932"/>
    <w:rsid w:val="00D551A8"/>
    <w:rsid w:val="00D55CC2"/>
    <w:rsid w:val="00D57B2B"/>
    <w:rsid w:val="00D60614"/>
    <w:rsid w:val="00D6269B"/>
    <w:rsid w:val="00D630DD"/>
    <w:rsid w:val="00D6439F"/>
    <w:rsid w:val="00D65F3F"/>
    <w:rsid w:val="00D666C3"/>
    <w:rsid w:val="00D66780"/>
    <w:rsid w:val="00D6751E"/>
    <w:rsid w:val="00D713A1"/>
    <w:rsid w:val="00D72A3D"/>
    <w:rsid w:val="00D734C2"/>
    <w:rsid w:val="00D748E5"/>
    <w:rsid w:val="00D74FA4"/>
    <w:rsid w:val="00D75C18"/>
    <w:rsid w:val="00D83E0A"/>
    <w:rsid w:val="00D8706F"/>
    <w:rsid w:val="00D872A4"/>
    <w:rsid w:val="00D87E4B"/>
    <w:rsid w:val="00D908B6"/>
    <w:rsid w:val="00D93302"/>
    <w:rsid w:val="00D973B7"/>
    <w:rsid w:val="00D97515"/>
    <w:rsid w:val="00DA1A32"/>
    <w:rsid w:val="00DA4333"/>
    <w:rsid w:val="00DA4B7B"/>
    <w:rsid w:val="00DA7066"/>
    <w:rsid w:val="00DA7C1A"/>
    <w:rsid w:val="00DB05ED"/>
    <w:rsid w:val="00DB0CF6"/>
    <w:rsid w:val="00DB1683"/>
    <w:rsid w:val="00DB1FC3"/>
    <w:rsid w:val="00DB3177"/>
    <w:rsid w:val="00DB4A74"/>
    <w:rsid w:val="00DB5BD4"/>
    <w:rsid w:val="00DB5D5E"/>
    <w:rsid w:val="00DB7744"/>
    <w:rsid w:val="00DC0688"/>
    <w:rsid w:val="00DC2428"/>
    <w:rsid w:val="00DC36AA"/>
    <w:rsid w:val="00DC40FA"/>
    <w:rsid w:val="00DC64C6"/>
    <w:rsid w:val="00DC7640"/>
    <w:rsid w:val="00DD0AB2"/>
    <w:rsid w:val="00DD3393"/>
    <w:rsid w:val="00DD3F09"/>
    <w:rsid w:val="00DD46D0"/>
    <w:rsid w:val="00DD49E9"/>
    <w:rsid w:val="00DD75FE"/>
    <w:rsid w:val="00DE18C4"/>
    <w:rsid w:val="00DE21B5"/>
    <w:rsid w:val="00DE24D8"/>
    <w:rsid w:val="00DE32A1"/>
    <w:rsid w:val="00DE3687"/>
    <w:rsid w:val="00DE386D"/>
    <w:rsid w:val="00DE4FDD"/>
    <w:rsid w:val="00DE7528"/>
    <w:rsid w:val="00DF3B85"/>
    <w:rsid w:val="00DF45BF"/>
    <w:rsid w:val="00E01320"/>
    <w:rsid w:val="00E0241F"/>
    <w:rsid w:val="00E06824"/>
    <w:rsid w:val="00E0687B"/>
    <w:rsid w:val="00E120E2"/>
    <w:rsid w:val="00E12440"/>
    <w:rsid w:val="00E143B1"/>
    <w:rsid w:val="00E16347"/>
    <w:rsid w:val="00E169AF"/>
    <w:rsid w:val="00E24866"/>
    <w:rsid w:val="00E24D8F"/>
    <w:rsid w:val="00E264E4"/>
    <w:rsid w:val="00E26712"/>
    <w:rsid w:val="00E27FE9"/>
    <w:rsid w:val="00E30EED"/>
    <w:rsid w:val="00E31171"/>
    <w:rsid w:val="00E333A0"/>
    <w:rsid w:val="00E33B3D"/>
    <w:rsid w:val="00E35CD3"/>
    <w:rsid w:val="00E3732C"/>
    <w:rsid w:val="00E40AA3"/>
    <w:rsid w:val="00E410A5"/>
    <w:rsid w:val="00E4171D"/>
    <w:rsid w:val="00E41A13"/>
    <w:rsid w:val="00E41AED"/>
    <w:rsid w:val="00E44367"/>
    <w:rsid w:val="00E44924"/>
    <w:rsid w:val="00E46B4E"/>
    <w:rsid w:val="00E47359"/>
    <w:rsid w:val="00E47D14"/>
    <w:rsid w:val="00E502E0"/>
    <w:rsid w:val="00E51A49"/>
    <w:rsid w:val="00E51DCD"/>
    <w:rsid w:val="00E5247A"/>
    <w:rsid w:val="00E53736"/>
    <w:rsid w:val="00E53A73"/>
    <w:rsid w:val="00E54988"/>
    <w:rsid w:val="00E6036F"/>
    <w:rsid w:val="00E620E8"/>
    <w:rsid w:val="00E6422A"/>
    <w:rsid w:val="00E64F25"/>
    <w:rsid w:val="00E6557F"/>
    <w:rsid w:val="00E662DB"/>
    <w:rsid w:val="00E70378"/>
    <w:rsid w:val="00E707F4"/>
    <w:rsid w:val="00E711D2"/>
    <w:rsid w:val="00E72537"/>
    <w:rsid w:val="00E7293E"/>
    <w:rsid w:val="00E74C31"/>
    <w:rsid w:val="00E80277"/>
    <w:rsid w:val="00E80464"/>
    <w:rsid w:val="00E82941"/>
    <w:rsid w:val="00E84B95"/>
    <w:rsid w:val="00E91068"/>
    <w:rsid w:val="00E94DEF"/>
    <w:rsid w:val="00E95BBF"/>
    <w:rsid w:val="00E95EED"/>
    <w:rsid w:val="00E9703D"/>
    <w:rsid w:val="00EA0074"/>
    <w:rsid w:val="00EA2767"/>
    <w:rsid w:val="00EA4ACC"/>
    <w:rsid w:val="00EA4E02"/>
    <w:rsid w:val="00EA7706"/>
    <w:rsid w:val="00EB0045"/>
    <w:rsid w:val="00EB0FE3"/>
    <w:rsid w:val="00EB1961"/>
    <w:rsid w:val="00EC01CB"/>
    <w:rsid w:val="00EC2850"/>
    <w:rsid w:val="00EC4707"/>
    <w:rsid w:val="00EC57DE"/>
    <w:rsid w:val="00EC75C5"/>
    <w:rsid w:val="00EC7A81"/>
    <w:rsid w:val="00ED0866"/>
    <w:rsid w:val="00ED142B"/>
    <w:rsid w:val="00ED2583"/>
    <w:rsid w:val="00ED3935"/>
    <w:rsid w:val="00ED3CC3"/>
    <w:rsid w:val="00ED75E0"/>
    <w:rsid w:val="00EE1944"/>
    <w:rsid w:val="00EE1FFD"/>
    <w:rsid w:val="00EE37DF"/>
    <w:rsid w:val="00EE38DB"/>
    <w:rsid w:val="00EE3FCA"/>
    <w:rsid w:val="00EE7501"/>
    <w:rsid w:val="00EF09CE"/>
    <w:rsid w:val="00EF0A0C"/>
    <w:rsid w:val="00EF2C0C"/>
    <w:rsid w:val="00EF4B20"/>
    <w:rsid w:val="00EF7D4F"/>
    <w:rsid w:val="00F03952"/>
    <w:rsid w:val="00F11420"/>
    <w:rsid w:val="00F12024"/>
    <w:rsid w:val="00F1428C"/>
    <w:rsid w:val="00F147AE"/>
    <w:rsid w:val="00F227DC"/>
    <w:rsid w:val="00F2402D"/>
    <w:rsid w:val="00F25998"/>
    <w:rsid w:val="00F27B62"/>
    <w:rsid w:val="00F27EF6"/>
    <w:rsid w:val="00F30B94"/>
    <w:rsid w:val="00F30FEC"/>
    <w:rsid w:val="00F3413D"/>
    <w:rsid w:val="00F34F3D"/>
    <w:rsid w:val="00F35CAE"/>
    <w:rsid w:val="00F3734C"/>
    <w:rsid w:val="00F37AC0"/>
    <w:rsid w:val="00F41F61"/>
    <w:rsid w:val="00F42C22"/>
    <w:rsid w:val="00F42E4F"/>
    <w:rsid w:val="00F437BF"/>
    <w:rsid w:val="00F455AC"/>
    <w:rsid w:val="00F46369"/>
    <w:rsid w:val="00F50ECF"/>
    <w:rsid w:val="00F54089"/>
    <w:rsid w:val="00F5468F"/>
    <w:rsid w:val="00F57C71"/>
    <w:rsid w:val="00F6127A"/>
    <w:rsid w:val="00F61710"/>
    <w:rsid w:val="00F636BF"/>
    <w:rsid w:val="00F63BB2"/>
    <w:rsid w:val="00F64A20"/>
    <w:rsid w:val="00F65C1D"/>
    <w:rsid w:val="00F663FE"/>
    <w:rsid w:val="00F718CF"/>
    <w:rsid w:val="00F71CE0"/>
    <w:rsid w:val="00F7476C"/>
    <w:rsid w:val="00F74900"/>
    <w:rsid w:val="00F74B28"/>
    <w:rsid w:val="00F74EE8"/>
    <w:rsid w:val="00F76D6B"/>
    <w:rsid w:val="00F770F4"/>
    <w:rsid w:val="00F7743C"/>
    <w:rsid w:val="00F8083E"/>
    <w:rsid w:val="00F814DE"/>
    <w:rsid w:val="00F84367"/>
    <w:rsid w:val="00F85126"/>
    <w:rsid w:val="00F86D27"/>
    <w:rsid w:val="00F90E4A"/>
    <w:rsid w:val="00F910E0"/>
    <w:rsid w:val="00F92727"/>
    <w:rsid w:val="00F95349"/>
    <w:rsid w:val="00F9581A"/>
    <w:rsid w:val="00F963FD"/>
    <w:rsid w:val="00F96D48"/>
    <w:rsid w:val="00FA03A9"/>
    <w:rsid w:val="00FA0804"/>
    <w:rsid w:val="00FA0C0C"/>
    <w:rsid w:val="00FA644B"/>
    <w:rsid w:val="00FB14EC"/>
    <w:rsid w:val="00FB1EB9"/>
    <w:rsid w:val="00FB2338"/>
    <w:rsid w:val="00FB35CD"/>
    <w:rsid w:val="00FB400B"/>
    <w:rsid w:val="00FB4181"/>
    <w:rsid w:val="00FB5757"/>
    <w:rsid w:val="00FB61FC"/>
    <w:rsid w:val="00FB6672"/>
    <w:rsid w:val="00FB6BCB"/>
    <w:rsid w:val="00FC30EA"/>
    <w:rsid w:val="00FC361C"/>
    <w:rsid w:val="00FC4A03"/>
    <w:rsid w:val="00FC5D7B"/>
    <w:rsid w:val="00FD3D5E"/>
    <w:rsid w:val="00FE0C0B"/>
    <w:rsid w:val="00FE2245"/>
    <w:rsid w:val="00FE3D73"/>
    <w:rsid w:val="00FE47B9"/>
    <w:rsid w:val="00FE5949"/>
    <w:rsid w:val="00FE5D0B"/>
    <w:rsid w:val="00FE656D"/>
    <w:rsid w:val="00FE6E0F"/>
    <w:rsid w:val="00FF0DF6"/>
    <w:rsid w:val="00FF35B4"/>
    <w:rsid w:val="00FF496A"/>
    <w:rsid w:val="00FF5997"/>
    <w:rsid w:val="00FF64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218A0"/>
  </w:style>
  <w:style w:type="paragraph" w:styleId="1">
    <w:name w:val="heading 1"/>
    <w:aliases w:val="Document Header1,H1,Введение...,Б1,Heading 1iz,Б11,Заголовок параграфа (1.),Headi...,co,heading 1,Section,Section Heading,level2 hdg,h1,Level 1 Topic Heading,app heading 1,ITT t1,II+,I,H11,H12,H13,H14,H15,H16,H17,H18,H111,H121,H131,H141,H151"/>
    <w:basedOn w:val="a1"/>
    <w:next w:val="a1"/>
    <w:link w:val="10"/>
    <w:qFormat/>
    <w:rsid w:val="00A84B0D"/>
    <w:pPr>
      <w:keepNext/>
      <w:keepLines/>
      <w:pageBreakBefore/>
      <w:numPr>
        <w:numId w:val="2"/>
      </w:numPr>
      <w:suppressAutoHyphens/>
      <w:spacing w:before="480" w:after="240" w:line="240" w:lineRule="auto"/>
      <w:outlineLvl w:val="0"/>
    </w:pPr>
    <w:rPr>
      <w:rFonts w:ascii="Arial" w:eastAsia="Times New Roman" w:hAnsi="Arial" w:cs="Times New Roman"/>
      <w:b/>
      <w:bCs/>
      <w:kern w:val="28"/>
      <w:sz w:val="40"/>
      <w:lang w:eastAsia="ru-RU"/>
    </w:rPr>
  </w:style>
  <w:style w:type="paragraph" w:styleId="2">
    <w:name w:val="heading 2"/>
    <w:aliases w:val="H2,2,h2,Б2,RTC,iz2,H2 Знак,Заголовок 21,Numbered text 3,HD2,heading 2,Heading 2 Hidden,Раздел Знак,Level 2 Topic Heading,H21,Major,CHS,H2-Heading 2,l2,Header2,22,heading2,list2,A,A.B.C.,list 2,Heading2,Heading Indent No L2,H"/>
    <w:basedOn w:val="a1"/>
    <w:next w:val="a1"/>
    <w:link w:val="20"/>
    <w:uiPriority w:val="9"/>
    <w:qFormat/>
    <w:rsid w:val="00A84B0D"/>
    <w:pPr>
      <w:keepNext/>
      <w:numPr>
        <w:ilvl w:val="1"/>
        <w:numId w:val="2"/>
      </w:numPr>
      <w:suppressAutoHyphens/>
      <w:spacing w:before="360" w:after="120" w:line="240" w:lineRule="auto"/>
      <w:outlineLvl w:val="1"/>
    </w:pPr>
    <w:rPr>
      <w:rFonts w:ascii="Times New Roman" w:eastAsia="Times New Roman" w:hAnsi="Times New Roman" w:cs="Times New Roman"/>
      <w:b/>
      <w:bCs/>
      <w:snapToGrid w:val="0"/>
      <w:sz w:val="32"/>
      <w:lang w:eastAsia="ru-RU"/>
    </w:rPr>
  </w:style>
  <w:style w:type="paragraph" w:styleId="3">
    <w:name w:val="heading 3"/>
    <w:basedOn w:val="a1"/>
    <w:next w:val="a1"/>
    <w:link w:val="30"/>
    <w:qFormat/>
    <w:rsid w:val="00BC2800"/>
    <w:pPr>
      <w:keepNext/>
      <w:spacing w:after="0" w:line="240" w:lineRule="auto"/>
      <w:jc w:val="both"/>
      <w:outlineLvl w:val="2"/>
    </w:pPr>
    <w:rPr>
      <w:rFonts w:ascii="Times New Roman" w:eastAsia="Times New Roman" w:hAnsi="Times New Roman" w:cs="Times New Roman"/>
      <w:b/>
      <w:szCs w:val="20"/>
      <w:u w:val="single"/>
      <w:lang w:eastAsia="ru-RU"/>
    </w:rPr>
  </w:style>
  <w:style w:type="paragraph" w:styleId="6">
    <w:name w:val="heading 6"/>
    <w:basedOn w:val="a1"/>
    <w:next w:val="a1"/>
    <w:link w:val="60"/>
    <w:uiPriority w:val="9"/>
    <w:semiHidden/>
    <w:unhideWhenUsed/>
    <w:qFormat/>
    <w:rsid w:val="00AC714E"/>
    <w:pPr>
      <w:keepNext/>
      <w:keepLines/>
      <w:widowControl w:val="0"/>
      <w:spacing w:before="200" w:after="0" w:line="240" w:lineRule="auto"/>
      <w:outlineLvl w:val="5"/>
    </w:pPr>
    <w:rPr>
      <w:rFonts w:asciiTheme="majorHAnsi" w:eastAsiaTheme="majorEastAsia" w:hAnsiTheme="majorHAnsi" w:cstheme="majorBidi"/>
      <w:i/>
      <w:iCs/>
      <w:color w:val="243F60" w:themeColor="accent1" w:themeShade="7F"/>
      <w:sz w:val="28"/>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aliases w:val="Абзац маркированнный,Нумерованый список"/>
    <w:basedOn w:val="a1"/>
    <w:link w:val="a6"/>
    <w:uiPriority w:val="34"/>
    <w:qFormat/>
    <w:rsid w:val="009918F1"/>
    <w:pPr>
      <w:ind w:left="720"/>
      <w:contextualSpacing/>
    </w:pPr>
  </w:style>
  <w:style w:type="paragraph" w:styleId="a7">
    <w:name w:val="Body Text"/>
    <w:basedOn w:val="a1"/>
    <w:link w:val="a8"/>
    <w:rsid w:val="007020E2"/>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2"/>
    <w:link w:val="a7"/>
    <w:rsid w:val="007020E2"/>
    <w:rPr>
      <w:rFonts w:ascii="Times New Roman" w:eastAsia="Times New Roman" w:hAnsi="Times New Roman" w:cs="Times New Roman"/>
      <w:sz w:val="24"/>
      <w:szCs w:val="24"/>
      <w:lang w:eastAsia="ru-RU"/>
    </w:rPr>
  </w:style>
  <w:style w:type="paragraph" w:styleId="21">
    <w:name w:val="Body Text Indent 2"/>
    <w:basedOn w:val="a1"/>
    <w:link w:val="22"/>
    <w:uiPriority w:val="99"/>
    <w:unhideWhenUsed/>
    <w:rsid w:val="00F61710"/>
    <w:pPr>
      <w:spacing w:after="120" w:line="480" w:lineRule="auto"/>
      <w:ind w:left="283"/>
    </w:pPr>
  </w:style>
  <w:style w:type="character" w:customStyle="1" w:styleId="22">
    <w:name w:val="Основной текст с отступом 2 Знак"/>
    <w:basedOn w:val="a2"/>
    <w:link w:val="21"/>
    <w:uiPriority w:val="99"/>
    <w:rsid w:val="00F61710"/>
  </w:style>
  <w:style w:type="character" w:styleId="a9">
    <w:name w:val="annotation reference"/>
    <w:basedOn w:val="a2"/>
    <w:uiPriority w:val="99"/>
    <w:unhideWhenUsed/>
    <w:rsid w:val="008E14C7"/>
    <w:rPr>
      <w:sz w:val="16"/>
      <w:szCs w:val="16"/>
    </w:rPr>
  </w:style>
  <w:style w:type="paragraph" w:styleId="aa">
    <w:name w:val="annotation text"/>
    <w:basedOn w:val="a1"/>
    <w:link w:val="ab"/>
    <w:uiPriority w:val="99"/>
    <w:unhideWhenUsed/>
    <w:rsid w:val="008E14C7"/>
    <w:pPr>
      <w:spacing w:line="240" w:lineRule="auto"/>
    </w:pPr>
    <w:rPr>
      <w:sz w:val="20"/>
      <w:szCs w:val="20"/>
    </w:rPr>
  </w:style>
  <w:style w:type="character" w:customStyle="1" w:styleId="ab">
    <w:name w:val="Текст примечания Знак"/>
    <w:basedOn w:val="a2"/>
    <w:link w:val="aa"/>
    <w:uiPriority w:val="99"/>
    <w:rsid w:val="008E14C7"/>
    <w:rPr>
      <w:sz w:val="20"/>
      <w:szCs w:val="20"/>
    </w:rPr>
  </w:style>
  <w:style w:type="paragraph" w:styleId="ac">
    <w:name w:val="annotation subject"/>
    <w:basedOn w:val="aa"/>
    <w:next w:val="aa"/>
    <w:link w:val="ad"/>
    <w:uiPriority w:val="99"/>
    <w:semiHidden/>
    <w:unhideWhenUsed/>
    <w:rsid w:val="008E14C7"/>
    <w:rPr>
      <w:b/>
      <w:bCs/>
    </w:rPr>
  </w:style>
  <w:style w:type="character" w:customStyle="1" w:styleId="ad">
    <w:name w:val="Тема примечания Знак"/>
    <w:basedOn w:val="ab"/>
    <w:link w:val="ac"/>
    <w:uiPriority w:val="99"/>
    <w:semiHidden/>
    <w:rsid w:val="008E14C7"/>
    <w:rPr>
      <w:b/>
      <w:bCs/>
      <w:sz w:val="20"/>
      <w:szCs w:val="20"/>
    </w:rPr>
  </w:style>
  <w:style w:type="paragraph" w:styleId="ae">
    <w:name w:val="Balloon Text"/>
    <w:basedOn w:val="a1"/>
    <w:link w:val="af"/>
    <w:uiPriority w:val="99"/>
    <w:semiHidden/>
    <w:unhideWhenUsed/>
    <w:rsid w:val="008E14C7"/>
    <w:pPr>
      <w:spacing w:after="0" w:line="240" w:lineRule="auto"/>
    </w:pPr>
    <w:rPr>
      <w:rFonts w:ascii="Tahoma" w:hAnsi="Tahoma" w:cs="Tahoma"/>
      <w:sz w:val="16"/>
      <w:szCs w:val="16"/>
    </w:rPr>
  </w:style>
  <w:style w:type="character" w:customStyle="1" w:styleId="af">
    <w:name w:val="Текст выноски Знак"/>
    <w:basedOn w:val="a2"/>
    <w:link w:val="ae"/>
    <w:uiPriority w:val="99"/>
    <w:semiHidden/>
    <w:rsid w:val="008E14C7"/>
    <w:rPr>
      <w:rFonts w:ascii="Tahoma" w:hAnsi="Tahoma" w:cs="Tahoma"/>
      <w:sz w:val="16"/>
      <w:szCs w:val="16"/>
    </w:rPr>
  </w:style>
  <w:style w:type="character" w:customStyle="1" w:styleId="30">
    <w:name w:val="Заголовок 3 Знак"/>
    <w:basedOn w:val="a2"/>
    <w:link w:val="3"/>
    <w:rsid w:val="00BC2800"/>
    <w:rPr>
      <w:rFonts w:ascii="Times New Roman" w:eastAsia="Times New Roman" w:hAnsi="Times New Roman" w:cs="Times New Roman"/>
      <w:b/>
      <w:szCs w:val="20"/>
      <w:u w:val="single"/>
      <w:lang w:eastAsia="ru-RU"/>
    </w:rPr>
  </w:style>
  <w:style w:type="character" w:styleId="af0">
    <w:name w:val="Hyperlink"/>
    <w:basedOn w:val="a2"/>
    <w:uiPriority w:val="99"/>
    <w:unhideWhenUsed/>
    <w:rsid w:val="001E7AF0"/>
    <w:rPr>
      <w:color w:val="0000FF" w:themeColor="hyperlink"/>
      <w:u w:val="single"/>
    </w:rPr>
  </w:style>
  <w:style w:type="paragraph" w:customStyle="1" w:styleId="Iniiaiieoaeno">
    <w:name w:val="!Iniiaiie oaeno"/>
    <w:basedOn w:val="a1"/>
    <w:link w:val="Iniiaiieoaeno0"/>
    <w:rsid w:val="00CC5849"/>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eastAsia="ru-RU"/>
    </w:rPr>
  </w:style>
  <w:style w:type="character" w:customStyle="1" w:styleId="10">
    <w:name w:val="Заголовок 1 Знак"/>
    <w:aliases w:val="Document Header1 Знак,H1 Знак,Введение... Знак,Б1 Знак,Heading 1iz Знак,Б11 Знак,Заголовок параграфа (1.) Знак,Headi... Знак,co Знак,heading 1 Знак,Section Знак,Section Heading Знак,level2 hdg Знак,h1 Знак,Level 1 Topic Heading Знак"/>
    <w:basedOn w:val="a2"/>
    <w:link w:val="1"/>
    <w:rsid w:val="00A84B0D"/>
    <w:rPr>
      <w:rFonts w:ascii="Arial" w:eastAsia="Times New Roman" w:hAnsi="Arial" w:cs="Times New Roman"/>
      <w:b/>
      <w:bCs/>
      <w:kern w:val="28"/>
      <w:sz w:val="40"/>
      <w:lang w:eastAsia="ru-RU"/>
    </w:rPr>
  </w:style>
  <w:style w:type="character" w:customStyle="1" w:styleId="20">
    <w:name w:val="Заголовок 2 Знак"/>
    <w:aliases w:val="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CHS Знак,l2 Знак,22 Знак"/>
    <w:basedOn w:val="a2"/>
    <w:link w:val="2"/>
    <w:uiPriority w:val="9"/>
    <w:rsid w:val="00A84B0D"/>
    <w:rPr>
      <w:rFonts w:ascii="Times New Roman" w:eastAsia="Times New Roman" w:hAnsi="Times New Roman" w:cs="Times New Roman"/>
      <w:b/>
      <w:bCs/>
      <w:snapToGrid w:val="0"/>
      <w:sz w:val="32"/>
      <w:lang w:eastAsia="ru-RU"/>
    </w:rPr>
  </w:style>
  <w:style w:type="paragraph" w:customStyle="1" w:styleId="a">
    <w:name w:val="Пункт"/>
    <w:basedOn w:val="a1"/>
    <w:link w:val="11"/>
    <w:rsid w:val="00A84B0D"/>
    <w:pPr>
      <w:numPr>
        <w:ilvl w:val="2"/>
        <w:numId w:val="2"/>
      </w:numPr>
      <w:spacing w:after="0" w:line="360" w:lineRule="auto"/>
      <w:jc w:val="both"/>
    </w:pPr>
    <w:rPr>
      <w:rFonts w:ascii="Times New Roman" w:eastAsia="Times New Roman" w:hAnsi="Times New Roman" w:cs="Times New Roman"/>
      <w:bCs/>
      <w:snapToGrid w:val="0"/>
      <w:lang w:eastAsia="ru-RU"/>
    </w:rPr>
  </w:style>
  <w:style w:type="paragraph" w:customStyle="1" w:styleId="a0">
    <w:name w:val="Подпункт"/>
    <w:basedOn w:val="a"/>
    <w:rsid w:val="00A84B0D"/>
    <w:pPr>
      <w:numPr>
        <w:ilvl w:val="3"/>
      </w:numPr>
      <w:tabs>
        <w:tab w:val="clear" w:pos="1134"/>
        <w:tab w:val="num" w:pos="360"/>
        <w:tab w:val="num" w:pos="3612"/>
      </w:tabs>
      <w:ind w:left="3612" w:hanging="1485"/>
    </w:pPr>
  </w:style>
  <w:style w:type="character" w:customStyle="1" w:styleId="af1">
    <w:name w:val="комментарий"/>
    <w:rsid w:val="00A84B0D"/>
    <w:rPr>
      <w:b/>
      <w:i/>
      <w:shd w:val="clear" w:color="auto" w:fill="FFFF99"/>
    </w:rPr>
  </w:style>
  <w:style w:type="character" w:customStyle="1" w:styleId="11">
    <w:name w:val="Пункт Знак1"/>
    <w:link w:val="a"/>
    <w:rsid w:val="00A84B0D"/>
    <w:rPr>
      <w:rFonts w:ascii="Times New Roman" w:eastAsia="Times New Roman" w:hAnsi="Times New Roman" w:cs="Times New Roman"/>
      <w:bCs/>
      <w:snapToGrid w:val="0"/>
      <w:lang w:eastAsia="ru-RU"/>
    </w:rPr>
  </w:style>
  <w:style w:type="paragraph" w:customStyle="1" w:styleId="-0">
    <w:name w:val="Контракт-пункт"/>
    <w:basedOn w:val="a"/>
    <w:rsid w:val="00A84B0D"/>
    <w:pPr>
      <w:numPr>
        <w:ilvl w:val="1"/>
        <w:numId w:val="3"/>
      </w:numPr>
      <w:spacing w:line="240" w:lineRule="auto"/>
    </w:pPr>
    <w:rPr>
      <w:bCs w:val="0"/>
      <w:snapToGrid/>
      <w:sz w:val="28"/>
      <w:szCs w:val="24"/>
    </w:rPr>
  </w:style>
  <w:style w:type="paragraph" w:customStyle="1" w:styleId="-1">
    <w:name w:val="Контракт-подпункт"/>
    <w:basedOn w:val="a0"/>
    <w:rsid w:val="00A84B0D"/>
    <w:pPr>
      <w:numPr>
        <w:ilvl w:val="2"/>
        <w:numId w:val="3"/>
      </w:numPr>
      <w:tabs>
        <w:tab w:val="clear" w:pos="1561"/>
        <w:tab w:val="clear" w:pos="3612"/>
        <w:tab w:val="num" w:pos="360"/>
        <w:tab w:val="num" w:pos="1418"/>
      </w:tabs>
      <w:spacing w:line="240" w:lineRule="auto"/>
      <w:ind w:left="0" w:hanging="1134"/>
    </w:pPr>
    <w:rPr>
      <w:bCs w:val="0"/>
      <w:snapToGrid/>
      <w:sz w:val="28"/>
      <w:szCs w:val="24"/>
    </w:rPr>
  </w:style>
  <w:style w:type="paragraph" w:customStyle="1" w:styleId="-">
    <w:name w:val="Контракт-раздел"/>
    <w:basedOn w:val="a1"/>
    <w:next w:val="-0"/>
    <w:rsid w:val="00FE47B9"/>
    <w:pPr>
      <w:keepNext/>
      <w:numPr>
        <w:numId w:val="4"/>
      </w:numPr>
      <w:tabs>
        <w:tab w:val="left" w:pos="540"/>
      </w:tabs>
      <w:suppressAutoHyphens/>
      <w:spacing w:before="360" w:after="120" w:line="240" w:lineRule="auto"/>
      <w:jc w:val="center"/>
      <w:outlineLvl w:val="2"/>
    </w:pPr>
    <w:rPr>
      <w:rFonts w:ascii="Times New Roman" w:eastAsia="Times New Roman" w:hAnsi="Times New Roman" w:cs="Times New Roman"/>
      <w:b/>
      <w:bCs/>
      <w:caps/>
      <w:smallCaps/>
      <w:sz w:val="28"/>
      <w:szCs w:val="24"/>
      <w:lang w:eastAsia="ru-RU"/>
    </w:rPr>
  </w:style>
  <w:style w:type="paragraph" w:customStyle="1" w:styleId="23">
    <w:name w:val="Абзац списка2"/>
    <w:basedOn w:val="a1"/>
    <w:rsid w:val="00412325"/>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2">
    <w:name w:val="Таблица текст"/>
    <w:basedOn w:val="a1"/>
    <w:rsid w:val="009B25E6"/>
    <w:pPr>
      <w:spacing w:before="40" w:after="40" w:line="240" w:lineRule="auto"/>
      <w:ind w:left="57" w:right="57"/>
    </w:pPr>
    <w:rPr>
      <w:rFonts w:ascii="Times New Roman" w:eastAsia="Times New Roman" w:hAnsi="Times New Roman" w:cs="Times New Roman"/>
      <w:bCs/>
      <w:snapToGrid w:val="0"/>
      <w:sz w:val="24"/>
      <w:lang w:eastAsia="ru-RU"/>
    </w:rPr>
  </w:style>
  <w:style w:type="character" w:customStyle="1" w:styleId="60">
    <w:name w:val="Заголовок 6 Знак"/>
    <w:basedOn w:val="a2"/>
    <w:link w:val="6"/>
    <w:uiPriority w:val="9"/>
    <w:semiHidden/>
    <w:rsid w:val="00AC714E"/>
    <w:rPr>
      <w:rFonts w:asciiTheme="majorHAnsi" w:eastAsiaTheme="majorEastAsia" w:hAnsiTheme="majorHAnsi" w:cstheme="majorBidi"/>
      <w:i/>
      <w:iCs/>
      <w:color w:val="243F60" w:themeColor="accent1" w:themeShade="7F"/>
      <w:sz w:val="28"/>
      <w:szCs w:val="20"/>
      <w:lang w:eastAsia="ru-RU"/>
    </w:rPr>
  </w:style>
  <w:style w:type="paragraph" w:styleId="af3">
    <w:name w:val="header"/>
    <w:basedOn w:val="a1"/>
    <w:link w:val="af4"/>
    <w:uiPriority w:val="99"/>
    <w:unhideWhenUsed/>
    <w:rsid w:val="001E372F"/>
    <w:pPr>
      <w:tabs>
        <w:tab w:val="center" w:pos="4677"/>
        <w:tab w:val="right" w:pos="9355"/>
      </w:tabs>
      <w:spacing w:after="0" w:line="240" w:lineRule="auto"/>
    </w:pPr>
  </w:style>
  <w:style w:type="character" w:customStyle="1" w:styleId="af4">
    <w:name w:val="Верхний колонтитул Знак"/>
    <w:basedOn w:val="a2"/>
    <w:link w:val="af3"/>
    <w:uiPriority w:val="99"/>
    <w:rsid w:val="001E372F"/>
  </w:style>
  <w:style w:type="paragraph" w:styleId="af5">
    <w:name w:val="footer"/>
    <w:basedOn w:val="a1"/>
    <w:link w:val="af6"/>
    <w:uiPriority w:val="99"/>
    <w:unhideWhenUsed/>
    <w:rsid w:val="001E372F"/>
    <w:pPr>
      <w:tabs>
        <w:tab w:val="center" w:pos="4677"/>
        <w:tab w:val="right" w:pos="9355"/>
      </w:tabs>
      <w:spacing w:after="0" w:line="240" w:lineRule="auto"/>
    </w:pPr>
  </w:style>
  <w:style w:type="character" w:customStyle="1" w:styleId="af6">
    <w:name w:val="Нижний колонтитул Знак"/>
    <w:basedOn w:val="a2"/>
    <w:link w:val="af5"/>
    <w:uiPriority w:val="99"/>
    <w:rsid w:val="001E372F"/>
  </w:style>
  <w:style w:type="paragraph" w:styleId="af7">
    <w:name w:val="Body Text Indent"/>
    <w:basedOn w:val="a1"/>
    <w:link w:val="af8"/>
    <w:uiPriority w:val="99"/>
    <w:unhideWhenUsed/>
    <w:rsid w:val="003D417D"/>
    <w:pPr>
      <w:spacing w:after="120"/>
      <w:ind w:left="283"/>
    </w:pPr>
  </w:style>
  <w:style w:type="character" w:customStyle="1" w:styleId="af8">
    <w:name w:val="Основной текст с отступом Знак"/>
    <w:basedOn w:val="a2"/>
    <w:link w:val="af7"/>
    <w:uiPriority w:val="99"/>
    <w:rsid w:val="003D417D"/>
  </w:style>
  <w:style w:type="character" w:customStyle="1" w:styleId="af9">
    <w:name w:val="Пункт Знак"/>
    <w:rsid w:val="003D417D"/>
    <w:rPr>
      <w:rFonts w:ascii="Times New Roman" w:eastAsia="Times New Roman" w:hAnsi="Times New Roman" w:cs="Times New Roman"/>
      <w:sz w:val="28"/>
      <w:szCs w:val="24"/>
      <w:lang w:val="x-none" w:eastAsia="x-none"/>
    </w:rPr>
  </w:style>
  <w:style w:type="paragraph" w:styleId="afa">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1"/>
    <w:link w:val="afb"/>
    <w:unhideWhenUsed/>
    <w:rsid w:val="008B6AE3"/>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2"/>
    <w:link w:val="afa"/>
    <w:rsid w:val="008B6AE3"/>
    <w:rPr>
      <w:rFonts w:ascii="Times New Roman" w:eastAsia="Times New Roman" w:hAnsi="Times New Roman" w:cs="Times New Roman"/>
      <w:sz w:val="20"/>
      <w:szCs w:val="20"/>
      <w:lang w:eastAsia="ru-RU"/>
    </w:rPr>
  </w:style>
  <w:style w:type="character" w:styleId="afc">
    <w:name w:val="footnote reference"/>
    <w:unhideWhenUsed/>
    <w:rsid w:val="008B6AE3"/>
    <w:rPr>
      <w:rFonts w:cs="Times New Roman"/>
      <w:vertAlign w:val="superscript"/>
    </w:rPr>
  </w:style>
  <w:style w:type="character" w:customStyle="1" w:styleId="defaultlabelstyle3">
    <w:name w:val="defaultlabelstyle3"/>
    <w:basedOn w:val="a2"/>
    <w:rsid w:val="002B173A"/>
    <w:rPr>
      <w:rFonts w:ascii="open-sans" w:hAnsi="open-sans" w:hint="default"/>
      <w:b w:val="0"/>
      <w:bCs w:val="0"/>
      <w:color w:val="333333"/>
      <w:sz w:val="20"/>
      <w:szCs w:val="20"/>
    </w:rPr>
  </w:style>
  <w:style w:type="paragraph" w:customStyle="1" w:styleId="210">
    <w:name w:val="Основной текст 21"/>
    <w:basedOn w:val="a1"/>
    <w:rsid w:val="00F814DE"/>
    <w:pPr>
      <w:spacing w:after="0" w:line="240" w:lineRule="auto"/>
      <w:ind w:firstLine="567"/>
      <w:jc w:val="both"/>
    </w:pPr>
    <w:rPr>
      <w:rFonts w:ascii="Times New Roman" w:eastAsia="Times New Roman" w:hAnsi="Times New Roman" w:cs="Times New Roman"/>
      <w:sz w:val="24"/>
      <w:szCs w:val="20"/>
      <w:lang w:eastAsia="ru-RU"/>
    </w:rPr>
  </w:style>
  <w:style w:type="paragraph" w:customStyle="1" w:styleId="-4">
    <w:name w:val="Пункт-4"/>
    <w:basedOn w:val="a1"/>
    <w:link w:val="-40"/>
    <w:rsid w:val="00F814DE"/>
    <w:pPr>
      <w:tabs>
        <w:tab w:val="num" w:pos="1701"/>
      </w:tabs>
      <w:spacing w:line="240" w:lineRule="auto"/>
      <w:ind w:firstLine="567"/>
      <w:jc w:val="both"/>
    </w:pPr>
    <w:rPr>
      <w:rFonts w:ascii="Times New Roman" w:eastAsia="Times New Roman" w:hAnsi="Times New Roman" w:cs="Times New Roman"/>
      <w:szCs w:val="20"/>
      <w:lang w:eastAsia="ru-RU"/>
    </w:rPr>
  </w:style>
  <w:style w:type="character" w:customStyle="1" w:styleId="-40">
    <w:name w:val="Пункт-4 Знак Знак"/>
    <w:link w:val="-4"/>
    <w:locked/>
    <w:rsid w:val="00F814DE"/>
    <w:rPr>
      <w:rFonts w:ascii="Times New Roman" w:eastAsia="Times New Roman" w:hAnsi="Times New Roman" w:cs="Times New Roman"/>
      <w:szCs w:val="20"/>
      <w:lang w:eastAsia="ru-RU"/>
    </w:rPr>
  </w:style>
  <w:style w:type="table" w:styleId="afd">
    <w:name w:val="Table Grid"/>
    <w:basedOn w:val="a3"/>
    <w:uiPriority w:val="59"/>
    <w:rsid w:val="00F814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iiaiieoaeno0">
    <w:name w:val="!Iniiaiie oaeno Знак"/>
    <w:link w:val="Iniiaiieoaeno"/>
    <w:uiPriority w:val="99"/>
    <w:locked/>
    <w:rsid w:val="00905269"/>
    <w:rPr>
      <w:rFonts w:ascii="Times New Roman" w:eastAsia="Times New Roman" w:hAnsi="Times New Roman" w:cs="Times New Roman"/>
      <w:sz w:val="24"/>
      <w:szCs w:val="20"/>
      <w:lang w:eastAsia="ru-RU"/>
    </w:rPr>
  </w:style>
  <w:style w:type="paragraph" w:customStyle="1" w:styleId="211">
    <w:name w:val="Основной текст с отступом 21"/>
    <w:basedOn w:val="a1"/>
    <w:rsid w:val="00147739"/>
    <w:pPr>
      <w:spacing w:after="0" w:line="240" w:lineRule="auto"/>
      <w:ind w:firstLine="630"/>
      <w:jc w:val="both"/>
    </w:pPr>
    <w:rPr>
      <w:rFonts w:ascii="Times New Roman" w:eastAsia="Times New Roman" w:hAnsi="Times New Roman" w:cs="Times New Roman"/>
      <w:sz w:val="24"/>
      <w:szCs w:val="20"/>
    </w:rPr>
  </w:style>
  <w:style w:type="paragraph" w:styleId="31">
    <w:name w:val="Body Text Indent 3"/>
    <w:basedOn w:val="a1"/>
    <w:link w:val="32"/>
    <w:rsid w:val="00A52AF3"/>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A52AF3"/>
    <w:rPr>
      <w:rFonts w:ascii="Times New Roman" w:eastAsia="Times New Roman" w:hAnsi="Times New Roman" w:cs="Times New Roman"/>
      <w:sz w:val="16"/>
      <w:szCs w:val="16"/>
      <w:lang w:eastAsia="ru-RU"/>
    </w:rPr>
  </w:style>
  <w:style w:type="paragraph" w:styleId="afe">
    <w:name w:val="endnote text"/>
    <w:basedOn w:val="a1"/>
    <w:link w:val="aff"/>
    <w:uiPriority w:val="99"/>
    <w:semiHidden/>
    <w:unhideWhenUsed/>
    <w:rsid w:val="001443BF"/>
    <w:pPr>
      <w:spacing w:after="0" w:line="240" w:lineRule="auto"/>
    </w:pPr>
    <w:rPr>
      <w:sz w:val="20"/>
      <w:szCs w:val="20"/>
    </w:rPr>
  </w:style>
  <w:style w:type="character" w:customStyle="1" w:styleId="aff">
    <w:name w:val="Текст концевой сноски Знак"/>
    <w:basedOn w:val="a2"/>
    <w:link w:val="afe"/>
    <w:uiPriority w:val="99"/>
    <w:semiHidden/>
    <w:rsid w:val="001443BF"/>
    <w:rPr>
      <w:sz w:val="20"/>
      <w:szCs w:val="20"/>
    </w:rPr>
  </w:style>
  <w:style w:type="character" w:styleId="aff0">
    <w:name w:val="endnote reference"/>
    <w:basedOn w:val="a2"/>
    <w:uiPriority w:val="99"/>
    <w:semiHidden/>
    <w:unhideWhenUsed/>
    <w:rsid w:val="001443BF"/>
    <w:rPr>
      <w:vertAlign w:val="superscript"/>
    </w:rPr>
  </w:style>
  <w:style w:type="paragraph" w:styleId="aff1">
    <w:name w:val="Revision"/>
    <w:hidden/>
    <w:uiPriority w:val="99"/>
    <w:semiHidden/>
    <w:rsid w:val="008B392B"/>
    <w:pPr>
      <w:spacing w:after="0" w:line="240" w:lineRule="auto"/>
    </w:pPr>
  </w:style>
  <w:style w:type="paragraph" w:customStyle="1" w:styleId="Default">
    <w:name w:val="Default"/>
    <w:rsid w:val="009214E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2">
    <w:name w:val="Основной шрифт абзаца1"/>
    <w:rsid w:val="003415BE"/>
  </w:style>
  <w:style w:type="paragraph" w:customStyle="1" w:styleId="13">
    <w:name w:val="Абзац списка1"/>
    <w:basedOn w:val="a1"/>
    <w:rsid w:val="00ED75E0"/>
    <w:pPr>
      <w:ind w:left="720"/>
      <w:contextualSpacing/>
    </w:pPr>
    <w:rPr>
      <w:rFonts w:ascii="Calibri" w:eastAsia="Calibri" w:hAnsi="Calibri" w:cs="Times New Roman"/>
    </w:rPr>
  </w:style>
  <w:style w:type="paragraph" w:customStyle="1" w:styleId="Russian1">
    <w:name w:val="Russian 1"/>
    <w:basedOn w:val="a1"/>
    <w:next w:val="a7"/>
    <w:rsid w:val="00B07330"/>
    <w:pPr>
      <w:keepNext/>
      <w:numPr>
        <w:numId w:val="8"/>
      </w:numPr>
      <w:spacing w:after="240" w:line="240" w:lineRule="auto"/>
      <w:jc w:val="both"/>
      <w:outlineLvl w:val="0"/>
    </w:pPr>
    <w:rPr>
      <w:rFonts w:ascii="Arial" w:eastAsia="Times New Roman" w:hAnsi="Arial" w:cs="Arial"/>
      <w:b/>
      <w:sz w:val="18"/>
      <w:szCs w:val="24"/>
    </w:rPr>
  </w:style>
  <w:style w:type="paragraph" w:customStyle="1" w:styleId="Russian2">
    <w:name w:val="Russian 2"/>
    <w:basedOn w:val="a1"/>
    <w:next w:val="a7"/>
    <w:rsid w:val="00B07330"/>
    <w:pPr>
      <w:numPr>
        <w:ilvl w:val="1"/>
        <w:numId w:val="8"/>
      </w:numPr>
      <w:tabs>
        <w:tab w:val="clear" w:pos="1080"/>
        <w:tab w:val="num" w:pos="500"/>
      </w:tabs>
      <w:spacing w:after="240" w:line="240" w:lineRule="auto"/>
      <w:jc w:val="both"/>
      <w:outlineLvl w:val="1"/>
    </w:pPr>
    <w:rPr>
      <w:rFonts w:ascii="Arial" w:eastAsia="Times New Roman" w:hAnsi="Arial" w:cs="Arial"/>
      <w:b/>
      <w:sz w:val="18"/>
      <w:szCs w:val="24"/>
    </w:rPr>
  </w:style>
  <w:style w:type="paragraph" w:customStyle="1" w:styleId="Russian3">
    <w:name w:val="Russian 3"/>
    <w:basedOn w:val="a1"/>
    <w:next w:val="a7"/>
    <w:rsid w:val="00B07330"/>
    <w:pPr>
      <w:numPr>
        <w:ilvl w:val="2"/>
        <w:numId w:val="8"/>
      </w:numPr>
      <w:spacing w:after="240" w:line="240" w:lineRule="auto"/>
      <w:jc w:val="both"/>
      <w:outlineLvl w:val="2"/>
    </w:pPr>
    <w:rPr>
      <w:rFonts w:ascii="Arial" w:eastAsia="Times New Roman" w:hAnsi="Arial" w:cs="Arial"/>
      <w:sz w:val="18"/>
      <w:szCs w:val="24"/>
    </w:rPr>
  </w:style>
  <w:style w:type="paragraph" w:customStyle="1" w:styleId="Russian4">
    <w:name w:val="Russian 4"/>
    <w:basedOn w:val="a1"/>
    <w:next w:val="a7"/>
    <w:rsid w:val="00B07330"/>
    <w:pPr>
      <w:numPr>
        <w:ilvl w:val="3"/>
        <w:numId w:val="8"/>
      </w:numPr>
      <w:spacing w:after="240" w:line="240" w:lineRule="auto"/>
      <w:jc w:val="both"/>
      <w:outlineLvl w:val="3"/>
    </w:pPr>
    <w:rPr>
      <w:rFonts w:ascii="Arial" w:eastAsia="Times New Roman" w:hAnsi="Arial" w:cs="Arial"/>
      <w:sz w:val="18"/>
      <w:szCs w:val="24"/>
    </w:rPr>
  </w:style>
  <w:style w:type="paragraph" w:customStyle="1" w:styleId="Russian5">
    <w:name w:val="Russian 5"/>
    <w:basedOn w:val="a1"/>
    <w:next w:val="a7"/>
    <w:rsid w:val="00B07330"/>
    <w:pPr>
      <w:numPr>
        <w:ilvl w:val="4"/>
        <w:numId w:val="8"/>
      </w:numPr>
      <w:spacing w:after="240" w:line="240" w:lineRule="auto"/>
      <w:jc w:val="both"/>
      <w:outlineLvl w:val="4"/>
    </w:pPr>
    <w:rPr>
      <w:rFonts w:ascii="Arial" w:eastAsia="Times New Roman" w:hAnsi="Arial" w:cs="Arial"/>
      <w:sz w:val="18"/>
      <w:szCs w:val="24"/>
    </w:rPr>
  </w:style>
  <w:style w:type="paragraph" w:customStyle="1" w:styleId="Russian6">
    <w:name w:val="Russian 6"/>
    <w:basedOn w:val="a1"/>
    <w:next w:val="a7"/>
    <w:rsid w:val="00B07330"/>
    <w:pPr>
      <w:numPr>
        <w:ilvl w:val="5"/>
        <w:numId w:val="8"/>
      </w:numPr>
      <w:tabs>
        <w:tab w:val="clear" w:pos="3960"/>
        <w:tab w:val="num" w:pos="1220"/>
      </w:tabs>
      <w:spacing w:after="240" w:line="240" w:lineRule="auto"/>
      <w:jc w:val="both"/>
      <w:outlineLvl w:val="5"/>
    </w:pPr>
    <w:rPr>
      <w:rFonts w:ascii="Arial" w:eastAsia="Times New Roman" w:hAnsi="Arial" w:cs="Arial"/>
      <w:sz w:val="18"/>
      <w:szCs w:val="24"/>
    </w:rPr>
  </w:style>
  <w:style w:type="paragraph" w:customStyle="1" w:styleId="Russian7">
    <w:name w:val="Russian 7"/>
    <w:basedOn w:val="a1"/>
    <w:next w:val="a7"/>
    <w:rsid w:val="00B07330"/>
    <w:pPr>
      <w:numPr>
        <w:ilvl w:val="6"/>
        <w:numId w:val="8"/>
      </w:numPr>
      <w:tabs>
        <w:tab w:val="clear" w:pos="0"/>
      </w:tabs>
      <w:spacing w:after="240" w:line="240" w:lineRule="auto"/>
      <w:jc w:val="both"/>
      <w:outlineLvl w:val="6"/>
    </w:pPr>
    <w:rPr>
      <w:rFonts w:ascii="Arial Narrow" w:eastAsia="Times New Roman" w:hAnsi="Arial Narrow" w:cs="Times New Roman"/>
      <w:sz w:val="24"/>
      <w:szCs w:val="24"/>
    </w:rPr>
  </w:style>
  <w:style w:type="paragraph" w:customStyle="1" w:styleId="Russian8">
    <w:name w:val="Russian 8"/>
    <w:basedOn w:val="a1"/>
    <w:next w:val="a7"/>
    <w:rsid w:val="00B07330"/>
    <w:pPr>
      <w:numPr>
        <w:ilvl w:val="7"/>
        <w:numId w:val="8"/>
      </w:numPr>
      <w:tabs>
        <w:tab w:val="clear" w:pos="0"/>
      </w:tabs>
      <w:spacing w:after="240" w:line="240" w:lineRule="auto"/>
      <w:outlineLvl w:val="7"/>
    </w:pPr>
    <w:rPr>
      <w:rFonts w:ascii="Arial Narrow" w:eastAsia="Times New Roman" w:hAnsi="Arial Narrow" w:cs="Times New Roman"/>
      <w:sz w:val="24"/>
      <w:szCs w:val="24"/>
    </w:rPr>
  </w:style>
  <w:style w:type="paragraph" w:customStyle="1" w:styleId="Russian9">
    <w:name w:val="Russian 9"/>
    <w:basedOn w:val="a1"/>
    <w:next w:val="a7"/>
    <w:rsid w:val="00B07330"/>
    <w:pPr>
      <w:numPr>
        <w:ilvl w:val="8"/>
        <w:numId w:val="8"/>
      </w:numPr>
      <w:spacing w:before="240" w:after="240" w:line="240" w:lineRule="auto"/>
      <w:outlineLvl w:val="8"/>
    </w:pPr>
    <w:rPr>
      <w:rFonts w:ascii="Times New Roman" w:eastAsia="Times New Roman" w:hAnsi="Times New Roman" w:cs="Times New Roman"/>
      <w:sz w:val="24"/>
      <w:szCs w:val="24"/>
    </w:rPr>
  </w:style>
  <w:style w:type="paragraph" w:customStyle="1" w:styleId="aff2">
    <w:name w:val="Обычный текст"/>
    <w:basedOn w:val="a1"/>
    <w:link w:val="aff3"/>
    <w:qFormat/>
    <w:rsid w:val="00C13EEC"/>
    <w:pPr>
      <w:spacing w:after="0" w:line="288" w:lineRule="auto"/>
      <w:ind w:firstLine="720"/>
      <w:jc w:val="both"/>
    </w:pPr>
    <w:rPr>
      <w:rFonts w:ascii="Times New Roman" w:eastAsia="Times New Roman" w:hAnsi="Times New Roman" w:cs="Times New Roman"/>
      <w:sz w:val="20"/>
      <w:szCs w:val="20"/>
      <w:lang w:eastAsia="ru-RU"/>
    </w:rPr>
  </w:style>
  <w:style w:type="character" w:customStyle="1" w:styleId="aff3">
    <w:name w:val="Обычный текст Знак"/>
    <w:link w:val="aff2"/>
    <w:locked/>
    <w:rsid w:val="00C13EEC"/>
    <w:rPr>
      <w:rFonts w:ascii="Times New Roman" w:eastAsia="Times New Roman" w:hAnsi="Times New Roman" w:cs="Times New Roman"/>
      <w:sz w:val="20"/>
      <w:szCs w:val="20"/>
      <w:lang w:eastAsia="ru-RU"/>
    </w:rPr>
  </w:style>
  <w:style w:type="paragraph" w:styleId="aff4">
    <w:name w:val="No Spacing"/>
    <w:link w:val="aff5"/>
    <w:uiPriority w:val="1"/>
    <w:qFormat/>
    <w:rsid w:val="009F1E03"/>
    <w:pPr>
      <w:spacing w:after="0" w:line="240" w:lineRule="auto"/>
    </w:pPr>
    <w:rPr>
      <w:rFonts w:ascii="Calibri" w:eastAsia="Times New Roman" w:hAnsi="Calibri" w:cs="Times New Roman"/>
      <w:lang w:eastAsia="ru-RU"/>
    </w:rPr>
  </w:style>
  <w:style w:type="character" w:customStyle="1" w:styleId="aff5">
    <w:name w:val="Без интервала Знак"/>
    <w:link w:val="aff4"/>
    <w:uiPriority w:val="1"/>
    <w:locked/>
    <w:rsid w:val="009F1E03"/>
    <w:rPr>
      <w:rFonts w:ascii="Calibri" w:eastAsia="Times New Roman" w:hAnsi="Calibri" w:cs="Times New Roman"/>
      <w:lang w:eastAsia="ru-RU"/>
    </w:rPr>
  </w:style>
  <w:style w:type="paragraph" w:customStyle="1" w:styleId="Iacaaeaaaieoiaioa">
    <w:name w:val="!Iaca.aeaa aieoiaioa"/>
    <w:basedOn w:val="a1"/>
    <w:rsid w:val="00BD55D5"/>
    <w:pPr>
      <w:spacing w:after="240" w:line="240" w:lineRule="auto"/>
      <w:ind w:right="51"/>
      <w:jc w:val="center"/>
    </w:pPr>
    <w:rPr>
      <w:rFonts w:ascii="Times New Roman" w:eastAsia="Times New Roman" w:hAnsi="Times New Roman" w:cs="Times New Roman"/>
      <w:b/>
      <w:caps/>
      <w:sz w:val="24"/>
      <w:szCs w:val="20"/>
      <w:lang w:eastAsia="ru-RU"/>
    </w:rPr>
  </w:style>
  <w:style w:type="character" w:customStyle="1" w:styleId="a6">
    <w:name w:val="Абзац списка Знак"/>
    <w:aliases w:val="Абзац маркированнный Знак,Нумерованый список Знак"/>
    <w:link w:val="a5"/>
    <w:uiPriority w:val="34"/>
    <w:locked/>
    <w:rsid w:val="003456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218A0"/>
  </w:style>
  <w:style w:type="paragraph" w:styleId="1">
    <w:name w:val="heading 1"/>
    <w:aliases w:val="Document Header1,H1,Введение...,Б1,Heading 1iz,Б11,Заголовок параграфа (1.),Headi...,co,heading 1,Section,Section Heading,level2 hdg,h1,Level 1 Topic Heading,app heading 1,ITT t1,II+,I,H11,H12,H13,H14,H15,H16,H17,H18,H111,H121,H131,H141,H151"/>
    <w:basedOn w:val="a1"/>
    <w:next w:val="a1"/>
    <w:link w:val="10"/>
    <w:qFormat/>
    <w:rsid w:val="00A84B0D"/>
    <w:pPr>
      <w:keepNext/>
      <w:keepLines/>
      <w:pageBreakBefore/>
      <w:numPr>
        <w:numId w:val="2"/>
      </w:numPr>
      <w:suppressAutoHyphens/>
      <w:spacing w:before="480" w:after="240" w:line="240" w:lineRule="auto"/>
      <w:outlineLvl w:val="0"/>
    </w:pPr>
    <w:rPr>
      <w:rFonts w:ascii="Arial" w:eastAsia="Times New Roman" w:hAnsi="Arial" w:cs="Times New Roman"/>
      <w:b/>
      <w:bCs/>
      <w:kern w:val="28"/>
      <w:sz w:val="40"/>
      <w:lang w:eastAsia="ru-RU"/>
    </w:rPr>
  </w:style>
  <w:style w:type="paragraph" w:styleId="2">
    <w:name w:val="heading 2"/>
    <w:aliases w:val="H2,2,h2,Б2,RTC,iz2,H2 Знак,Заголовок 21,Numbered text 3,HD2,heading 2,Heading 2 Hidden,Раздел Знак,Level 2 Topic Heading,H21,Major,CHS,H2-Heading 2,l2,Header2,22,heading2,list2,A,A.B.C.,list 2,Heading2,Heading Indent No L2,H"/>
    <w:basedOn w:val="a1"/>
    <w:next w:val="a1"/>
    <w:link w:val="20"/>
    <w:uiPriority w:val="9"/>
    <w:qFormat/>
    <w:rsid w:val="00A84B0D"/>
    <w:pPr>
      <w:keepNext/>
      <w:numPr>
        <w:ilvl w:val="1"/>
        <w:numId w:val="2"/>
      </w:numPr>
      <w:suppressAutoHyphens/>
      <w:spacing w:before="360" w:after="120" w:line="240" w:lineRule="auto"/>
      <w:outlineLvl w:val="1"/>
    </w:pPr>
    <w:rPr>
      <w:rFonts w:ascii="Times New Roman" w:eastAsia="Times New Roman" w:hAnsi="Times New Roman" w:cs="Times New Roman"/>
      <w:b/>
      <w:bCs/>
      <w:snapToGrid w:val="0"/>
      <w:sz w:val="32"/>
      <w:lang w:eastAsia="ru-RU"/>
    </w:rPr>
  </w:style>
  <w:style w:type="paragraph" w:styleId="3">
    <w:name w:val="heading 3"/>
    <w:basedOn w:val="a1"/>
    <w:next w:val="a1"/>
    <w:link w:val="30"/>
    <w:qFormat/>
    <w:rsid w:val="00BC2800"/>
    <w:pPr>
      <w:keepNext/>
      <w:spacing w:after="0" w:line="240" w:lineRule="auto"/>
      <w:jc w:val="both"/>
      <w:outlineLvl w:val="2"/>
    </w:pPr>
    <w:rPr>
      <w:rFonts w:ascii="Times New Roman" w:eastAsia="Times New Roman" w:hAnsi="Times New Roman" w:cs="Times New Roman"/>
      <w:b/>
      <w:szCs w:val="20"/>
      <w:u w:val="single"/>
      <w:lang w:eastAsia="ru-RU"/>
    </w:rPr>
  </w:style>
  <w:style w:type="paragraph" w:styleId="6">
    <w:name w:val="heading 6"/>
    <w:basedOn w:val="a1"/>
    <w:next w:val="a1"/>
    <w:link w:val="60"/>
    <w:uiPriority w:val="9"/>
    <w:semiHidden/>
    <w:unhideWhenUsed/>
    <w:qFormat/>
    <w:rsid w:val="00AC714E"/>
    <w:pPr>
      <w:keepNext/>
      <w:keepLines/>
      <w:widowControl w:val="0"/>
      <w:spacing w:before="200" w:after="0" w:line="240" w:lineRule="auto"/>
      <w:outlineLvl w:val="5"/>
    </w:pPr>
    <w:rPr>
      <w:rFonts w:asciiTheme="majorHAnsi" w:eastAsiaTheme="majorEastAsia" w:hAnsiTheme="majorHAnsi" w:cstheme="majorBidi"/>
      <w:i/>
      <w:iCs/>
      <w:color w:val="243F60" w:themeColor="accent1" w:themeShade="7F"/>
      <w:sz w:val="28"/>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aliases w:val="Абзац маркированнный,Нумерованый список"/>
    <w:basedOn w:val="a1"/>
    <w:link w:val="a6"/>
    <w:uiPriority w:val="34"/>
    <w:qFormat/>
    <w:rsid w:val="009918F1"/>
    <w:pPr>
      <w:ind w:left="720"/>
      <w:contextualSpacing/>
    </w:pPr>
  </w:style>
  <w:style w:type="paragraph" w:styleId="a7">
    <w:name w:val="Body Text"/>
    <w:basedOn w:val="a1"/>
    <w:link w:val="a8"/>
    <w:rsid w:val="007020E2"/>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2"/>
    <w:link w:val="a7"/>
    <w:rsid w:val="007020E2"/>
    <w:rPr>
      <w:rFonts w:ascii="Times New Roman" w:eastAsia="Times New Roman" w:hAnsi="Times New Roman" w:cs="Times New Roman"/>
      <w:sz w:val="24"/>
      <w:szCs w:val="24"/>
      <w:lang w:eastAsia="ru-RU"/>
    </w:rPr>
  </w:style>
  <w:style w:type="paragraph" w:styleId="21">
    <w:name w:val="Body Text Indent 2"/>
    <w:basedOn w:val="a1"/>
    <w:link w:val="22"/>
    <w:uiPriority w:val="99"/>
    <w:unhideWhenUsed/>
    <w:rsid w:val="00F61710"/>
    <w:pPr>
      <w:spacing w:after="120" w:line="480" w:lineRule="auto"/>
      <w:ind w:left="283"/>
    </w:pPr>
  </w:style>
  <w:style w:type="character" w:customStyle="1" w:styleId="22">
    <w:name w:val="Основной текст с отступом 2 Знак"/>
    <w:basedOn w:val="a2"/>
    <w:link w:val="21"/>
    <w:uiPriority w:val="99"/>
    <w:rsid w:val="00F61710"/>
  </w:style>
  <w:style w:type="character" w:styleId="a9">
    <w:name w:val="annotation reference"/>
    <w:basedOn w:val="a2"/>
    <w:uiPriority w:val="99"/>
    <w:unhideWhenUsed/>
    <w:rsid w:val="008E14C7"/>
    <w:rPr>
      <w:sz w:val="16"/>
      <w:szCs w:val="16"/>
    </w:rPr>
  </w:style>
  <w:style w:type="paragraph" w:styleId="aa">
    <w:name w:val="annotation text"/>
    <w:basedOn w:val="a1"/>
    <w:link w:val="ab"/>
    <w:uiPriority w:val="99"/>
    <w:unhideWhenUsed/>
    <w:rsid w:val="008E14C7"/>
    <w:pPr>
      <w:spacing w:line="240" w:lineRule="auto"/>
    </w:pPr>
    <w:rPr>
      <w:sz w:val="20"/>
      <w:szCs w:val="20"/>
    </w:rPr>
  </w:style>
  <w:style w:type="character" w:customStyle="1" w:styleId="ab">
    <w:name w:val="Текст примечания Знак"/>
    <w:basedOn w:val="a2"/>
    <w:link w:val="aa"/>
    <w:uiPriority w:val="99"/>
    <w:rsid w:val="008E14C7"/>
    <w:rPr>
      <w:sz w:val="20"/>
      <w:szCs w:val="20"/>
    </w:rPr>
  </w:style>
  <w:style w:type="paragraph" w:styleId="ac">
    <w:name w:val="annotation subject"/>
    <w:basedOn w:val="aa"/>
    <w:next w:val="aa"/>
    <w:link w:val="ad"/>
    <w:uiPriority w:val="99"/>
    <w:semiHidden/>
    <w:unhideWhenUsed/>
    <w:rsid w:val="008E14C7"/>
    <w:rPr>
      <w:b/>
      <w:bCs/>
    </w:rPr>
  </w:style>
  <w:style w:type="character" w:customStyle="1" w:styleId="ad">
    <w:name w:val="Тема примечания Знак"/>
    <w:basedOn w:val="ab"/>
    <w:link w:val="ac"/>
    <w:uiPriority w:val="99"/>
    <w:semiHidden/>
    <w:rsid w:val="008E14C7"/>
    <w:rPr>
      <w:b/>
      <w:bCs/>
      <w:sz w:val="20"/>
      <w:szCs w:val="20"/>
    </w:rPr>
  </w:style>
  <w:style w:type="paragraph" w:styleId="ae">
    <w:name w:val="Balloon Text"/>
    <w:basedOn w:val="a1"/>
    <w:link w:val="af"/>
    <w:uiPriority w:val="99"/>
    <w:semiHidden/>
    <w:unhideWhenUsed/>
    <w:rsid w:val="008E14C7"/>
    <w:pPr>
      <w:spacing w:after="0" w:line="240" w:lineRule="auto"/>
    </w:pPr>
    <w:rPr>
      <w:rFonts w:ascii="Tahoma" w:hAnsi="Tahoma" w:cs="Tahoma"/>
      <w:sz w:val="16"/>
      <w:szCs w:val="16"/>
    </w:rPr>
  </w:style>
  <w:style w:type="character" w:customStyle="1" w:styleId="af">
    <w:name w:val="Текст выноски Знак"/>
    <w:basedOn w:val="a2"/>
    <w:link w:val="ae"/>
    <w:uiPriority w:val="99"/>
    <w:semiHidden/>
    <w:rsid w:val="008E14C7"/>
    <w:rPr>
      <w:rFonts w:ascii="Tahoma" w:hAnsi="Tahoma" w:cs="Tahoma"/>
      <w:sz w:val="16"/>
      <w:szCs w:val="16"/>
    </w:rPr>
  </w:style>
  <w:style w:type="character" w:customStyle="1" w:styleId="30">
    <w:name w:val="Заголовок 3 Знак"/>
    <w:basedOn w:val="a2"/>
    <w:link w:val="3"/>
    <w:rsid w:val="00BC2800"/>
    <w:rPr>
      <w:rFonts w:ascii="Times New Roman" w:eastAsia="Times New Roman" w:hAnsi="Times New Roman" w:cs="Times New Roman"/>
      <w:b/>
      <w:szCs w:val="20"/>
      <w:u w:val="single"/>
      <w:lang w:eastAsia="ru-RU"/>
    </w:rPr>
  </w:style>
  <w:style w:type="character" w:styleId="af0">
    <w:name w:val="Hyperlink"/>
    <w:basedOn w:val="a2"/>
    <w:uiPriority w:val="99"/>
    <w:unhideWhenUsed/>
    <w:rsid w:val="001E7AF0"/>
    <w:rPr>
      <w:color w:val="0000FF" w:themeColor="hyperlink"/>
      <w:u w:val="single"/>
    </w:rPr>
  </w:style>
  <w:style w:type="paragraph" w:customStyle="1" w:styleId="Iniiaiieoaeno">
    <w:name w:val="!Iniiaiie oaeno"/>
    <w:basedOn w:val="a1"/>
    <w:link w:val="Iniiaiieoaeno0"/>
    <w:rsid w:val="00CC5849"/>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eastAsia="ru-RU"/>
    </w:rPr>
  </w:style>
  <w:style w:type="character" w:customStyle="1" w:styleId="10">
    <w:name w:val="Заголовок 1 Знак"/>
    <w:aliases w:val="Document Header1 Знак,H1 Знак,Введение... Знак,Б1 Знак,Heading 1iz Знак,Б11 Знак,Заголовок параграфа (1.) Знак,Headi... Знак,co Знак,heading 1 Знак,Section Знак,Section Heading Знак,level2 hdg Знак,h1 Знак,Level 1 Topic Heading Знак"/>
    <w:basedOn w:val="a2"/>
    <w:link w:val="1"/>
    <w:rsid w:val="00A84B0D"/>
    <w:rPr>
      <w:rFonts w:ascii="Arial" w:eastAsia="Times New Roman" w:hAnsi="Arial" w:cs="Times New Roman"/>
      <w:b/>
      <w:bCs/>
      <w:kern w:val="28"/>
      <w:sz w:val="40"/>
      <w:lang w:eastAsia="ru-RU"/>
    </w:rPr>
  </w:style>
  <w:style w:type="character" w:customStyle="1" w:styleId="20">
    <w:name w:val="Заголовок 2 Знак"/>
    <w:aliases w:val="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CHS Знак,l2 Знак,22 Знак"/>
    <w:basedOn w:val="a2"/>
    <w:link w:val="2"/>
    <w:uiPriority w:val="9"/>
    <w:rsid w:val="00A84B0D"/>
    <w:rPr>
      <w:rFonts w:ascii="Times New Roman" w:eastAsia="Times New Roman" w:hAnsi="Times New Roman" w:cs="Times New Roman"/>
      <w:b/>
      <w:bCs/>
      <w:snapToGrid w:val="0"/>
      <w:sz w:val="32"/>
      <w:lang w:eastAsia="ru-RU"/>
    </w:rPr>
  </w:style>
  <w:style w:type="paragraph" w:customStyle="1" w:styleId="a">
    <w:name w:val="Пункт"/>
    <w:basedOn w:val="a1"/>
    <w:link w:val="11"/>
    <w:rsid w:val="00A84B0D"/>
    <w:pPr>
      <w:numPr>
        <w:ilvl w:val="2"/>
        <w:numId w:val="2"/>
      </w:numPr>
      <w:spacing w:after="0" w:line="360" w:lineRule="auto"/>
      <w:jc w:val="both"/>
    </w:pPr>
    <w:rPr>
      <w:rFonts w:ascii="Times New Roman" w:eastAsia="Times New Roman" w:hAnsi="Times New Roman" w:cs="Times New Roman"/>
      <w:bCs/>
      <w:snapToGrid w:val="0"/>
      <w:lang w:eastAsia="ru-RU"/>
    </w:rPr>
  </w:style>
  <w:style w:type="paragraph" w:customStyle="1" w:styleId="a0">
    <w:name w:val="Подпункт"/>
    <w:basedOn w:val="a"/>
    <w:rsid w:val="00A84B0D"/>
    <w:pPr>
      <w:numPr>
        <w:ilvl w:val="3"/>
      </w:numPr>
      <w:tabs>
        <w:tab w:val="clear" w:pos="1134"/>
        <w:tab w:val="num" w:pos="360"/>
        <w:tab w:val="num" w:pos="3612"/>
      </w:tabs>
      <w:ind w:left="3612" w:hanging="1485"/>
    </w:pPr>
  </w:style>
  <w:style w:type="character" w:customStyle="1" w:styleId="af1">
    <w:name w:val="комментарий"/>
    <w:rsid w:val="00A84B0D"/>
    <w:rPr>
      <w:b/>
      <w:i/>
      <w:shd w:val="clear" w:color="auto" w:fill="FFFF99"/>
    </w:rPr>
  </w:style>
  <w:style w:type="character" w:customStyle="1" w:styleId="11">
    <w:name w:val="Пункт Знак1"/>
    <w:link w:val="a"/>
    <w:rsid w:val="00A84B0D"/>
    <w:rPr>
      <w:rFonts w:ascii="Times New Roman" w:eastAsia="Times New Roman" w:hAnsi="Times New Roman" w:cs="Times New Roman"/>
      <w:bCs/>
      <w:snapToGrid w:val="0"/>
      <w:lang w:eastAsia="ru-RU"/>
    </w:rPr>
  </w:style>
  <w:style w:type="paragraph" w:customStyle="1" w:styleId="-0">
    <w:name w:val="Контракт-пункт"/>
    <w:basedOn w:val="a"/>
    <w:rsid w:val="00A84B0D"/>
    <w:pPr>
      <w:numPr>
        <w:ilvl w:val="1"/>
        <w:numId w:val="3"/>
      </w:numPr>
      <w:spacing w:line="240" w:lineRule="auto"/>
    </w:pPr>
    <w:rPr>
      <w:bCs w:val="0"/>
      <w:snapToGrid/>
      <w:sz w:val="28"/>
      <w:szCs w:val="24"/>
    </w:rPr>
  </w:style>
  <w:style w:type="paragraph" w:customStyle="1" w:styleId="-1">
    <w:name w:val="Контракт-подпункт"/>
    <w:basedOn w:val="a0"/>
    <w:rsid w:val="00A84B0D"/>
    <w:pPr>
      <w:numPr>
        <w:ilvl w:val="2"/>
        <w:numId w:val="3"/>
      </w:numPr>
      <w:tabs>
        <w:tab w:val="clear" w:pos="1561"/>
        <w:tab w:val="clear" w:pos="3612"/>
        <w:tab w:val="num" w:pos="360"/>
        <w:tab w:val="num" w:pos="1418"/>
      </w:tabs>
      <w:spacing w:line="240" w:lineRule="auto"/>
      <w:ind w:left="0" w:hanging="1134"/>
    </w:pPr>
    <w:rPr>
      <w:bCs w:val="0"/>
      <w:snapToGrid/>
      <w:sz w:val="28"/>
      <w:szCs w:val="24"/>
    </w:rPr>
  </w:style>
  <w:style w:type="paragraph" w:customStyle="1" w:styleId="-">
    <w:name w:val="Контракт-раздел"/>
    <w:basedOn w:val="a1"/>
    <w:next w:val="-0"/>
    <w:rsid w:val="00FE47B9"/>
    <w:pPr>
      <w:keepNext/>
      <w:numPr>
        <w:numId w:val="4"/>
      </w:numPr>
      <w:tabs>
        <w:tab w:val="left" w:pos="540"/>
      </w:tabs>
      <w:suppressAutoHyphens/>
      <w:spacing w:before="360" w:after="120" w:line="240" w:lineRule="auto"/>
      <w:jc w:val="center"/>
      <w:outlineLvl w:val="2"/>
    </w:pPr>
    <w:rPr>
      <w:rFonts w:ascii="Times New Roman" w:eastAsia="Times New Roman" w:hAnsi="Times New Roman" w:cs="Times New Roman"/>
      <w:b/>
      <w:bCs/>
      <w:caps/>
      <w:smallCaps/>
      <w:sz w:val="28"/>
      <w:szCs w:val="24"/>
      <w:lang w:eastAsia="ru-RU"/>
    </w:rPr>
  </w:style>
  <w:style w:type="paragraph" w:customStyle="1" w:styleId="23">
    <w:name w:val="Абзац списка2"/>
    <w:basedOn w:val="a1"/>
    <w:rsid w:val="00412325"/>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2">
    <w:name w:val="Таблица текст"/>
    <w:basedOn w:val="a1"/>
    <w:rsid w:val="009B25E6"/>
    <w:pPr>
      <w:spacing w:before="40" w:after="40" w:line="240" w:lineRule="auto"/>
      <w:ind w:left="57" w:right="57"/>
    </w:pPr>
    <w:rPr>
      <w:rFonts w:ascii="Times New Roman" w:eastAsia="Times New Roman" w:hAnsi="Times New Roman" w:cs="Times New Roman"/>
      <w:bCs/>
      <w:snapToGrid w:val="0"/>
      <w:sz w:val="24"/>
      <w:lang w:eastAsia="ru-RU"/>
    </w:rPr>
  </w:style>
  <w:style w:type="character" w:customStyle="1" w:styleId="60">
    <w:name w:val="Заголовок 6 Знак"/>
    <w:basedOn w:val="a2"/>
    <w:link w:val="6"/>
    <w:uiPriority w:val="9"/>
    <w:semiHidden/>
    <w:rsid w:val="00AC714E"/>
    <w:rPr>
      <w:rFonts w:asciiTheme="majorHAnsi" w:eastAsiaTheme="majorEastAsia" w:hAnsiTheme="majorHAnsi" w:cstheme="majorBidi"/>
      <w:i/>
      <w:iCs/>
      <w:color w:val="243F60" w:themeColor="accent1" w:themeShade="7F"/>
      <w:sz w:val="28"/>
      <w:szCs w:val="20"/>
      <w:lang w:eastAsia="ru-RU"/>
    </w:rPr>
  </w:style>
  <w:style w:type="paragraph" w:styleId="af3">
    <w:name w:val="header"/>
    <w:basedOn w:val="a1"/>
    <w:link w:val="af4"/>
    <w:uiPriority w:val="99"/>
    <w:unhideWhenUsed/>
    <w:rsid w:val="001E372F"/>
    <w:pPr>
      <w:tabs>
        <w:tab w:val="center" w:pos="4677"/>
        <w:tab w:val="right" w:pos="9355"/>
      </w:tabs>
      <w:spacing w:after="0" w:line="240" w:lineRule="auto"/>
    </w:pPr>
  </w:style>
  <w:style w:type="character" w:customStyle="1" w:styleId="af4">
    <w:name w:val="Верхний колонтитул Знак"/>
    <w:basedOn w:val="a2"/>
    <w:link w:val="af3"/>
    <w:uiPriority w:val="99"/>
    <w:rsid w:val="001E372F"/>
  </w:style>
  <w:style w:type="paragraph" w:styleId="af5">
    <w:name w:val="footer"/>
    <w:basedOn w:val="a1"/>
    <w:link w:val="af6"/>
    <w:uiPriority w:val="99"/>
    <w:unhideWhenUsed/>
    <w:rsid w:val="001E372F"/>
    <w:pPr>
      <w:tabs>
        <w:tab w:val="center" w:pos="4677"/>
        <w:tab w:val="right" w:pos="9355"/>
      </w:tabs>
      <w:spacing w:after="0" w:line="240" w:lineRule="auto"/>
    </w:pPr>
  </w:style>
  <w:style w:type="character" w:customStyle="1" w:styleId="af6">
    <w:name w:val="Нижний колонтитул Знак"/>
    <w:basedOn w:val="a2"/>
    <w:link w:val="af5"/>
    <w:uiPriority w:val="99"/>
    <w:rsid w:val="001E372F"/>
  </w:style>
  <w:style w:type="paragraph" w:styleId="af7">
    <w:name w:val="Body Text Indent"/>
    <w:basedOn w:val="a1"/>
    <w:link w:val="af8"/>
    <w:uiPriority w:val="99"/>
    <w:unhideWhenUsed/>
    <w:rsid w:val="003D417D"/>
    <w:pPr>
      <w:spacing w:after="120"/>
      <w:ind w:left="283"/>
    </w:pPr>
  </w:style>
  <w:style w:type="character" w:customStyle="1" w:styleId="af8">
    <w:name w:val="Основной текст с отступом Знак"/>
    <w:basedOn w:val="a2"/>
    <w:link w:val="af7"/>
    <w:uiPriority w:val="99"/>
    <w:rsid w:val="003D417D"/>
  </w:style>
  <w:style w:type="character" w:customStyle="1" w:styleId="af9">
    <w:name w:val="Пункт Знак"/>
    <w:rsid w:val="003D417D"/>
    <w:rPr>
      <w:rFonts w:ascii="Times New Roman" w:eastAsia="Times New Roman" w:hAnsi="Times New Roman" w:cs="Times New Roman"/>
      <w:sz w:val="28"/>
      <w:szCs w:val="24"/>
      <w:lang w:val="x-none" w:eastAsia="x-none"/>
    </w:rPr>
  </w:style>
  <w:style w:type="paragraph" w:styleId="afa">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1"/>
    <w:link w:val="afb"/>
    <w:unhideWhenUsed/>
    <w:rsid w:val="008B6AE3"/>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2"/>
    <w:link w:val="afa"/>
    <w:rsid w:val="008B6AE3"/>
    <w:rPr>
      <w:rFonts w:ascii="Times New Roman" w:eastAsia="Times New Roman" w:hAnsi="Times New Roman" w:cs="Times New Roman"/>
      <w:sz w:val="20"/>
      <w:szCs w:val="20"/>
      <w:lang w:eastAsia="ru-RU"/>
    </w:rPr>
  </w:style>
  <w:style w:type="character" w:styleId="afc">
    <w:name w:val="footnote reference"/>
    <w:unhideWhenUsed/>
    <w:rsid w:val="008B6AE3"/>
    <w:rPr>
      <w:rFonts w:cs="Times New Roman"/>
      <w:vertAlign w:val="superscript"/>
    </w:rPr>
  </w:style>
  <w:style w:type="character" w:customStyle="1" w:styleId="defaultlabelstyle3">
    <w:name w:val="defaultlabelstyle3"/>
    <w:basedOn w:val="a2"/>
    <w:rsid w:val="002B173A"/>
    <w:rPr>
      <w:rFonts w:ascii="open-sans" w:hAnsi="open-sans" w:hint="default"/>
      <w:b w:val="0"/>
      <w:bCs w:val="0"/>
      <w:color w:val="333333"/>
      <w:sz w:val="20"/>
      <w:szCs w:val="20"/>
    </w:rPr>
  </w:style>
  <w:style w:type="paragraph" w:customStyle="1" w:styleId="210">
    <w:name w:val="Основной текст 21"/>
    <w:basedOn w:val="a1"/>
    <w:rsid w:val="00F814DE"/>
    <w:pPr>
      <w:spacing w:after="0" w:line="240" w:lineRule="auto"/>
      <w:ind w:firstLine="567"/>
      <w:jc w:val="both"/>
    </w:pPr>
    <w:rPr>
      <w:rFonts w:ascii="Times New Roman" w:eastAsia="Times New Roman" w:hAnsi="Times New Roman" w:cs="Times New Roman"/>
      <w:sz w:val="24"/>
      <w:szCs w:val="20"/>
      <w:lang w:eastAsia="ru-RU"/>
    </w:rPr>
  </w:style>
  <w:style w:type="paragraph" w:customStyle="1" w:styleId="-4">
    <w:name w:val="Пункт-4"/>
    <w:basedOn w:val="a1"/>
    <w:link w:val="-40"/>
    <w:rsid w:val="00F814DE"/>
    <w:pPr>
      <w:tabs>
        <w:tab w:val="num" w:pos="1701"/>
      </w:tabs>
      <w:spacing w:line="240" w:lineRule="auto"/>
      <w:ind w:firstLine="567"/>
      <w:jc w:val="both"/>
    </w:pPr>
    <w:rPr>
      <w:rFonts w:ascii="Times New Roman" w:eastAsia="Times New Roman" w:hAnsi="Times New Roman" w:cs="Times New Roman"/>
      <w:szCs w:val="20"/>
      <w:lang w:eastAsia="ru-RU"/>
    </w:rPr>
  </w:style>
  <w:style w:type="character" w:customStyle="1" w:styleId="-40">
    <w:name w:val="Пункт-4 Знак Знак"/>
    <w:link w:val="-4"/>
    <w:locked/>
    <w:rsid w:val="00F814DE"/>
    <w:rPr>
      <w:rFonts w:ascii="Times New Roman" w:eastAsia="Times New Roman" w:hAnsi="Times New Roman" w:cs="Times New Roman"/>
      <w:szCs w:val="20"/>
      <w:lang w:eastAsia="ru-RU"/>
    </w:rPr>
  </w:style>
  <w:style w:type="table" w:styleId="afd">
    <w:name w:val="Table Grid"/>
    <w:basedOn w:val="a3"/>
    <w:uiPriority w:val="59"/>
    <w:rsid w:val="00F814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iiaiieoaeno0">
    <w:name w:val="!Iniiaiie oaeno Знак"/>
    <w:link w:val="Iniiaiieoaeno"/>
    <w:uiPriority w:val="99"/>
    <w:locked/>
    <w:rsid w:val="00905269"/>
    <w:rPr>
      <w:rFonts w:ascii="Times New Roman" w:eastAsia="Times New Roman" w:hAnsi="Times New Roman" w:cs="Times New Roman"/>
      <w:sz w:val="24"/>
      <w:szCs w:val="20"/>
      <w:lang w:eastAsia="ru-RU"/>
    </w:rPr>
  </w:style>
  <w:style w:type="paragraph" w:customStyle="1" w:styleId="211">
    <w:name w:val="Основной текст с отступом 21"/>
    <w:basedOn w:val="a1"/>
    <w:rsid w:val="00147739"/>
    <w:pPr>
      <w:spacing w:after="0" w:line="240" w:lineRule="auto"/>
      <w:ind w:firstLine="630"/>
      <w:jc w:val="both"/>
    </w:pPr>
    <w:rPr>
      <w:rFonts w:ascii="Times New Roman" w:eastAsia="Times New Roman" w:hAnsi="Times New Roman" w:cs="Times New Roman"/>
      <w:sz w:val="24"/>
      <w:szCs w:val="20"/>
    </w:rPr>
  </w:style>
  <w:style w:type="paragraph" w:styleId="31">
    <w:name w:val="Body Text Indent 3"/>
    <w:basedOn w:val="a1"/>
    <w:link w:val="32"/>
    <w:rsid w:val="00A52AF3"/>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A52AF3"/>
    <w:rPr>
      <w:rFonts w:ascii="Times New Roman" w:eastAsia="Times New Roman" w:hAnsi="Times New Roman" w:cs="Times New Roman"/>
      <w:sz w:val="16"/>
      <w:szCs w:val="16"/>
      <w:lang w:eastAsia="ru-RU"/>
    </w:rPr>
  </w:style>
  <w:style w:type="paragraph" w:styleId="afe">
    <w:name w:val="endnote text"/>
    <w:basedOn w:val="a1"/>
    <w:link w:val="aff"/>
    <w:uiPriority w:val="99"/>
    <w:semiHidden/>
    <w:unhideWhenUsed/>
    <w:rsid w:val="001443BF"/>
    <w:pPr>
      <w:spacing w:after="0" w:line="240" w:lineRule="auto"/>
    </w:pPr>
    <w:rPr>
      <w:sz w:val="20"/>
      <w:szCs w:val="20"/>
    </w:rPr>
  </w:style>
  <w:style w:type="character" w:customStyle="1" w:styleId="aff">
    <w:name w:val="Текст концевой сноски Знак"/>
    <w:basedOn w:val="a2"/>
    <w:link w:val="afe"/>
    <w:uiPriority w:val="99"/>
    <w:semiHidden/>
    <w:rsid w:val="001443BF"/>
    <w:rPr>
      <w:sz w:val="20"/>
      <w:szCs w:val="20"/>
    </w:rPr>
  </w:style>
  <w:style w:type="character" w:styleId="aff0">
    <w:name w:val="endnote reference"/>
    <w:basedOn w:val="a2"/>
    <w:uiPriority w:val="99"/>
    <w:semiHidden/>
    <w:unhideWhenUsed/>
    <w:rsid w:val="001443BF"/>
    <w:rPr>
      <w:vertAlign w:val="superscript"/>
    </w:rPr>
  </w:style>
  <w:style w:type="paragraph" w:styleId="aff1">
    <w:name w:val="Revision"/>
    <w:hidden/>
    <w:uiPriority w:val="99"/>
    <w:semiHidden/>
    <w:rsid w:val="008B392B"/>
    <w:pPr>
      <w:spacing w:after="0" w:line="240" w:lineRule="auto"/>
    </w:pPr>
  </w:style>
  <w:style w:type="paragraph" w:customStyle="1" w:styleId="Default">
    <w:name w:val="Default"/>
    <w:rsid w:val="009214E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2">
    <w:name w:val="Основной шрифт абзаца1"/>
    <w:rsid w:val="003415BE"/>
  </w:style>
  <w:style w:type="paragraph" w:customStyle="1" w:styleId="13">
    <w:name w:val="Абзац списка1"/>
    <w:basedOn w:val="a1"/>
    <w:rsid w:val="00ED75E0"/>
    <w:pPr>
      <w:ind w:left="720"/>
      <w:contextualSpacing/>
    </w:pPr>
    <w:rPr>
      <w:rFonts w:ascii="Calibri" w:eastAsia="Calibri" w:hAnsi="Calibri" w:cs="Times New Roman"/>
    </w:rPr>
  </w:style>
  <w:style w:type="paragraph" w:customStyle="1" w:styleId="Russian1">
    <w:name w:val="Russian 1"/>
    <w:basedOn w:val="a1"/>
    <w:next w:val="a7"/>
    <w:rsid w:val="00B07330"/>
    <w:pPr>
      <w:keepNext/>
      <w:numPr>
        <w:numId w:val="8"/>
      </w:numPr>
      <w:spacing w:after="240" w:line="240" w:lineRule="auto"/>
      <w:jc w:val="both"/>
      <w:outlineLvl w:val="0"/>
    </w:pPr>
    <w:rPr>
      <w:rFonts w:ascii="Arial" w:eastAsia="Times New Roman" w:hAnsi="Arial" w:cs="Arial"/>
      <w:b/>
      <w:sz w:val="18"/>
      <w:szCs w:val="24"/>
    </w:rPr>
  </w:style>
  <w:style w:type="paragraph" w:customStyle="1" w:styleId="Russian2">
    <w:name w:val="Russian 2"/>
    <w:basedOn w:val="a1"/>
    <w:next w:val="a7"/>
    <w:rsid w:val="00B07330"/>
    <w:pPr>
      <w:numPr>
        <w:ilvl w:val="1"/>
        <w:numId w:val="8"/>
      </w:numPr>
      <w:tabs>
        <w:tab w:val="clear" w:pos="1080"/>
        <w:tab w:val="num" w:pos="500"/>
      </w:tabs>
      <w:spacing w:after="240" w:line="240" w:lineRule="auto"/>
      <w:jc w:val="both"/>
      <w:outlineLvl w:val="1"/>
    </w:pPr>
    <w:rPr>
      <w:rFonts w:ascii="Arial" w:eastAsia="Times New Roman" w:hAnsi="Arial" w:cs="Arial"/>
      <w:b/>
      <w:sz w:val="18"/>
      <w:szCs w:val="24"/>
    </w:rPr>
  </w:style>
  <w:style w:type="paragraph" w:customStyle="1" w:styleId="Russian3">
    <w:name w:val="Russian 3"/>
    <w:basedOn w:val="a1"/>
    <w:next w:val="a7"/>
    <w:rsid w:val="00B07330"/>
    <w:pPr>
      <w:numPr>
        <w:ilvl w:val="2"/>
        <w:numId w:val="8"/>
      </w:numPr>
      <w:spacing w:after="240" w:line="240" w:lineRule="auto"/>
      <w:jc w:val="both"/>
      <w:outlineLvl w:val="2"/>
    </w:pPr>
    <w:rPr>
      <w:rFonts w:ascii="Arial" w:eastAsia="Times New Roman" w:hAnsi="Arial" w:cs="Arial"/>
      <w:sz w:val="18"/>
      <w:szCs w:val="24"/>
    </w:rPr>
  </w:style>
  <w:style w:type="paragraph" w:customStyle="1" w:styleId="Russian4">
    <w:name w:val="Russian 4"/>
    <w:basedOn w:val="a1"/>
    <w:next w:val="a7"/>
    <w:rsid w:val="00B07330"/>
    <w:pPr>
      <w:numPr>
        <w:ilvl w:val="3"/>
        <w:numId w:val="8"/>
      </w:numPr>
      <w:spacing w:after="240" w:line="240" w:lineRule="auto"/>
      <w:jc w:val="both"/>
      <w:outlineLvl w:val="3"/>
    </w:pPr>
    <w:rPr>
      <w:rFonts w:ascii="Arial" w:eastAsia="Times New Roman" w:hAnsi="Arial" w:cs="Arial"/>
      <w:sz w:val="18"/>
      <w:szCs w:val="24"/>
    </w:rPr>
  </w:style>
  <w:style w:type="paragraph" w:customStyle="1" w:styleId="Russian5">
    <w:name w:val="Russian 5"/>
    <w:basedOn w:val="a1"/>
    <w:next w:val="a7"/>
    <w:rsid w:val="00B07330"/>
    <w:pPr>
      <w:numPr>
        <w:ilvl w:val="4"/>
        <w:numId w:val="8"/>
      </w:numPr>
      <w:spacing w:after="240" w:line="240" w:lineRule="auto"/>
      <w:jc w:val="both"/>
      <w:outlineLvl w:val="4"/>
    </w:pPr>
    <w:rPr>
      <w:rFonts w:ascii="Arial" w:eastAsia="Times New Roman" w:hAnsi="Arial" w:cs="Arial"/>
      <w:sz w:val="18"/>
      <w:szCs w:val="24"/>
    </w:rPr>
  </w:style>
  <w:style w:type="paragraph" w:customStyle="1" w:styleId="Russian6">
    <w:name w:val="Russian 6"/>
    <w:basedOn w:val="a1"/>
    <w:next w:val="a7"/>
    <w:rsid w:val="00B07330"/>
    <w:pPr>
      <w:numPr>
        <w:ilvl w:val="5"/>
        <w:numId w:val="8"/>
      </w:numPr>
      <w:tabs>
        <w:tab w:val="clear" w:pos="3960"/>
        <w:tab w:val="num" w:pos="1220"/>
      </w:tabs>
      <w:spacing w:after="240" w:line="240" w:lineRule="auto"/>
      <w:jc w:val="both"/>
      <w:outlineLvl w:val="5"/>
    </w:pPr>
    <w:rPr>
      <w:rFonts w:ascii="Arial" w:eastAsia="Times New Roman" w:hAnsi="Arial" w:cs="Arial"/>
      <w:sz w:val="18"/>
      <w:szCs w:val="24"/>
    </w:rPr>
  </w:style>
  <w:style w:type="paragraph" w:customStyle="1" w:styleId="Russian7">
    <w:name w:val="Russian 7"/>
    <w:basedOn w:val="a1"/>
    <w:next w:val="a7"/>
    <w:rsid w:val="00B07330"/>
    <w:pPr>
      <w:numPr>
        <w:ilvl w:val="6"/>
        <w:numId w:val="8"/>
      </w:numPr>
      <w:tabs>
        <w:tab w:val="clear" w:pos="0"/>
      </w:tabs>
      <w:spacing w:after="240" w:line="240" w:lineRule="auto"/>
      <w:jc w:val="both"/>
      <w:outlineLvl w:val="6"/>
    </w:pPr>
    <w:rPr>
      <w:rFonts w:ascii="Arial Narrow" w:eastAsia="Times New Roman" w:hAnsi="Arial Narrow" w:cs="Times New Roman"/>
      <w:sz w:val="24"/>
      <w:szCs w:val="24"/>
    </w:rPr>
  </w:style>
  <w:style w:type="paragraph" w:customStyle="1" w:styleId="Russian8">
    <w:name w:val="Russian 8"/>
    <w:basedOn w:val="a1"/>
    <w:next w:val="a7"/>
    <w:rsid w:val="00B07330"/>
    <w:pPr>
      <w:numPr>
        <w:ilvl w:val="7"/>
        <w:numId w:val="8"/>
      </w:numPr>
      <w:tabs>
        <w:tab w:val="clear" w:pos="0"/>
      </w:tabs>
      <w:spacing w:after="240" w:line="240" w:lineRule="auto"/>
      <w:outlineLvl w:val="7"/>
    </w:pPr>
    <w:rPr>
      <w:rFonts w:ascii="Arial Narrow" w:eastAsia="Times New Roman" w:hAnsi="Arial Narrow" w:cs="Times New Roman"/>
      <w:sz w:val="24"/>
      <w:szCs w:val="24"/>
    </w:rPr>
  </w:style>
  <w:style w:type="paragraph" w:customStyle="1" w:styleId="Russian9">
    <w:name w:val="Russian 9"/>
    <w:basedOn w:val="a1"/>
    <w:next w:val="a7"/>
    <w:rsid w:val="00B07330"/>
    <w:pPr>
      <w:numPr>
        <w:ilvl w:val="8"/>
        <w:numId w:val="8"/>
      </w:numPr>
      <w:spacing w:before="240" w:after="240" w:line="240" w:lineRule="auto"/>
      <w:outlineLvl w:val="8"/>
    </w:pPr>
    <w:rPr>
      <w:rFonts w:ascii="Times New Roman" w:eastAsia="Times New Roman" w:hAnsi="Times New Roman" w:cs="Times New Roman"/>
      <w:sz w:val="24"/>
      <w:szCs w:val="24"/>
    </w:rPr>
  </w:style>
  <w:style w:type="paragraph" w:customStyle="1" w:styleId="aff2">
    <w:name w:val="Обычный текст"/>
    <w:basedOn w:val="a1"/>
    <w:link w:val="aff3"/>
    <w:qFormat/>
    <w:rsid w:val="00C13EEC"/>
    <w:pPr>
      <w:spacing w:after="0" w:line="288" w:lineRule="auto"/>
      <w:ind w:firstLine="720"/>
      <w:jc w:val="both"/>
    </w:pPr>
    <w:rPr>
      <w:rFonts w:ascii="Times New Roman" w:eastAsia="Times New Roman" w:hAnsi="Times New Roman" w:cs="Times New Roman"/>
      <w:sz w:val="20"/>
      <w:szCs w:val="20"/>
      <w:lang w:eastAsia="ru-RU"/>
    </w:rPr>
  </w:style>
  <w:style w:type="character" w:customStyle="1" w:styleId="aff3">
    <w:name w:val="Обычный текст Знак"/>
    <w:link w:val="aff2"/>
    <w:locked/>
    <w:rsid w:val="00C13EEC"/>
    <w:rPr>
      <w:rFonts w:ascii="Times New Roman" w:eastAsia="Times New Roman" w:hAnsi="Times New Roman" w:cs="Times New Roman"/>
      <w:sz w:val="20"/>
      <w:szCs w:val="20"/>
      <w:lang w:eastAsia="ru-RU"/>
    </w:rPr>
  </w:style>
  <w:style w:type="paragraph" w:styleId="aff4">
    <w:name w:val="No Spacing"/>
    <w:link w:val="aff5"/>
    <w:uiPriority w:val="1"/>
    <w:qFormat/>
    <w:rsid w:val="009F1E03"/>
    <w:pPr>
      <w:spacing w:after="0" w:line="240" w:lineRule="auto"/>
    </w:pPr>
    <w:rPr>
      <w:rFonts w:ascii="Calibri" w:eastAsia="Times New Roman" w:hAnsi="Calibri" w:cs="Times New Roman"/>
      <w:lang w:eastAsia="ru-RU"/>
    </w:rPr>
  </w:style>
  <w:style w:type="character" w:customStyle="1" w:styleId="aff5">
    <w:name w:val="Без интервала Знак"/>
    <w:link w:val="aff4"/>
    <w:uiPriority w:val="1"/>
    <w:locked/>
    <w:rsid w:val="009F1E03"/>
    <w:rPr>
      <w:rFonts w:ascii="Calibri" w:eastAsia="Times New Roman" w:hAnsi="Calibri" w:cs="Times New Roman"/>
      <w:lang w:eastAsia="ru-RU"/>
    </w:rPr>
  </w:style>
  <w:style w:type="paragraph" w:customStyle="1" w:styleId="Iacaaeaaaieoiaioa">
    <w:name w:val="!Iaca.aeaa aieoiaioa"/>
    <w:basedOn w:val="a1"/>
    <w:rsid w:val="00BD55D5"/>
    <w:pPr>
      <w:spacing w:after="240" w:line="240" w:lineRule="auto"/>
      <w:ind w:right="51"/>
      <w:jc w:val="center"/>
    </w:pPr>
    <w:rPr>
      <w:rFonts w:ascii="Times New Roman" w:eastAsia="Times New Roman" w:hAnsi="Times New Roman" w:cs="Times New Roman"/>
      <w:b/>
      <w:caps/>
      <w:sz w:val="24"/>
      <w:szCs w:val="20"/>
      <w:lang w:eastAsia="ru-RU"/>
    </w:rPr>
  </w:style>
  <w:style w:type="character" w:customStyle="1" w:styleId="a6">
    <w:name w:val="Абзац списка Знак"/>
    <w:aliases w:val="Абзац маркированнный Знак,Нумерованый список Знак"/>
    <w:link w:val="a5"/>
    <w:uiPriority w:val="34"/>
    <w:locked/>
    <w:rsid w:val="003456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35694">
      <w:bodyDiv w:val="1"/>
      <w:marLeft w:val="0"/>
      <w:marRight w:val="0"/>
      <w:marTop w:val="0"/>
      <w:marBottom w:val="0"/>
      <w:divBdr>
        <w:top w:val="none" w:sz="0" w:space="0" w:color="auto"/>
        <w:left w:val="none" w:sz="0" w:space="0" w:color="auto"/>
        <w:bottom w:val="none" w:sz="0" w:space="0" w:color="auto"/>
        <w:right w:val="none" w:sz="0" w:space="0" w:color="auto"/>
      </w:divBdr>
      <w:divsChild>
        <w:div w:id="535436924">
          <w:marLeft w:val="0"/>
          <w:marRight w:val="0"/>
          <w:marTop w:val="0"/>
          <w:marBottom w:val="0"/>
          <w:divBdr>
            <w:top w:val="none" w:sz="0" w:space="0" w:color="auto"/>
            <w:left w:val="none" w:sz="0" w:space="0" w:color="auto"/>
            <w:bottom w:val="none" w:sz="0" w:space="0" w:color="auto"/>
            <w:right w:val="none" w:sz="0" w:space="0" w:color="auto"/>
          </w:divBdr>
          <w:divsChild>
            <w:div w:id="963392453">
              <w:marLeft w:val="0"/>
              <w:marRight w:val="0"/>
              <w:marTop w:val="0"/>
              <w:marBottom w:val="0"/>
              <w:divBdr>
                <w:top w:val="none" w:sz="0" w:space="0" w:color="auto"/>
                <w:left w:val="none" w:sz="0" w:space="0" w:color="auto"/>
                <w:bottom w:val="none" w:sz="0" w:space="0" w:color="auto"/>
                <w:right w:val="none" w:sz="0" w:space="0" w:color="auto"/>
              </w:divBdr>
              <w:divsChild>
                <w:div w:id="830874661">
                  <w:marLeft w:val="0"/>
                  <w:marRight w:val="0"/>
                  <w:marTop w:val="0"/>
                  <w:marBottom w:val="0"/>
                  <w:divBdr>
                    <w:top w:val="none" w:sz="0" w:space="0" w:color="auto"/>
                    <w:left w:val="none" w:sz="0" w:space="0" w:color="auto"/>
                    <w:bottom w:val="none" w:sz="0" w:space="0" w:color="auto"/>
                    <w:right w:val="none" w:sz="0" w:space="0" w:color="auto"/>
                  </w:divBdr>
                  <w:divsChild>
                    <w:div w:id="736320650">
                      <w:marLeft w:val="150"/>
                      <w:marRight w:val="150"/>
                      <w:marTop w:val="300"/>
                      <w:marBottom w:val="1200"/>
                      <w:divBdr>
                        <w:top w:val="none" w:sz="0" w:space="0" w:color="auto"/>
                        <w:left w:val="none" w:sz="0" w:space="0" w:color="auto"/>
                        <w:bottom w:val="none" w:sz="0" w:space="0" w:color="auto"/>
                        <w:right w:val="none" w:sz="0" w:space="0" w:color="auto"/>
                      </w:divBdr>
                      <w:divsChild>
                        <w:div w:id="900871286">
                          <w:marLeft w:val="0"/>
                          <w:marRight w:val="0"/>
                          <w:marTop w:val="0"/>
                          <w:marBottom w:val="0"/>
                          <w:divBdr>
                            <w:top w:val="none" w:sz="0" w:space="0" w:color="auto"/>
                            <w:left w:val="none" w:sz="0" w:space="0" w:color="auto"/>
                            <w:bottom w:val="none" w:sz="0" w:space="0" w:color="auto"/>
                            <w:right w:val="none" w:sz="0" w:space="0" w:color="auto"/>
                          </w:divBdr>
                          <w:divsChild>
                            <w:div w:id="1321694404">
                              <w:marLeft w:val="0"/>
                              <w:marRight w:val="0"/>
                              <w:marTop w:val="0"/>
                              <w:marBottom w:val="0"/>
                              <w:divBdr>
                                <w:top w:val="none" w:sz="0" w:space="0" w:color="auto"/>
                                <w:left w:val="none" w:sz="0" w:space="0" w:color="auto"/>
                                <w:bottom w:val="none" w:sz="0" w:space="0" w:color="auto"/>
                                <w:right w:val="none" w:sz="0" w:space="0" w:color="auto"/>
                              </w:divBdr>
                              <w:divsChild>
                                <w:div w:id="1472137789">
                                  <w:marLeft w:val="0"/>
                                  <w:marRight w:val="0"/>
                                  <w:marTop w:val="0"/>
                                  <w:marBottom w:val="0"/>
                                  <w:divBdr>
                                    <w:top w:val="none" w:sz="0" w:space="0" w:color="auto"/>
                                    <w:left w:val="none" w:sz="0" w:space="0" w:color="auto"/>
                                    <w:bottom w:val="none" w:sz="0" w:space="0" w:color="auto"/>
                                    <w:right w:val="none" w:sz="0" w:space="0" w:color="auto"/>
                                  </w:divBdr>
                                  <w:divsChild>
                                    <w:div w:id="84619570">
                                      <w:marLeft w:val="0"/>
                                      <w:marRight w:val="0"/>
                                      <w:marTop w:val="0"/>
                                      <w:marBottom w:val="0"/>
                                      <w:divBdr>
                                        <w:top w:val="none" w:sz="0" w:space="0" w:color="auto"/>
                                        <w:left w:val="none" w:sz="0" w:space="0" w:color="auto"/>
                                        <w:bottom w:val="none" w:sz="0" w:space="0" w:color="auto"/>
                                        <w:right w:val="none" w:sz="0" w:space="0" w:color="auto"/>
                                      </w:divBdr>
                                    </w:div>
                                    <w:div w:id="182041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285417">
      <w:bodyDiv w:val="1"/>
      <w:marLeft w:val="0"/>
      <w:marRight w:val="0"/>
      <w:marTop w:val="0"/>
      <w:marBottom w:val="0"/>
      <w:divBdr>
        <w:top w:val="none" w:sz="0" w:space="0" w:color="auto"/>
        <w:left w:val="none" w:sz="0" w:space="0" w:color="auto"/>
        <w:bottom w:val="none" w:sz="0" w:space="0" w:color="auto"/>
        <w:right w:val="none" w:sz="0" w:space="0" w:color="auto"/>
      </w:divBdr>
    </w:div>
    <w:div w:id="185288383">
      <w:bodyDiv w:val="1"/>
      <w:marLeft w:val="0"/>
      <w:marRight w:val="0"/>
      <w:marTop w:val="0"/>
      <w:marBottom w:val="0"/>
      <w:divBdr>
        <w:top w:val="none" w:sz="0" w:space="0" w:color="auto"/>
        <w:left w:val="none" w:sz="0" w:space="0" w:color="auto"/>
        <w:bottom w:val="none" w:sz="0" w:space="0" w:color="auto"/>
        <w:right w:val="none" w:sz="0" w:space="0" w:color="auto"/>
      </w:divBdr>
    </w:div>
    <w:div w:id="573198067">
      <w:bodyDiv w:val="1"/>
      <w:marLeft w:val="0"/>
      <w:marRight w:val="0"/>
      <w:marTop w:val="0"/>
      <w:marBottom w:val="0"/>
      <w:divBdr>
        <w:top w:val="none" w:sz="0" w:space="0" w:color="auto"/>
        <w:left w:val="none" w:sz="0" w:space="0" w:color="auto"/>
        <w:bottom w:val="none" w:sz="0" w:space="0" w:color="auto"/>
        <w:right w:val="none" w:sz="0" w:space="0" w:color="auto"/>
      </w:divBdr>
    </w:div>
    <w:div w:id="750349121">
      <w:bodyDiv w:val="1"/>
      <w:marLeft w:val="0"/>
      <w:marRight w:val="0"/>
      <w:marTop w:val="0"/>
      <w:marBottom w:val="0"/>
      <w:divBdr>
        <w:top w:val="none" w:sz="0" w:space="0" w:color="auto"/>
        <w:left w:val="none" w:sz="0" w:space="0" w:color="auto"/>
        <w:bottom w:val="none" w:sz="0" w:space="0" w:color="auto"/>
        <w:right w:val="none" w:sz="0" w:space="0" w:color="auto"/>
      </w:divBdr>
    </w:div>
    <w:div w:id="864517696">
      <w:bodyDiv w:val="1"/>
      <w:marLeft w:val="0"/>
      <w:marRight w:val="0"/>
      <w:marTop w:val="0"/>
      <w:marBottom w:val="0"/>
      <w:divBdr>
        <w:top w:val="none" w:sz="0" w:space="0" w:color="auto"/>
        <w:left w:val="none" w:sz="0" w:space="0" w:color="auto"/>
        <w:bottom w:val="none" w:sz="0" w:space="0" w:color="auto"/>
        <w:right w:val="none" w:sz="0" w:space="0" w:color="auto"/>
      </w:divBdr>
      <w:divsChild>
        <w:div w:id="1669363418">
          <w:marLeft w:val="0"/>
          <w:marRight w:val="0"/>
          <w:marTop w:val="0"/>
          <w:marBottom w:val="0"/>
          <w:divBdr>
            <w:top w:val="none" w:sz="0" w:space="0" w:color="auto"/>
            <w:left w:val="none" w:sz="0" w:space="0" w:color="auto"/>
            <w:bottom w:val="none" w:sz="0" w:space="0" w:color="auto"/>
            <w:right w:val="none" w:sz="0" w:space="0" w:color="auto"/>
          </w:divBdr>
          <w:divsChild>
            <w:div w:id="418872395">
              <w:marLeft w:val="0"/>
              <w:marRight w:val="0"/>
              <w:marTop w:val="0"/>
              <w:marBottom w:val="0"/>
              <w:divBdr>
                <w:top w:val="none" w:sz="0" w:space="0" w:color="auto"/>
                <w:left w:val="none" w:sz="0" w:space="0" w:color="auto"/>
                <w:bottom w:val="none" w:sz="0" w:space="0" w:color="auto"/>
                <w:right w:val="none" w:sz="0" w:space="0" w:color="auto"/>
              </w:divBdr>
              <w:divsChild>
                <w:div w:id="774403031">
                  <w:marLeft w:val="0"/>
                  <w:marRight w:val="0"/>
                  <w:marTop w:val="0"/>
                  <w:marBottom w:val="0"/>
                  <w:divBdr>
                    <w:top w:val="none" w:sz="0" w:space="0" w:color="auto"/>
                    <w:left w:val="none" w:sz="0" w:space="0" w:color="auto"/>
                    <w:bottom w:val="none" w:sz="0" w:space="0" w:color="auto"/>
                    <w:right w:val="none" w:sz="0" w:space="0" w:color="auto"/>
                  </w:divBdr>
                  <w:divsChild>
                    <w:div w:id="867528456">
                      <w:marLeft w:val="150"/>
                      <w:marRight w:val="150"/>
                      <w:marTop w:val="300"/>
                      <w:marBottom w:val="1200"/>
                      <w:divBdr>
                        <w:top w:val="none" w:sz="0" w:space="0" w:color="auto"/>
                        <w:left w:val="none" w:sz="0" w:space="0" w:color="auto"/>
                        <w:bottom w:val="none" w:sz="0" w:space="0" w:color="auto"/>
                        <w:right w:val="none" w:sz="0" w:space="0" w:color="auto"/>
                      </w:divBdr>
                      <w:divsChild>
                        <w:div w:id="1530296617">
                          <w:marLeft w:val="0"/>
                          <w:marRight w:val="0"/>
                          <w:marTop w:val="0"/>
                          <w:marBottom w:val="0"/>
                          <w:divBdr>
                            <w:top w:val="none" w:sz="0" w:space="0" w:color="auto"/>
                            <w:left w:val="none" w:sz="0" w:space="0" w:color="auto"/>
                            <w:bottom w:val="none" w:sz="0" w:space="0" w:color="auto"/>
                            <w:right w:val="none" w:sz="0" w:space="0" w:color="auto"/>
                          </w:divBdr>
                          <w:divsChild>
                            <w:div w:id="1566332082">
                              <w:marLeft w:val="0"/>
                              <w:marRight w:val="0"/>
                              <w:marTop w:val="0"/>
                              <w:marBottom w:val="0"/>
                              <w:divBdr>
                                <w:top w:val="none" w:sz="0" w:space="0" w:color="auto"/>
                                <w:left w:val="none" w:sz="0" w:space="0" w:color="auto"/>
                                <w:bottom w:val="none" w:sz="0" w:space="0" w:color="auto"/>
                                <w:right w:val="none" w:sz="0" w:space="0" w:color="auto"/>
                              </w:divBdr>
                              <w:divsChild>
                                <w:div w:id="1787037258">
                                  <w:marLeft w:val="0"/>
                                  <w:marRight w:val="0"/>
                                  <w:marTop w:val="0"/>
                                  <w:marBottom w:val="0"/>
                                  <w:divBdr>
                                    <w:top w:val="none" w:sz="0" w:space="0" w:color="auto"/>
                                    <w:left w:val="none" w:sz="0" w:space="0" w:color="auto"/>
                                    <w:bottom w:val="none" w:sz="0" w:space="0" w:color="auto"/>
                                    <w:right w:val="none" w:sz="0" w:space="0" w:color="auto"/>
                                  </w:divBdr>
                                  <w:divsChild>
                                    <w:div w:id="945768395">
                                      <w:marLeft w:val="0"/>
                                      <w:marRight w:val="0"/>
                                      <w:marTop w:val="0"/>
                                      <w:marBottom w:val="0"/>
                                      <w:divBdr>
                                        <w:top w:val="none" w:sz="0" w:space="0" w:color="auto"/>
                                        <w:left w:val="none" w:sz="0" w:space="0" w:color="auto"/>
                                        <w:bottom w:val="none" w:sz="0" w:space="0" w:color="auto"/>
                                        <w:right w:val="none" w:sz="0" w:space="0" w:color="auto"/>
                                      </w:divBdr>
                                    </w:div>
                                    <w:div w:id="144888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9143099">
      <w:bodyDiv w:val="1"/>
      <w:marLeft w:val="0"/>
      <w:marRight w:val="0"/>
      <w:marTop w:val="0"/>
      <w:marBottom w:val="0"/>
      <w:divBdr>
        <w:top w:val="none" w:sz="0" w:space="0" w:color="auto"/>
        <w:left w:val="none" w:sz="0" w:space="0" w:color="auto"/>
        <w:bottom w:val="none" w:sz="0" w:space="0" w:color="auto"/>
        <w:right w:val="none" w:sz="0" w:space="0" w:color="auto"/>
      </w:divBdr>
    </w:div>
    <w:div w:id="1004405050">
      <w:bodyDiv w:val="1"/>
      <w:marLeft w:val="0"/>
      <w:marRight w:val="0"/>
      <w:marTop w:val="0"/>
      <w:marBottom w:val="0"/>
      <w:divBdr>
        <w:top w:val="none" w:sz="0" w:space="0" w:color="auto"/>
        <w:left w:val="none" w:sz="0" w:space="0" w:color="auto"/>
        <w:bottom w:val="none" w:sz="0" w:space="0" w:color="auto"/>
        <w:right w:val="none" w:sz="0" w:space="0" w:color="auto"/>
      </w:divBdr>
    </w:div>
    <w:div w:id="1058868186">
      <w:bodyDiv w:val="1"/>
      <w:marLeft w:val="0"/>
      <w:marRight w:val="0"/>
      <w:marTop w:val="0"/>
      <w:marBottom w:val="0"/>
      <w:divBdr>
        <w:top w:val="none" w:sz="0" w:space="0" w:color="auto"/>
        <w:left w:val="none" w:sz="0" w:space="0" w:color="auto"/>
        <w:bottom w:val="none" w:sz="0" w:space="0" w:color="auto"/>
        <w:right w:val="none" w:sz="0" w:space="0" w:color="auto"/>
      </w:divBdr>
    </w:div>
    <w:div w:id="1066298859">
      <w:bodyDiv w:val="1"/>
      <w:marLeft w:val="0"/>
      <w:marRight w:val="0"/>
      <w:marTop w:val="0"/>
      <w:marBottom w:val="0"/>
      <w:divBdr>
        <w:top w:val="none" w:sz="0" w:space="0" w:color="auto"/>
        <w:left w:val="none" w:sz="0" w:space="0" w:color="auto"/>
        <w:bottom w:val="none" w:sz="0" w:space="0" w:color="auto"/>
        <w:right w:val="none" w:sz="0" w:space="0" w:color="auto"/>
      </w:divBdr>
    </w:div>
    <w:div w:id="1117989445">
      <w:bodyDiv w:val="1"/>
      <w:marLeft w:val="0"/>
      <w:marRight w:val="0"/>
      <w:marTop w:val="0"/>
      <w:marBottom w:val="0"/>
      <w:divBdr>
        <w:top w:val="none" w:sz="0" w:space="0" w:color="auto"/>
        <w:left w:val="none" w:sz="0" w:space="0" w:color="auto"/>
        <w:bottom w:val="none" w:sz="0" w:space="0" w:color="auto"/>
        <w:right w:val="none" w:sz="0" w:space="0" w:color="auto"/>
      </w:divBdr>
    </w:div>
    <w:div w:id="1224637213">
      <w:bodyDiv w:val="1"/>
      <w:marLeft w:val="0"/>
      <w:marRight w:val="0"/>
      <w:marTop w:val="0"/>
      <w:marBottom w:val="0"/>
      <w:divBdr>
        <w:top w:val="none" w:sz="0" w:space="0" w:color="auto"/>
        <w:left w:val="none" w:sz="0" w:space="0" w:color="auto"/>
        <w:bottom w:val="none" w:sz="0" w:space="0" w:color="auto"/>
        <w:right w:val="none" w:sz="0" w:space="0" w:color="auto"/>
      </w:divBdr>
      <w:divsChild>
        <w:div w:id="1316110412">
          <w:marLeft w:val="0"/>
          <w:marRight w:val="0"/>
          <w:marTop w:val="0"/>
          <w:marBottom w:val="0"/>
          <w:divBdr>
            <w:top w:val="none" w:sz="0" w:space="0" w:color="auto"/>
            <w:left w:val="none" w:sz="0" w:space="0" w:color="auto"/>
            <w:bottom w:val="none" w:sz="0" w:space="0" w:color="auto"/>
            <w:right w:val="none" w:sz="0" w:space="0" w:color="auto"/>
          </w:divBdr>
          <w:divsChild>
            <w:div w:id="331222656">
              <w:marLeft w:val="0"/>
              <w:marRight w:val="0"/>
              <w:marTop w:val="0"/>
              <w:marBottom w:val="0"/>
              <w:divBdr>
                <w:top w:val="none" w:sz="0" w:space="0" w:color="auto"/>
                <w:left w:val="none" w:sz="0" w:space="0" w:color="auto"/>
                <w:bottom w:val="none" w:sz="0" w:space="0" w:color="auto"/>
                <w:right w:val="none" w:sz="0" w:space="0" w:color="auto"/>
              </w:divBdr>
              <w:divsChild>
                <w:div w:id="171338850">
                  <w:marLeft w:val="0"/>
                  <w:marRight w:val="0"/>
                  <w:marTop w:val="0"/>
                  <w:marBottom w:val="0"/>
                  <w:divBdr>
                    <w:top w:val="none" w:sz="0" w:space="0" w:color="auto"/>
                    <w:left w:val="none" w:sz="0" w:space="0" w:color="auto"/>
                    <w:bottom w:val="none" w:sz="0" w:space="0" w:color="auto"/>
                    <w:right w:val="none" w:sz="0" w:space="0" w:color="auto"/>
                  </w:divBdr>
                  <w:divsChild>
                    <w:div w:id="996112339">
                      <w:marLeft w:val="150"/>
                      <w:marRight w:val="150"/>
                      <w:marTop w:val="300"/>
                      <w:marBottom w:val="1200"/>
                      <w:divBdr>
                        <w:top w:val="none" w:sz="0" w:space="0" w:color="auto"/>
                        <w:left w:val="none" w:sz="0" w:space="0" w:color="auto"/>
                        <w:bottom w:val="none" w:sz="0" w:space="0" w:color="auto"/>
                        <w:right w:val="none" w:sz="0" w:space="0" w:color="auto"/>
                      </w:divBdr>
                      <w:divsChild>
                        <w:div w:id="107165361">
                          <w:marLeft w:val="0"/>
                          <w:marRight w:val="0"/>
                          <w:marTop w:val="0"/>
                          <w:marBottom w:val="0"/>
                          <w:divBdr>
                            <w:top w:val="none" w:sz="0" w:space="0" w:color="auto"/>
                            <w:left w:val="none" w:sz="0" w:space="0" w:color="auto"/>
                            <w:bottom w:val="none" w:sz="0" w:space="0" w:color="auto"/>
                            <w:right w:val="none" w:sz="0" w:space="0" w:color="auto"/>
                          </w:divBdr>
                          <w:divsChild>
                            <w:div w:id="1408378289">
                              <w:marLeft w:val="0"/>
                              <w:marRight w:val="0"/>
                              <w:marTop w:val="0"/>
                              <w:marBottom w:val="0"/>
                              <w:divBdr>
                                <w:top w:val="none" w:sz="0" w:space="0" w:color="auto"/>
                                <w:left w:val="none" w:sz="0" w:space="0" w:color="auto"/>
                                <w:bottom w:val="none" w:sz="0" w:space="0" w:color="auto"/>
                                <w:right w:val="none" w:sz="0" w:space="0" w:color="auto"/>
                              </w:divBdr>
                              <w:divsChild>
                                <w:div w:id="1600527834">
                                  <w:marLeft w:val="0"/>
                                  <w:marRight w:val="0"/>
                                  <w:marTop w:val="0"/>
                                  <w:marBottom w:val="0"/>
                                  <w:divBdr>
                                    <w:top w:val="none" w:sz="0" w:space="0" w:color="auto"/>
                                    <w:left w:val="none" w:sz="0" w:space="0" w:color="auto"/>
                                    <w:bottom w:val="none" w:sz="0" w:space="0" w:color="auto"/>
                                    <w:right w:val="none" w:sz="0" w:space="0" w:color="auto"/>
                                  </w:divBdr>
                                  <w:divsChild>
                                    <w:div w:id="48959059">
                                      <w:marLeft w:val="0"/>
                                      <w:marRight w:val="0"/>
                                      <w:marTop w:val="0"/>
                                      <w:marBottom w:val="0"/>
                                      <w:divBdr>
                                        <w:top w:val="none" w:sz="0" w:space="0" w:color="auto"/>
                                        <w:left w:val="none" w:sz="0" w:space="0" w:color="auto"/>
                                        <w:bottom w:val="none" w:sz="0" w:space="0" w:color="auto"/>
                                        <w:right w:val="none" w:sz="0" w:space="0" w:color="auto"/>
                                      </w:divBdr>
                                    </w:div>
                                    <w:div w:id="116997945">
                                      <w:marLeft w:val="0"/>
                                      <w:marRight w:val="0"/>
                                      <w:marTop w:val="0"/>
                                      <w:marBottom w:val="0"/>
                                      <w:divBdr>
                                        <w:top w:val="none" w:sz="0" w:space="0" w:color="auto"/>
                                        <w:left w:val="none" w:sz="0" w:space="0" w:color="auto"/>
                                        <w:bottom w:val="none" w:sz="0" w:space="0" w:color="auto"/>
                                        <w:right w:val="none" w:sz="0" w:space="0" w:color="auto"/>
                                      </w:divBdr>
                                    </w:div>
                                    <w:div w:id="132064699">
                                      <w:marLeft w:val="0"/>
                                      <w:marRight w:val="0"/>
                                      <w:marTop w:val="0"/>
                                      <w:marBottom w:val="0"/>
                                      <w:divBdr>
                                        <w:top w:val="none" w:sz="0" w:space="0" w:color="auto"/>
                                        <w:left w:val="none" w:sz="0" w:space="0" w:color="auto"/>
                                        <w:bottom w:val="none" w:sz="0" w:space="0" w:color="auto"/>
                                        <w:right w:val="none" w:sz="0" w:space="0" w:color="auto"/>
                                      </w:divBdr>
                                    </w:div>
                                    <w:div w:id="213927042">
                                      <w:marLeft w:val="0"/>
                                      <w:marRight w:val="0"/>
                                      <w:marTop w:val="0"/>
                                      <w:marBottom w:val="0"/>
                                      <w:divBdr>
                                        <w:top w:val="none" w:sz="0" w:space="0" w:color="auto"/>
                                        <w:left w:val="none" w:sz="0" w:space="0" w:color="auto"/>
                                        <w:bottom w:val="none" w:sz="0" w:space="0" w:color="auto"/>
                                        <w:right w:val="none" w:sz="0" w:space="0" w:color="auto"/>
                                      </w:divBdr>
                                    </w:div>
                                    <w:div w:id="231161409">
                                      <w:marLeft w:val="0"/>
                                      <w:marRight w:val="0"/>
                                      <w:marTop w:val="0"/>
                                      <w:marBottom w:val="0"/>
                                      <w:divBdr>
                                        <w:top w:val="none" w:sz="0" w:space="0" w:color="auto"/>
                                        <w:left w:val="none" w:sz="0" w:space="0" w:color="auto"/>
                                        <w:bottom w:val="none" w:sz="0" w:space="0" w:color="auto"/>
                                        <w:right w:val="none" w:sz="0" w:space="0" w:color="auto"/>
                                      </w:divBdr>
                                    </w:div>
                                    <w:div w:id="281036666">
                                      <w:marLeft w:val="0"/>
                                      <w:marRight w:val="0"/>
                                      <w:marTop w:val="0"/>
                                      <w:marBottom w:val="0"/>
                                      <w:divBdr>
                                        <w:top w:val="none" w:sz="0" w:space="0" w:color="auto"/>
                                        <w:left w:val="none" w:sz="0" w:space="0" w:color="auto"/>
                                        <w:bottom w:val="none" w:sz="0" w:space="0" w:color="auto"/>
                                        <w:right w:val="none" w:sz="0" w:space="0" w:color="auto"/>
                                      </w:divBdr>
                                    </w:div>
                                    <w:div w:id="310405857">
                                      <w:marLeft w:val="0"/>
                                      <w:marRight w:val="0"/>
                                      <w:marTop w:val="0"/>
                                      <w:marBottom w:val="0"/>
                                      <w:divBdr>
                                        <w:top w:val="none" w:sz="0" w:space="0" w:color="auto"/>
                                        <w:left w:val="none" w:sz="0" w:space="0" w:color="auto"/>
                                        <w:bottom w:val="none" w:sz="0" w:space="0" w:color="auto"/>
                                        <w:right w:val="none" w:sz="0" w:space="0" w:color="auto"/>
                                      </w:divBdr>
                                    </w:div>
                                    <w:div w:id="324434875">
                                      <w:marLeft w:val="0"/>
                                      <w:marRight w:val="0"/>
                                      <w:marTop w:val="0"/>
                                      <w:marBottom w:val="0"/>
                                      <w:divBdr>
                                        <w:top w:val="none" w:sz="0" w:space="0" w:color="auto"/>
                                        <w:left w:val="none" w:sz="0" w:space="0" w:color="auto"/>
                                        <w:bottom w:val="none" w:sz="0" w:space="0" w:color="auto"/>
                                        <w:right w:val="none" w:sz="0" w:space="0" w:color="auto"/>
                                      </w:divBdr>
                                    </w:div>
                                    <w:div w:id="429738512">
                                      <w:marLeft w:val="0"/>
                                      <w:marRight w:val="0"/>
                                      <w:marTop w:val="0"/>
                                      <w:marBottom w:val="0"/>
                                      <w:divBdr>
                                        <w:top w:val="none" w:sz="0" w:space="0" w:color="auto"/>
                                        <w:left w:val="none" w:sz="0" w:space="0" w:color="auto"/>
                                        <w:bottom w:val="none" w:sz="0" w:space="0" w:color="auto"/>
                                        <w:right w:val="none" w:sz="0" w:space="0" w:color="auto"/>
                                      </w:divBdr>
                                    </w:div>
                                    <w:div w:id="459350462">
                                      <w:marLeft w:val="0"/>
                                      <w:marRight w:val="0"/>
                                      <w:marTop w:val="0"/>
                                      <w:marBottom w:val="0"/>
                                      <w:divBdr>
                                        <w:top w:val="none" w:sz="0" w:space="0" w:color="auto"/>
                                        <w:left w:val="none" w:sz="0" w:space="0" w:color="auto"/>
                                        <w:bottom w:val="none" w:sz="0" w:space="0" w:color="auto"/>
                                        <w:right w:val="none" w:sz="0" w:space="0" w:color="auto"/>
                                      </w:divBdr>
                                    </w:div>
                                    <w:div w:id="461576073">
                                      <w:marLeft w:val="0"/>
                                      <w:marRight w:val="0"/>
                                      <w:marTop w:val="0"/>
                                      <w:marBottom w:val="0"/>
                                      <w:divBdr>
                                        <w:top w:val="none" w:sz="0" w:space="0" w:color="auto"/>
                                        <w:left w:val="none" w:sz="0" w:space="0" w:color="auto"/>
                                        <w:bottom w:val="none" w:sz="0" w:space="0" w:color="auto"/>
                                        <w:right w:val="none" w:sz="0" w:space="0" w:color="auto"/>
                                      </w:divBdr>
                                    </w:div>
                                    <w:div w:id="469372322">
                                      <w:marLeft w:val="0"/>
                                      <w:marRight w:val="0"/>
                                      <w:marTop w:val="0"/>
                                      <w:marBottom w:val="0"/>
                                      <w:divBdr>
                                        <w:top w:val="none" w:sz="0" w:space="0" w:color="auto"/>
                                        <w:left w:val="none" w:sz="0" w:space="0" w:color="auto"/>
                                        <w:bottom w:val="none" w:sz="0" w:space="0" w:color="auto"/>
                                        <w:right w:val="none" w:sz="0" w:space="0" w:color="auto"/>
                                      </w:divBdr>
                                    </w:div>
                                    <w:div w:id="762066578">
                                      <w:marLeft w:val="0"/>
                                      <w:marRight w:val="0"/>
                                      <w:marTop w:val="0"/>
                                      <w:marBottom w:val="0"/>
                                      <w:divBdr>
                                        <w:top w:val="none" w:sz="0" w:space="0" w:color="auto"/>
                                        <w:left w:val="none" w:sz="0" w:space="0" w:color="auto"/>
                                        <w:bottom w:val="none" w:sz="0" w:space="0" w:color="auto"/>
                                        <w:right w:val="none" w:sz="0" w:space="0" w:color="auto"/>
                                      </w:divBdr>
                                    </w:div>
                                    <w:div w:id="810362733">
                                      <w:marLeft w:val="0"/>
                                      <w:marRight w:val="0"/>
                                      <w:marTop w:val="0"/>
                                      <w:marBottom w:val="0"/>
                                      <w:divBdr>
                                        <w:top w:val="none" w:sz="0" w:space="0" w:color="auto"/>
                                        <w:left w:val="none" w:sz="0" w:space="0" w:color="auto"/>
                                        <w:bottom w:val="none" w:sz="0" w:space="0" w:color="auto"/>
                                        <w:right w:val="none" w:sz="0" w:space="0" w:color="auto"/>
                                      </w:divBdr>
                                    </w:div>
                                    <w:div w:id="1299456216">
                                      <w:marLeft w:val="0"/>
                                      <w:marRight w:val="0"/>
                                      <w:marTop w:val="0"/>
                                      <w:marBottom w:val="0"/>
                                      <w:divBdr>
                                        <w:top w:val="none" w:sz="0" w:space="0" w:color="auto"/>
                                        <w:left w:val="none" w:sz="0" w:space="0" w:color="auto"/>
                                        <w:bottom w:val="none" w:sz="0" w:space="0" w:color="auto"/>
                                        <w:right w:val="none" w:sz="0" w:space="0" w:color="auto"/>
                                      </w:divBdr>
                                    </w:div>
                                    <w:div w:id="1349479545">
                                      <w:marLeft w:val="0"/>
                                      <w:marRight w:val="0"/>
                                      <w:marTop w:val="0"/>
                                      <w:marBottom w:val="0"/>
                                      <w:divBdr>
                                        <w:top w:val="none" w:sz="0" w:space="0" w:color="auto"/>
                                        <w:left w:val="none" w:sz="0" w:space="0" w:color="auto"/>
                                        <w:bottom w:val="none" w:sz="0" w:space="0" w:color="auto"/>
                                        <w:right w:val="none" w:sz="0" w:space="0" w:color="auto"/>
                                      </w:divBdr>
                                    </w:div>
                                    <w:div w:id="1462384331">
                                      <w:marLeft w:val="0"/>
                                      <w:marRight w:val="0"/>
                                      <w:marTop w:val="0"/>
                                      <w:marBottom w:val="0"/>
                                      <w:divBdr>
                                        <w:top w:val="none" w:sz="0" w:space="0" w:color="auto"/>
                                        <w:left w:val="none" w:sz="0" w:space="0" w:color="auto"/>
                                        <w:bottom w:val="none" w:sz="0" w:space="0" w:color="auto"/>
                                        <w:right w:val="none" w:sz="0" w:space="0" w:color="auto"/>
                                      </w:divBdr>
                                    </w:div>
                                    <w:div w:id="1569926350">
                                      <w:marLeft w:val="0"/>
                                      <w:marRight w:val="0"/>
                                      <w:marTop w:val="0"/>
                                      <w:marBottom w:val="0"/>
                                      <w:divBdr>
                                        <w:top w:val="none" w:sz="0" w:space="0" w:color="auto"/>
                                        <w:left w:val="none" w:sz="0" w:space="0" w:color="auto"/>
                                        <w:bottom w:val="none" w:sz="0" w:space="0" w:color="auto"/>
                                        <w:right w:val="none" w:sz="0" w:space="0" w:color="auto"/>
                                      </w:divBdr>
                                    </w:div>
                                    <w:div w:id="1583635343">
                                      <w:marLeft w:val="0"/>
                                      <w:marRight w:val="0"/>
                                      <w:marTop w:val="0"/>
                                      <w:marBottom w:val="0"/>
                                      <w:divBdr>
                                        <w:top w:val="none" w:sz="0" w:space="0" w:color="auto"/>
                                        <w:left w:val="none" w:sz="0" w:space="0" w:color="auto"/>
                                        <w:bottom w:val="none" w:sz="0" w:space="0" w:color="auto"/>
                                        <w:right w:val="none" w:sz="0" w:space="0" w:color="auto"/>
                                      </w:divBdr>
                                    </w:div>
                                    <w:div w:id="1750736875">
                                      <w:marLeft w:val="0"/>
                                      <w:marRight w:val="0"/>
                                      <w:marTop w:val="0"/>
                                      <w:marBottom w:val="0"/>
                                      <w:divBdr>
                                        <w:top w:val="none" w:sz="0" w:space="0" w:color="auto"/>
                                        <w:left w:val="none" w:sz="0" w:space="0" w:color="auto"/>
                                        <w:bottom w:val="none" w:sz="0" w:space="0" w:color="auto"/>
                                        <w:right w:val="none" w:sz="0" w:space="0" w:color="auto"/>
                                      </w:divBdr>
                                    </w:div>
                                    <w:div w:id="1843005010">
                                      <w:marLeft w:val="0"/>
                                      <w:marRight w:val="0"/>
                                      <w:marTop w:val="0"/>
                                      <w:marBottom w:val="0"/>
                                      <w:divBdr>
                                        <w:top w:val="none" w:sz="0" w:space="0" w:color="auto"/>
                                        <w:left w:val="none" w:sz="0" w:space="0" w:color="auto"/>
                                        <w:bottom w:val="none" w:sz="0" w:space="0" w:color="auto"/>
                                        <w:right w:val="none" w:sz="0" w:space="0" w:color="auto"/>
                                      </w:divBdr>
                                    </w:div>
                                    <w:div w:id="1876960882">
                                      <w:marLeft w:val="0"/>
                                      <w:marRight w:val="0"/>
                                      <w:marTop w:val="0"/>
                                      <w:marBottom w:val="0"/>
                                      <w:divBdr>
                                        <w:top w:val="none" w:sz="0" w:space="0" w:color="auto"/>
                                        <w:left w:val="none" w:sz="0" w:space="0" w:color="auto"/>
                                        <w:bottom w:val="none" w:sz="0" w:space="0" w:color="auto"/>
                                        <w:right w:val="none" w:sz="0" w:space="0" w:color="auto"/>
                                      </w:divBdr>
                                    </w:div>
                                    <w:div w:id="207434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4651747">
      <w:bodyDiv w:val="1"/>
      <w:marLeft w:val="0"/>
      <w:marRight w:val="0"/>
      <w:marTop w:val="0"/>
      <w:marBottom w:val="0"/>
      <w:divBdr>
        <w:top w:val="none" w:sz="0" w:space="0" w:color="auto"/>
        <w:left w:val="none" w:sz="0" w:space="0" w:color="auto"/>
        <w:bottom w:val="none" w:sz="0" w:space="0" w:color="auto"/>
        <w:right w:val="none" w:sz="0" w:space="0" w:color="auto"/>
      </w:divBdr>
    </w:div>
    <w:div w:id="1414163718">
      <w:bodyDiv w:val="1"/>
      <w:marLeft w:val="0"/>
      <w:marRight w:val="0"/>
      <w:marTop w:val="0"/>
      <w:marBottom w:val="0"/>
      <w:divBdr>
        <w:top w:val="none" w:sz="0" w:space="0" w:color="auto"/>
        <w:left w:val="none" w:sz="0" w:space="0" w:color="auto"/>
        <w:bottom w:val="none" w:sz="0" w:space="0" w:color="auto"/>
        <w:right w:val="none" w:sz="0" w:space="0" w:color="auto"/>
      </w:divBdr>
    </w:div>
    <w:div w:id="1449012382">
      <w:bodyDiv w:val="1"/>
      <w:marLeft w:val="0"/>
      <w:marRight w:val="0"/>
      <w:marTop w:val="0"/>
      <w:marBottom w:val="0"/>
      <w:divBdr>
        <w:top w:val="none" w:sz="0" w:space="0" w:color="auto"/>
        <w:left w:val="none" w:sz="0" w:space="0" w:color="auto"/>
        <w:bottom w:val="none" w:sz="0" w:space="0" w:color="auto"/>
        <w:right w:val="none" w:sz="0" w:space="0" w:color="auto"/>
      </w:divBdr>
    </w:div>
    <w:div w:id="1472137510">
      <w:bodyDiv w:val="1"/>
      <w:marLeft w:val="0"/>
      <w:marRight w:val="0"/>
      <w:marTop w:val="0"/>
      <w:marBottom w:val="0"/>
      <w:divBdr>
        <w:top w:val="none" w:sz="0" w:space="0" w:color="auto"/>
        <w:left w:val="none" w:sz="0" w:space="0" w:color="auto"/>
        <w:bottom w:val="none" w:sz="0" w:space="0" w:color="auto"/>
        <w:right w:val="none" w:sz="0" w:space="0" w:color="auto"/>
      </w:divBdr>
      <w:divsChild>
        <w:div w:id="1095438139">
          <w:marLeft w:val="0"/>
          <w:marRight w:val="0"/>
          <w:marTop w:val="0"/>
          <w:marBottom w:val="0"/>
          <w:divBdr>
            <w:top w:val="none" w:sz="0" w:space="0" w:color="auto"/>
            <w:left w:val="none" w:sz="0" w:space="0" w:color="auto"/>
            <w:bottom w:val="none" w:sz="0" w:space="0" w:color="auto"/>
            <w:right w:val="none" w:sz="0" w:space="0" w:color="auto"/>
          </w:divBdr>
          <w:divsChild>
            <w:div w:id="446120232">
              <w:marLeft w:val="0"/>
              <w:marRight w:val="0"/>
              <w:marTop w:val="0"/>
              <w:marBottom w:val="0"/>
              <w:divBdr>
                <w:top w:val="none" w:sz="0" w:space="0" w:color="auto"/>
                <w:left w:val="none" w:sz="0" w:space="0" w:color="auto"/>
                <w:bottom w:val="none" w:sz="0" w:space="0" w:color="auto"/>
                <w:right w:val="none" w:sz="0" w:space="0" w:color="auto"/>
              </w:divBdr>
              <w:divsChild>
                <w:div w:id="706106478">
                  <w:marLeft w:val="0"/>
                  <w:marRight w:val="0"/>
                  <w:marTop w:val="0"/>
                  <w:marBottom w:val="0"/>
                  <w:divBdr>
                    <w:top w:val="none" w:sz="0" w:space="0" w:color="auto"/>
                    <w:left w:val="none" w:sz="0" w:space="0" w:color="auto"/>
                    <w:bottom w:val="none" w:sz="0" w:space="0" w:color="auto"/>
                    <w:right w:val="none" w:sz="0" w:space="0" w:color="auto"/>
                  </w:divBdr>
                  <w:divsChild>
                    <w:div w:id="392848909">
                      <w:marLeft w:val="150"/>
                      <w:marRight w:val="150"/>
                      <w:marTop w:val="300"/>
                      <w:marBottom w:val="1200"/>
                      <w:divBdr>
                        <w:top w:val="none" w:sz="0" w:space="0" w:color="auto"/>
                        <w:left w:val="none" w:sz="0" w:space="0" w:color="auto"/>
                        <w:bottom w:val="none" w:sz="0" w:space="0" w:color="auto"/>
                        <w:right w:val="none" w:sz="0" w:space="0" w:color="auto"/>
                      </w:divBdr>
                      <w:divsChild>
                        <w:div w:id="1036781993">
                          <w:marLeft w:val="0"/>
                          <w:marRight w:val="0"/>
                          <w:marTop w:val="0"/>
                          <w:marBottom w:val="0"/>
                          <w:divBdr>
                            <w:top w:val="none" w:sz="0" w:space="0" w:color="auto"/>
                            <w:left w:val="none" w:sz="0" w:space="0" w:color="auto"/>
                            <w:bottom w:val="none" w:sz="0" w:space="0" w:color="auto"/>
                            <w:right w:val="none" w:sz="0" w:space="0" w:color="auto"/>
                          </w:divBdr>
                          <w:divsChild>
                            <w:div w:id="837381179">
                              <w:marLeft w:val="0"/>
                              <w:marRight w:val="0"/>
                              <w:marTop w:val="0"/>
                              <w:marBottom w:val="0"/>
                              <w:divBdr>
                                <w:top w:val="none" w:sz="0" w:space="0" w:color="auto"/>
                                <w:left w:val="none" w:sz="0" w:space="0" w:color="auto"/>
                                <w:bottom w:val="none" w:sz="0" w:space="0" w:color="auto"/>
                                <w:right w:val="none" w:sz="0" w:space="0" w:color="auto"/>
                              </w:divBdr>
                              <w:divsChild>
                                <w:div w:id="1514682800">
                                  <w:marLeft w:val="0"/>
                                  <w:marRight w:val="0"/>
                                  <w:marTop w:val="0"/>
                                  <w:marBottom w:val="0"/>
                                  <w:divBdr>
                                    <w:top w:val="none" w:sz="0" w:space="0" w:color="auto"/>
                                    <w:left w:val="none" w:sz="0" w:space="0" w:color="auto"/>
                                    <w:bottom w:val="none" w:sz="0" w:space="0" w:color="auto"/>
                                    <w:right w:val="none" w:sz="0" w:space="0" w:color="auto"/>
                                  </w:divBdr>
                                  <w:divsChild>
                                    <w:div w:id="683478585">
                                      <w:marLeft w:val="0"/>
                                      <w:marRight w:val="0"/>
                                      <w:marTop w:val="0"/>
                                      <w:marBottom w:val="0"/>
                                      <w:divBdr>
                                        <w:top w:val="none" w:sz="0" w:space="0" w:color="auto"/>
                                        <w:left w:val="none" w:sz="0" w:space="0" w:color="auto"/>
                                        <w:bottom w:val="none" w:sz="0" w:space="0" w:color="auto"/>
                                        <w:right w:val="none" w:sz="0" w:space="0" w:color="auto"/>
                                      </w:divBdr>
                                    </w:div>
                                    <w:div w:id="814831806">
                                      <w:marLeft w:val="0"/>
                                      <w:marRight w:val="0"/>
                                      <w:marTop w:val="0"/>
                                      <w:marBottom w:val="0"/>
                                      <w:divBdr>
                                        <w:top w:val="none" w:sz="0" w:space="0" w:color="auto"/>
                                        <w:left w:val="none" w:sz="0" w:space="0" w:color="auto"/>
                                        <w:bottom w:val="none" w:sz="0" w:space="0" w:color="auto"/>
                                        <w:right w:val="none" w:sz="0" w:space="0" w:color="auto"/>
                                      </w:divBdr>
                                    </w:div>
                                    <w:div w:id="433553179">
                                      <w:marLeft w:val="0"/>
                                      <w:marRight w:val="0"/>
                                      <w:marTop w:val="0"/>
                                      <w:marBottom w:val="0"/>
                                      <w:divBdr>
                                        <w:top w:val="none" w:sz="0" w:space="0" w:color="auto"/>
                                        <w:left w:val="none" w:sz="0" w:space="0" w:color="auto"/>
                                        <w:bottom w:val="none" w:sz="0" w:space="0" w:color="auto"/>
                                        <w:right w:val="none" w:sz="0" w:space="0" w:color="auto"/>
                                      </w:divBdr>
                                    </w:div>
                                    <w:div w:id="1591693392">
                                      <w:marLeft w:val="0"/>
                                      <w:marRight w:val="0"/>
                                      <w:marTop w:val="0"/>
                                      <w:marBottom w:val="0"/>
                                      <w:divBdr>
                                        <w:top w:val="none" w:sz="0" w:space="0" w:color="auto"/>
                                        <w:left w:val="none" w:sz="0" w:space="0" w:color="auto"/>
                                        <w:bottom w:val="none" w:sz="0" w:space="0" w:color="auto"/>
                                        <w:right w:val="none" w:sz="0" w:space="0" w:color="auto"/>
                                      </w:divBdr>
                                    </w:div>
                                    <w:div w:id="659306881">
                                      <w:marLeft w:val="0"/>
                                      <w:marRight w:val="0"/>
                                      <w:marTop w:val="0"/>
                                      <w:marBottom w:val="0"/>
                                      <w:divBdr>
                                        <w:top w:val="none" w:sz="0" w:space="0" w:color="auto"/>
                                        <w:left w:val="none" w:sz="0" w:space="0" w:color="auto"/>
                                        <w:bottom w:val="none" w:sz="0" w:space="0" w:color="auto"/>
                                        <w:right w:val="none" w:sz="0" w:space="0" w:color="auto"/>
                                      </w:divBdr>
                                    </w:div>
                                    <w:div w:id="785319776">
                                      <w:marLeft w:val="0"/>
                                      <w:marRight w:val="0"/>
                                      <w:marTop w:val="0"/>
                                      <w:marBottom w:val="0"/>
                                      <w:divBdr>
                                        <w:top w:val="none" w:sz="0" w:space="0" w:color="auto"/>
                                        <w:left w:val="none" w:sz="0" w:space="0" w:color="auto"/>
                                        <w:bottom w:val="none" w:sz="0" w:space="0" w:color="auto"/>
                                        <w:right w:val="none" w:sz="0" w:space="0" w:color="auto"/>
                                      </w:divBdr>
                                    </w:div>
                                    <w:div w:id="41366853">
                                      <w:marLeft w:val="0"/>
                                      <w:marRight w:val="0"/>
                                      <w:marTop w:val="0"/>
                                      <w:marBottom w:val="0"/>
                                      <w:divBdr>
                                        <w:top w:val="none" w:sz="0" w:space="0" w:color="auto"/>
                                        <w:left w:val="none" w:sz="0" w:space="0" w:color="auto"/>
                                        <w:bottom w:val="none" w:sz="0" w:space="0" w:color="auto"/>
                                        <w:right w:val="none" w:sz="0" w:space="0" w:color="auto"/>
                                      </w:divBdr>
                                    </w:div>
                                    <w:div w:id="883173498">
                                      <w:marLeft w:val="0"/>
                                      <w:marRight w:val="0"/>
                                      <w:marTop w:val="0"/>
                                      <w:marBottom w:val="0"/>
                                      <w:divBdr>
                                        <w:top w:val="none" w:sz="0" w:space="0" w:color="auto"/>
                                        <w:left w:val="none" w:sz="0" w:space="0" w:color="auto"/>
                                        <w:bottom w:val="none" w:sz="0" w:space="0" w:color="auto"/>
                                        <w:right w:val="none" w:sz="0" w:space="0" w:color="auto"/>
                                      </w:divBdr>
                                    </w:div>
                                    <w:div w:id="1451699795">
                                      <w:marLeft w:val="0"/>
                                      <w:marRight w:val="0"/>
                                      <w:marTop w:val="0"/>
                                      <w:marBottom w:val="0"/>
                                      <w:divBdr>
                                        <w:top w:val="none" w:sz="0" w:space="0" w:color="auto"/>
                                        <w:left w:val="none" w:sz="0" w:space="0" w:color="auto"/>
                                        <w:bottom w:val="none" w:sz="0" w:space="0" w:color="auto"/>
                                        <w:right w:val="none" w:sz="0" w:space="0" w:color="auto"/>
                                      </w:divBdr>
                                    </w:div>
                                    <w:div w:id="1154252442">
                                      <w:marLeft w:val="0"/>
                                      <w:marRight w:val="0"/>
                                      <w:marTop w:val="0"/>
                                      <w:marBottom w:val="0"/>
                                      <w:divBdr>
                                        <w:top w:val="none" w:sz="0" w:space="0" w:color="auto"/>
                                        <w:left w:val="none" w:sz="0" w:space="0" w:color="auto"/>
                                        <w:bottom w:val="none" w:sz="0" w:space="0" w:color="auto"/>
                                        <w:right w:val="none" w:sz="0" w:space="0" w:color="auto"/>
                                      </w:divBdr>
                                    </w:div>
                                    <w:div w:id="376929748">
                                      <w:marLeft w:val="0"/>
                                      <w:marRight w:val="0"/>
                                      <w:marTop w:val="0"/>
                                      <w:marBottom w:val="0"/>
                                      <w:divBdr>
                                        <w:top w:val="none" w:sz="0" w:space="0" w:color="auto"/>
                                        <w:left w:val="none" w:sz="0" w:space="0" w:color="auto"/>
                                        <w:bottom w:val="none" w:sz="0" w:space="0" w:color="auto"/>
                                        <w:right w:val="none" w:sz="0" w:space="0" w:color="auto"/>
                                      </w:divBdr>
                                    </w:div>
                                    <w:div w:id="1763646794">
                                      <w:marLeft w:val="0"/>
                                      <w:marRight w:val="0"/>
                                      <w:marTop w:val="0"/>
                                      <w:marBottom w:val="0"/>
                                      <w:divBdr>
                                        <w:top w:val="none" w:sz="0" w:space="0" w:color="auto"/>
                                        <w:left w:val="none" w:sz="0" w:space="0" w:color="auto"/>
                                        <w:bottom w:val="none" w:sz="0" w:space="0" w:color="auto"/>
                                        <w:right w:val="none" w:sz="0" w:space="0" w:color="auto"/>
                                      </w:divBdr>
                                    </w:div>
                                    <w:div w:id="957756991">
                                      <w:marLeft w:val="0"/>
                                      <w:marRight w:val="0"/>
                                      <w:marTop w:val="0"/>
                                      <w:marBottom w:val="0"/>
                                      <w:divBdr>
                                        <w:top w:val="none" w:sz="0" w:space="0" w:color="auto"/>
                                        <w:left w:val="none" w:sz="0" w:space="0" w:color="auto"/>
                                        <w:bottom w:val="none" w:sz="0" w:space="0" w:color="auto"/>
                                        <w:right w:val="none" w:sz="0" w:space="0" w:color="auto"/>
                                      </w:divBdr>
                                    </w:div>
                                    <w:div w:id="67445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0522929">
      <w:bodyDiv w:val="1"/>
      <w:marLeft w:val="0"/>
      <w:marRight w:val="0"/>
      <w:marTop w:val="0"/>
      <w:marBottom w:val="0"/>
      <w:divBdr>
        <w:top w:val="none" w:sz="0" w:space="0" w:color="auto"/>
        <w:left w:val="none" w:sz="0" w:space="0" w:color="auto"/>
        <w:bottom w:val="none" w:sz="0" w:space="0" w:color="auto"/>
        <w:right w:val="none" w:sz="0" w:space="0" w:color="auto"/>
      </w:divBdr>
    </w:div>
    <w:div w:id="1853447313">
      <w:bodyDiv w:val="1"/>
      <w:marLeft w:val="0"/>
      <w:marRight w:val="0"/>
      <w:marTop w:val="0"/>
      <w:marBottom w:val="0"/>
      <w:divBdr>
        <w:top w:val="none" w:sz="0" w:space="0" w:color="auto"/>
        <w:left w:val="none" w:sz="0" w:space="0" w:color="auto"/>
        <w:bottom w:val="none" w:sz="0" w:space="0" w:color="auto"/>
        <w:right w:val="none" w:sz="0" w:space="0" w:color="auto"/>
      </w:divBdr>
    </w:div>
    <w:div w:id="1976786913">
      <w:bodyDiv w:val="1"/>
      <w:marLeft w:val="0"/>
      <w:marRight w:val="0"/>
      <w:marTop w:val="0"/>
      <w:marBottom w:val="0"/>
      <w:divBdr>
        <w:top w:val="none" w:sz="0" w:space="0" w:color="auto"/>
        <w:left w:val="none" w:sz="0" w:space="0" w:color="auto"/>
        <w:bottom w:val="none" w:sz="0" w:space="0" w:color="auto"/>
        <w:right w:val="none" w:sz="0" w:space="0" w:color="auto"/>
      </w:divBdr>
    </w:div>
    <w:div w:id="1991666507">
      <w:bodyDiv w:val="1"/>
      <w:marLeft w:val="0"/>
      <w:marRight w:val="0"/>
      <w:marTop w:val="0"/>
      <w:marBottom w:val="0"/>
      <w:divBdr>
        <w:top w:val="none" w:sz="0" w:space="0" w:color="auto"/>
        <w:left w:val="none" w:sz="0" w:space="0" w:color="auto"/>
        <w:bottom w:val="none" w:sz="0" w:space="0" w:color="auto"/>
        <w:right w:val="none" w:sz="0" w:space="0" w:color="auto"/>
      </w:divBdr>
      <w:divsChild>
        <w:div w:id="665792805">
          <w:marLeft w:val="0"/>
          <w:marRight w:val="0"/>
          <w:marTop w:val="0"/>
          <w:marBottom w:val="0"/>
          <w:divBdr>
            <w:top w:val="none" w:sz="0" w:space="0" w:color="auto"/>
            <w:left w:val="none" w:sz="0" w:space="0" w:color="auto"/>
            <w:bottom w:val="none" w:sz="0" w:space="0" w:color="auto"/>
            <w:right w:val="none" w:sz="0" w:space="0" w:color="auto"/>
          </w:divBdr>
          <w:divsChild>
            <w:div w:id="1842545912">
              <w:marLeft w:val="0"/>
              <w:marRight w:val="0"/>
              <w:marTop w:val="0"/>
              <w:marBottom w:val="0"/>
              <w:divBdr>
                <w:top w:val="none" w:sz="0" w:space="0" w:color="auto"/>
                <w:left w:val="none" w:sz="0" w:space="0" w:color="auto"/>
                <w:bottom w:val="none" w:sz="0" w:space="0" w:color="auto"/>
                <w:right w:val="none" w:sz="0" w:space="0" w:color="auto"/>
              </w:divBdr>
              <w:divsChild>
                <w:div w:id="1035732748">
                  <w:marLeft w:val="0"/>
                  <w:marRight w:val="0"/>
                  <w:marTop w:val="0"/>
                  <w:marBottom w:val="0"/>
                  <w:divBdr>
                    <w:top w:val="none" w:sz="0" w:space="0" w:color="auto"/>
                    <w:left w:val="none" w:sz="0" w:space="0" w:color="auto"/>
                    <w:bottom w:val="none" w:sz="0" w:space="0" w:color="auto"/>
                    <w:right w:val="none" w:sz="0" w:space="0" w:color="auto"/>
                  </w:divBdr>
                  <w:divsChild>
                    <w:div w:id="1417286759">
                      <w:marLeft w:val="150"/>
                      <w:marRight w:val="150"/>
                      <w:marTop w:val="300"/>
                      <w:marBottom w:val="1200"/>
                      <w:divBdr>
                        <w:top w:val="none" w:sz="0" w:space="0" w:color="auto"/>
                        <w:left w:val="none" w:sz="0" w:space="0" w:color="auto"/>
                        <w:bottom w:val="none" w:sz="0" w:space="0" w:color="auto"/>
                        <w:right w:val="none" w:sz="0" w:space="0" w:color="auto"/>
                      </w:divBdr>
                      <w:divsChild>
                        <w:div w:id="1483963576">
                          <w:marLeft w:val="0"/>
                          <w:marRight w:val="0"/>
                          <w:marTop w:val="0"/>
                          <w:marBottom w:val="0"/>
                          <w:divBdr>
                            <w:top w:val="none" w:sz="0" w:space="0" w:color="auto"/>
                            <w:left w:val="none" w:sz="0" w:space="0" w:color="auto"/>
                            <w:bottom w:val="none" w:sz="0" w:space="0" w:color="auto"/>
                            <w:right w:val="none" w:sz="0" w:space="0" w:color="auto"/>
                          </w:divBdr>
                          <w:divsChild>
                            <w:div w:id="1701740295">
                              <w:marLeft w:val="0"/>
                              <w:marRight w:val="0"/>
                              <w:marTop w:val="0"/>
                              <w:marBottom w:val="0"/>
                              <w:divBdr>
                                <w:top w:val="none" w:sz="0" w:space="0" w:color="auto"/>
                                <w:left w:val="none" w:sz="0" w:space="0" w:color="auto"/>
                                <w:bottom w:val="none" w:sz="0" w:space="0" w:color="auto"/>
                                <w:right w:val="none" w:sz="0" w:space="0" w:color="auto"/>
                              </w:divBdr>
                              <w:divsChild>
                                <w:div w:id="1454638069">
                                  <w:marLeft w:val="0"/>
                                  <w:marRight w:val="0"/>
                                  <w:marTop w:val="0"/>
                                  <w:marBottom w:val="0"/>
                                  <w:divBdr>
                                    <w:top w:val="none" w:sz="0" w:space="0" w:color="auto"/>
                                    <w:left w:val="none" w:sz="0" w:space="0" w:color="auto"/>
                                    <w:bottom w:val="none" w:sz="0" w:space="0" w:color="auto"/>
                                    <w:right w:val="none" w:sz="0" w:space="0" w:color="auto"/>
                                  </w:divBdr>
                                  <w:divsChild>
                                    <w:div w:id="1488671785">
                                      <w:marLeft w:val="0"/>
                                      <w:marRight w:val="0"/>
                                      <w:marTop w:val="0"/>
                                      <w:marBottom w:val="0"/>
                                      <w:divBdr>
                                        <w:top w:val="none" w:sz="0" w:space="0" w:color="auto"/>
                                        <w:left w:val="none" w:sz="0" w:space="0" w:color="auto"/>
                                        <w:bottom w:val="none" w:sz="0" w:space="0" w:color="auto"/>
                                        <w:right w:val="none" w:sz="0" w:space="0" w:color="auto"/>
                                      </w:divBdr>
                                    </w:div>
                                    <w:div w:id="194033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758407">
      <w:bodyDiv w:val="1"/>
      <w:marLeft w:val="0"/>
      <w:marRight w:val="0"/>
      <w:marTop w:val="0"/>
      <w:marBottom w:val="0"/>
      <w:divBdr>
        <w:top w:val="none" w:sz="0" w:space="0" w:color="auto"/>
        <w:left w:val="none" w:sz="0" w:space="0" w:color="auto"/>
        <w:bottom w:val="none" w:sz="0" w:space="0" w:color="auto"/>
        <w:right w:val="none" w:sz="0" w:space="0" w:color="auto"/>
      </w:divBdr>
    </w:div>
    <w:div w:id="2029481588">
      <w:bodyDiv w:val="1"/>
      <w:marLeft w:val="0"/>
      <w:marRight w:val="0"/>
      <w:marTop w:val="0"/>
      <w:marBottom w:val="0"/>
      <w:divBdr>
        <w:top w:val="none" w:sz="0" w:space="0" w:color="auto"/>
        <w:left w:val="none" w:sz="0" w:space="0" w:color="auto"/>
        <w:bottom w:val="none" w:sz="0" w:space="0" w:color="auto"/>
        <w:right w:val="none" w:sz="0" w:space="0" w:color="auto"/>
      </w:divBdr>
    </w:div>
    <w:div w:id="2089761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info@tv.rosseti-sib.ru"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86EA9-6AD9-471C-9369-0B8C7D9F1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19</Pages>
  <Words>8887</Words>
  <Characters>50658</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Александрова Екатерина Александровна</dc:creator>
  <cp:lastModifiedBy>Кулешова Анастасия Александровна</cp:lastModifiedBy>
  <cp:revision>19</cp:revision>
  <cp:lastPrinted>2020-08-13T08:27:00Z</cp:lastPrinted>
  <dcterms:created xsi:type="dcterms:W3CDTF">2020-08-21T04:02:00Z</dcterms:created>
  <dcterms:modified xsi:type="dcterms:W3CDTF">2020-09-28T08:34:00Z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0900005a83ab06ab</vt:lpwstr>
  </property>
  <property fmtid="{D5CDD505-2E9C-101B-9397-08002B2CF9AE}" pid="3" name="CustomServerURL">
    <vt:lpwstr>http://asud.rosseti.ru/asud_hmrsk/doc-upload</vt:lpwstr>
  </property>
  <property fmtid="{D5CDD505-2E9C-101B-9397-08002B2CF9AE}" pid="4" name="CustomUserId">
    <vt:lpwstr>Aleksandrova_EA</vt:lpwstr>
  </property>
  <property fmtid="{D5CDD505-2E9C-101B-9397-08002B2CF9AE}" pid="5" name="CustomObjectState">
    <vt:lpwstr>1965483120</vt:lpwstr>
  </property>
  <property fmtid="{D5CDD505-2E9C-101B-9397-08002B2CF9AE}" pid="6" name="localFileProperties">
    <vt:lpwstr>08:60:6E:80:2B:15</vt:lpwstr>
  </property>
  <property fmtid="{D5CDD505-2E9C-101B-9397-08002B2CF9AE}" pid="7" name="CustomOwnerUserId">
    <vt:lpwstr>Aleksandrova_EA</vt:lpwstr>
  </property>
</Properties>
</file>