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937F79">
              <w:rPr>
                <w:color w:val="000000"/>
              </w:rPr>
              <w:t>марта</w:t>
            </w:r>
            <w:r w:rsidRPr="003629F9">
              <w:rPr>
                <w:color w:val="000000"/>
              </w:rPr>
              <w:t xml:space="preserve"> 202</w:t>
            </w:r>
            <w:r w:rsidR="004406B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111B77" w:rsidRDefault="00A05786" w:rsidP="00111B77">
      <w:pPr>
        <w:spacing w:after="120"/>
        <w:jc w:val="center"/>
        <w:rPr>
          <w:b/>
          <w:bCs/>
        </w:rPr>
      </w:pPr>
      <w:r w:rsidRPr="00A05786">
        <w:rPr>
          <w:b/>
          <w:bCs/>
        </w:rPr>
        <w:t xml:space="preserve">Поставка </w:t>
      </w:r>
      <w:r w:rsidR="00217FA6">
        <w:rPr>
          <w:b/>
          <w:bCs/>
        </w:rPr>
        <w:t>стоек СВ</w:t>
      </w:r>
      <w:r w:rsidR="004C0F77" w:rsidRPr="004C0F77">
        <w:rPr>
          <w:b/>
          <w:bCs/>
        </w:rPr>
        <w:t xml:space="preserve">, для нужд АО «Тываэнерго» № </w:t>
      </w:r>
      <w:r w:rsidR="00217FA6" w:rsidRPr="00217FA6">
        <w:rPr>
          <w:b/>
          <w:bCs/>
        </w:rPr>
        <w:t>22.2-11/3.2-0006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926EE" w:rsidRDefault="00C926E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406B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8404A">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w:t>
        </w:r>
        <w:r w:rsidR="00177990" w:rsidRPr="00FB32D4">
          <w:rPr>
            <w:rStyle w:val="aff9"/>
            <w:noProof/>
          </w:rPr>
          <w:t>А</w:t>
        </w:r>
        <w:r w:rsidR="00177990" w:rsidRPr="00FB32D4">
          <w:rPr>
            <w:rStyle w:val="aff9"/>
            <w:noProof/>
          </w:rPr>
          <w:t>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7840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8404A">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8404A">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78404A">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78404A">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78404A">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78404A">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78404A">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78404A">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7840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784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7840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111B77" w:rsidRDefault="002E6A5E" w:rsidP="002E6A5E">
            <w:pPr>
              <w:rPr>
                <w:lang w:val="en-US"/>
              </w:rPr>
            </w:pPr>
            <w:r w:rsidRPr="00E85FE6">
              <w:rPr>
                <w:lang w:val="en-US"/>
              </w:rPr>
              <w:t>E</w:t>
            </w:r>
            <w:r w:rsidRPr="00111B77">
              <w:rPr>
                <w:lang w:val="en-US"/>
              </w:rPr>
              <w:t>-</w:t>
            </w:r>
            <w:r w:rsidRPr="00E85FE6">
              <w:rPr>
                <w:lang w:val="en-US"/>
              </w:rPr>
              <w:t>mail</w:t>
            </w:r>
            <w:r w:rsidRPr="00111B77">
              <w:rPr>
                <w:lang w:val="en-US"/>
              </w:rPr>
              <w:t xml:space="preserve">:  </w:t>
            </w:r>
            <w:r w:rsidRPr="00E85FE6">
              <w:rPr>
                <w:lang w:val="en-US"/>
              </w:rPr>
              <w:t>tuvaenergo</w:t>
            </w:r>
            <w:r w:rsidRPr="00111B77">
              <w:rPr>
                <w:lang w:val="en-US"/>
              </w:rPr>
              <w:t>@</w:t>
            </w:r>
            <w:r w:rsidRPr="00E85FE6">
              <w:rPr>
                <w:lang w:val="en-US"/>
              </w:rPr>
              <w:t>tuva</w:t>
            </w:r>
            <w:r w:rsidRPr="00111B77">
              <w:rPr>
                <w:lang w:val="en-US"/>
              </w:rPr>
              <w:t>.</w:t>
            </w:r>
            <w:r w:rsidRPr="00E85FE6">
              <w:rPr>
                <w:lang w:val="en-US"/>
              </w:rPr>
              <w:t>mrsk</w:t>
            </w:r>
            <w:r w:rsidRPr="00111B77">
              <w:rPr>
                <w:lang w:val="en-US"/>
              </w:rPr>
              <w:t>-</w:t>
            </w:r>
            <w:r w:rsidRPr="00E85FE6">
              <w:rPr>
                <w:lang w:val="en-US"/>
              </w:rPr>
              <w:t>sib</w:t>
            </w:r>
            <w:r w:rsidRPr="00111B77">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4C0F77">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217FA6">
              <w:rPr>
                <w:spacing w:val="-2"/>
              </w:rPr>
              <w:t>стоек СВ</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11B77" w:rsidRPr="00381BDE" w:rsidRDefault="00111B77" w:rsidP="00111B77">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00217FA6" w:rsidRPr="00217FA6">
              <w:t>7 545 032</w:t>
            </w:r>
            <w:r w:rsidRPr="00381BDE">
              <w:rPr>
                <w:bCs/>
                <w:lang w:eastAsia="ar-SA"/>
              </w:rPr>
              <w:t xml:space="preserve"> (</w:t>
            </w:r>
            <w:r w:rsidR="00217FA6">
              <w:rPr>
                <w:bCs/>
                <w:lang w:eastAsia="ar-SA"/>
              </w:rPr>
              <w:t>Семь миллионов пятьсот сорок пять</w:t>
            </w:r>
            <w:r>
              <w:rPr>
                <w:bCs/>
                <w:lang w:eastAsia="ar-SA"/>
              </w:rPr>
              <w:t xml:space="preserve"> тысяч</w:t>
            </w:r>
            <w:r w:rsidR="00217FA6">
              <w:rPr>
                <w:bCs/>
                <w:lang w:eastAsia="ar-SA"/>
              </w:rPr>
              <w:t xml:space="preserve"> тридцать два</w:t>
            </w:r>
            <w:r w:rsidRPr="00381BDE">
              <w:rPr>
                <w:bCs/>
                <w:lang w:eastAsia="ar-SA"/>
              </w:rPr>
              <w:t>) рубл</w:t>
            </w:r>
            <w:r w:rsidR="00217FA6">
              <w:rPr>
                <w:bCs/>
                <w:lang w:eastAsia="ar-SA"/>
              </w:rPr>
              <w:t>я</w:t>
            </w:r>
            <w:r w:rsidRPr="00381BDE">
              <w:rPr>
                <w:bCs/>
                <w:lang w:eastAsia="ar-SA"/>
              </w:rPr>
              <w:t xml:space="preserve"> </w:t>
            </w:r>
            <w:r w:rsidR="00217FA6">
              <w:rPr>
                <w:bCs/>
                <w:lang w:eastAsia="ar-SA"/>
              </w:rPr>
              <w:t>52</w:t>
            </w:r>
            <w:r w:rsidRPr="00381BDE">
              <w:rPr>
                <w:bCs/>
                <w:lang w:eastAsia="ar-SA"/>
              </w:rPr>
              <w:t xml:space="preserve"> копе</w:t>
            </w:r>
            <w:r w:rsidR="00217FA6">
              <w:rPr>
                <w:bCs/>
                <w:lang w:eastAsia="ar-SA"/>
              </w:rPr>
              <w:t>йки</w:t>
            </w:r>
            <w:r w:rsidRPr="00381BDE">
              <w:rPr>
                <w:bCs/>
                <w:lang w:eastAsia="ar-SA"/>
              </w:rPr>
              <w:t>, кроме того НДС в размере 20 %.</w:t>
            </w:r>
          </w:p>
          <w:p w:rsidR="007C79A5" w:rsidRDefault="00111B77" w:rsidP="00111B77">
            <w:pPr>
              <w:rPr>
                <w:bCs/>
                <w:lang w:eastAsia="ar-SA"/>
              </w:rPr>
            </w:pPr>
            <w:r w:rsidRPr="00381BDE">
              <w:t xml:space="preserve">Начальная (максимальная) цена договора с учетом НДС составляет </w:t>
            </w:r>
            <w:r w:rsidR="00217FA6" w:rsidRPr="00217FA6">
              <w:t>9 054 039</w:t>
            </w:r>
            <w:r>
              <w:t xml:space="preserve"> </w:t>
            </w:r>
            <w:r w:rsidRPr="00381BDE">
              <w:rPr>
                <w:bCs/>
                <w:lang w:eastAsia="ar-SA"/>
              </w:rPr>
              <w:t>(</w:t>
            </w:r>
            <w:r w:rsidR="00217FA6">
              <w:rPr>
                <w:bCs/>
                <w:lang w:eastAsia="ar-SA"/>
              </w:rPr>
              <w:t>Девять миллионов пятьдесят четыре тысячи тридцать девять</w:t>
            </w:r>
            <w:r w:rsidRPr="00381BDE">
              <w:rPr>
                <w:bCs/>
                <w:lang w:eastAsia="ar-SA"/>
              </w:rPr>
              <w:t>) рубл</w:t>
            </w:r>
            <w:r>
              <w:rPr>
                <w:bCs/>
                <w:lang w:eastAsia="ar-SA"/>
              </w:rPr>
              <w:t>ей</w:t>
            </w:r>
            <w:r w:rsidRPr="00381BDE">
              <w:rPr>
                <w:bCs/>
                <w:lang w:eastAsia="ar-SA"/>
              </w:rPr>
              <w:t xml:space="preserve"> </w:t>
            </w:r>
            <w:r w:rsidR="00217FA6">
              <w:rPr>
                <w:bCs/>
                <w:lang w:eastAsia="ar-SA"/>
              </w:rPr>
              <w:t>02</w:t>
            </w:r>
            <w:r>
              <w:rPr>
                <w:bCs/>
                <w:lang w:eastAsia="ar-SA"/>
              </w:rPr>
              <w:t xml:space="preserve"> к</w:t>
            </w:r>
            <w:r w:rsidRPr="00381BDE">
              <w:rPr>
                <w:bCs/>
                <w:lang w:eastAsia="ar-SA"/>
              </w:rPr>
              <w:t>опе</w:t>
            </w:r>
            <w:r w:rsidR="00217FA6">
              <w:rPr>
                <w:bCs/>
                <w:lang w:eastAsia="ar-SA"/>
              </w:rPr>
              <w:t>йки</w:t>
            </w:r>
            <w:bookmarkStart w:id="163" w:name="_GoBack"/>
            <w:bookmarkEnd w:id="163"/>
            <w:r w:rsidRPr="00381BDE">
              <w:rPr>
                <w:bCs/>
                <w:lang w:eastAsia="ar-SA"/>
              </w:rPr>
              <w:t>.</w:t>
            </w:r>
          </w:p>
          <w:p w:rsidR="00937F79" w:rsidRPr="00381BDE" w:rsidRDefault="00937F79" w:rsidP="00937F79">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937F79"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keepNext/>
              <w:keepLines/>
              <w:widowControl w:val="0"/>
              <w:suppressLineNumbers/>
              <w:suppressAutoHyphens/>
              <w:spacing w:after="0"/>
              <w:jc w:val="left"/>
            </w:pPr>
            <w:r w:rsidRPr="00E85FE6">
              <w:t xml:space="preserve">4.1.1, 5.1.2, 5.2.2, 5.3.1, 5.4.3, 6.2, </w:t>
            </w:r>
            <w:r w:rsidRPr="00E85FE6">
              <w:lastRenderedPageBreak/>
              <w:t>6.4, 6.5, 6.6, 6.3.2</w:t>
            </w:r>
          </w:p>
        </w:tc>
        <w:tc>
          <w:tcPr>
            <w:tcW w:w="2664"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w:t>
            </w:r>
            <w:r w:rsidRPr="00E85FE6">
              <w:lastRenderedPageBreak/>
              <w:t>участие в закупке (этапах закупки) и порядок подведения итогов закупки (этапов закупки).</w:t>
            </w:r>
          </w:p>
          <w:p w:rsidR="00937F79" w:rsidRPr="00E85FE6" w:rsidRDefault="00937F79" w:rsidP="00937F79">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37F79" w:rsidRDefault="00937F79" w:rsidP="00937F79">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937F79" w:rsidRDefault="00937F79" w:rsidP="00937F79">
            <w:pPr>
              <w:pStyle w:val="Default"/>
              <w:jc w:val="both"/>
            </w:pPr>
          </w:p>
          <w:p w:rsidR="00111B77" w:rsidRDefault="00111B77" w:rsidP="00111B77">
            <w:pPr>
              <w:pStyle w:val="Default"/>
              <w:jc w:val="both"/>
            </w:pPr>
            <w:r>
              <w:t xml:space="preserve">Дата начала срока подачи заявок: </w:t>
            </w:r>
            <w:r w:rsidRPr="00381BDE">
              <w:t>«</w:t>
            </w:r>
            <w:r>
              <w:t>24</w:t>
            </w:r>
            <w:r w:rsidRPr="00381BDE">
              <w:t xml:space="preserve">» </w:t>
            </w:r>
            <w:r>
              <w:t>марта</w:t>
            </w:r>
            <w:r w:rsidRPr="00381BDE">
              <w:t xml:space="preserve"> 202</w:t>
            </w:r>
            <w:r>
              <w:t>2 года;</w:t>
            </w:r>
          </w:p>
          <w:p w:rsidR="00111B77" w:rsidRDefault="00111B77" w:rsidP="00111B77">
            <w:pPr>
              <w:pStyle w:val="Default"/>
              <w:jc w:val="both"/>
            </w:pPr>
            <w:r>
              <w:t>Дата и время окончания срока, последний день срока подачи Заявок:</w:t>
            </w:r>
          </w:p>
          <w:p w:rsidR="00111B77" w:rsidRDefault="00111B77" w:rsidP="00111B77">
            <w:pPr>
              <w:pStyle w:val="Default"/>
              <w:jc w:val="both"/>
            </w:pPr>
            <w:r>
              <w:t>«01» апреля 2022 года 10:00 (время московское)</w:t>
            </w:r>
          </w:p>
          <w:p w:rsidR="00111B77" w:rsidRDefault="00111B77" w:rsidP="00111B77">
            <w:pPr>
              <w:pStyle w:val="Default"/>
              <w:jc w:val="both"/>
            </w:pPr>
          </w:p>
          <w:p w:rsidR="00111B77" w:rsidRDefault="00111B77" w:rsidP="00111B77">
            <w:pPr>
              <w:pStyle w:val="Default"/>
              <w:jc w:val="both"/>
            </w:pPr>
            <w:r>
              <w:t xml:space="preserve">Рассмотрение первых частей заявок: </w:t>
            </w:r>
          </w:p>
          <w:p w:rsidR="00111B77" w:rsidRDefault="00111B77" w:rsidP="00111B77">
            <w:pPr>
              <w:pStyle w:val="Default"/>
              <w:jc w:val="both"/>
            </w:pPr>
            <w:r>
              <w:t>Дата начала проведения этапа: с момент направления оператором ЭП заказчику первый частей заявок;</w:t>
            </w:r>
          </w:p>
          <w:p w:rsidR="00111B77" w:rsidRDefault="00111B77" w:rsidP="00111B77">
            <w:pPr>
              <w:pStyle w:val="Default"/>
              <w:jc w:val="both"/>
            </w:pPr>
            <w:r>
              <w:t xml:space="preserve">Дата окончания проведения этапа: «08» апреля 2022 года. </w:t>
            </w:r>
          </w:p>
          <w:p w:rsidR="00111B77" w:rsidRDefault="00111B77" w:rsidP="00111B77">
            <w:pPr>
              <w:pStyle w:val="Default"/>
              <w:jc w:val="both"/>
            </w:pPr>
          </w:p>
          <w:p w:rsidR="00111B77" w:rsidRDefault="00111B77" w:rsidP="00111B77">
            <w:pPr>
              <w:pStyle w:val="Default"/>
              <w:jc w:val="both"/>
            </w:pPr>
            <w:r>
              <w:t>Рассмотрение и оценка вторых частей заявок:</w:t>
            </w:r>
          </w:p>
          <w:p w:rsidR="00111B77" w:rsidRDefault="00111B77" w:rsidP="00111B77">
            <w:pPr>
              <w:pStyle w:val="Default"/>
              <w:jc w:val="both"/>
            </w:pPr>
            <w:r>
              <w:t xml:space="preserve">Дата окончания проведения этапа: «25» апреля 2022 года. </w:t>
            </w:r>
          </w:p>
          <w:p w:rsidR="00111B77" w:rsidRDefault="00111B77" w:rsidP="00111B77">
            <w:pPr>
              <w:pStyle w:val="Default"/>
              <w:jc w:val="both"/>
            </w:pPr>
          </w:p>
          <w:p w:rsidR="00111B77" w:rsidRDefault="00111B77" w:rsidP="00111B77">
            <w:pPr>
              <w:pStyle w:val="Default"/>
              <w:jc w:val="both"/>
            </w:pPr>
            <w:r>
              <w:t>Подача дополнительных ценовых предложений участников закупки:</w:t>
            </w:r>
          </w:p>
          <w:p w:rsidR="00111B77" w:rsidRDefault="00111B77" w:rsidP="00111B77">
            <w:pPr>
              <w:pStyle w:val="Default"/>
              <w:jc w:val="both"/>
            </w:pPr>
            <w:r>
              <w:t>Дата начала проведения этапа: «26» апреля 2022 года.</w:t>
            </w:r>
          </w:p>
          <w:p w:rsidR="00111B77" w:rsidRDefault="00111B77" w:rsidP="00111B77">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11B77" w:rsidRDefault="00111B77" w:rsidP="00111B77">
            <w:pPr>
              <w:pStyle w:val="Default"/>
              <w:jc w:val="both"/>
            </w:pPr>
            <w:r>
              <w:t>Продолжительность приема дополнительных ценовых предложений от участников закупки составляет три часа.</w:t>
            </w:r>
          </w:p>
          <w:p w:rsidR="00111B77" w:rsidRDefault="00111B77" w:rsidP="00111B77">
            <w:pPr>
              <w:pStyle w:val="Default"/>
              <w:jc w:val="both"/>
            </w:pPr>
          </w:p>
          <w:p w:rsidR="00111B77" w:rsidRDefault="00111B77" w:rsidP="00111B77">
            <w:pPr>
              <w:pStyle w:val="Default"/>
              <w:jc w:val="both"/>
            </w:pPr>
            <w:r>
              <w:t>Подведение итогов</w:t>
            </w:r>
          </w:p>
          <w:p w:rsidR="00937F79" w:rsidRDefault="00111B77" w:rsidP="00111B77">
            <w:pPr>
              <w:pStyle w:val="Default"/>
              <w:jc w:val="both"/>
            </w:pPr>
            <w:r>
              <w:t>Дата проведения этапа: «27» апреля 2022 года</w:t>
            </w:r>
            <w:r w:rsidR="00937F79">
              <w:t xml:space="preserve"> </w:t>
            </w:r>
          </w:p>
          <w:p w:rsidR="00937F79" w:rsidRDefault="00937F79" w:rsidP="00937F79">
            <w:pPr>
              <w:pStyle w:val="Default"/>
              <w:jc w:val="both"/>
            </w:pPr>
          </w:p>
          <w:p w:rsidR="00937F79" w:rsidRDefault="00937F79" w:rsidP="00937F79">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37F79" w:rsidRPr="00381BDE" w:rsidRDefault="00937F79" w:rsidP="00937F79">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w:t>
            </w:r>
            <w:r w:rsidRPr="00E85FE6">
              <w:rPr>
                <w:bCs/>
                <w:snapToGrid w:val="0"/>
              </w:rPr>
              <w:lastRenderedPageBreak/>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w:t>
            </w:r>
            <w:r w:rsidRPr="00E85FE6">
              <w:lastRenderedPageBreak/>
              <w:t>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9559035"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9559036"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9559037"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04A" w:rsidRDefault="0078404A">
      <w:r>
        <w:separator/>
      </w:r>
    </w:p>
    <w:p w:rsidR="0078404A" w:rsidRDefault="0078404A"/>
  </w:endnote>
  <w:endnote w:type="continuationSeparator" w:id="0">
    <w:p w:rsidR="0078404A" w:rsidRDefault="0078404A">
      <w:r>
        <w:continuationSeparator/>
      </w:r>
    </w:p>
    <w:p w:rsidR="0078404A" w:rsidRDefault="00784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17FA6">
      <w:rPr>
        <w:rStyle w:val="aff"/>
        <w:noProof/>
      </w:rPr>
      <w:t>34</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217FA6">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04A" w:rsidRDefault="0078404A">
      <w:r>
        <w:separator/>
      </w:r>
    </w:p>
    <w:p w:rsidR="0078404A" w:rsidRDefault="0078404A"/>
  </w:footnote>
  <w:footnote w:type="continuationSeparator" w:id="0">
    <w:p w:rsidR="0078404A" w:rsidRDefault="0078404A">
      <w:r>
        <w:continuationSeparator/>
      </w:r>
    </w:p>
    <w:p w:rsidR="0078404A" w:rsidRDefault="0078404A"/>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23D"/>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B77"/>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A5C"/>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17FA6"/>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6BF"/>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F77"/>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04A"/>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27E78"/>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37F79"/>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65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6CE"/>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3D5A"/>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6EE"/>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75F"/>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6D6B"/>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5EDA05"/>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B2D4F-0E19-4DE8-9A19-664239FA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47</Pages>
  <Words>18821</Words>
  <Characters>107281</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474</cp:revision>
  <cp:lastPrinted>2019-01-28T07:02:00Z</cp:lastPrinted>
  <dcterms:created xsi:type="dcterms:W3CDTF">2021-09-25T09:21:00Z</dcterms:created>
  <dcterms:modified xsi:type="dcterms:W3CDTF">2022-03-23T09:44:00Z</dcterms:modified>
</cp:coreProperties>
</file>