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«Россети»</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BB2B5C">
              <w:rPr>
                <w:color w:val="000000"/>
              </w:rPr>
              <w:t>сентября</w:t>
            </w:r>
            <w:r w:rsidRPr="003629F9">
              <w:rPr>
                <w:color w:val="000000"/>
              </w:rPr>
              <w:t xml:space="preserve"> 202</w:t>
            </w:r>
            <w:r w:rsidR="00496564">
              <w:rPr>
                <w:color w:val="000000"/>
              </w:rPr>
              <w:t>2</w:t>
            </w:r>
            <w:r w:rsidRPr="003629F9">
              <w:rPr>
                <w:color w:val="000000"/>
              </w:rPr>
              <w:t xml:space="preserve">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F85314" w:rsidRDefault="004E41D6" w:rsidP="00F85314">
      <w:pPr>
        <w:spacing w:after="120"/>
        <w:jc w:val="center"/>
        <w:rPr>
          <w:b/>
          <w:bCs/>
        </w:rPr>
      </w:pPr>
      <w:r w:rsidRPr="004E41D6">
        <w:rPr>
          <w:b/>
          <w:bCs/>
        </w:rPr>
        <w:t>КОНКУРС В ЭЛЕКТРОННОЙ ФОРМЕ</w:t>
      </w:r>
    </w:p>
    <w:p w:rsidR="00B32937" w:rsidRPr="007C25F7" w:rsidRDefault="00003C1D" w:rsidP="00B72F0C">
      <w:pPr>
        <w:spacing w:after="120"/>
        <w:jc w:val="center"/>
        <w:rPr>
          <w:b/>
          <w:bCs/>
        </w:rPr>
      </w:pPr>
      <w:r>
        <w:rPr>
          <w:b/>
          <w:bCs/>
        </w:rPr>
        <w:t>П</w:t>
      </w:r>
      <w:r w:rsidRPr="00003C1D">
        <w:rPr>
          <w:b/>
          <w:bCs/>
        </w:rPr>
        <w:t>оставк</w:t>
      </w:r>
      <w:r>
        <w:rPr>
          <w:b/>
          <w:bCs/>
        </w:rPr>
        <w:t>а</w:t>
      </w:r>
      <w:r w:rsidRPr="00003C1D">
        <w:rPr>
          <w:b/>
          <w:bCs/>
        </w:rPr>
        <w:t xml:space="preserve"> </w:t>
      </w:r>
      <w:r w:rsidR="00B72F0C" w:rsidRPr="00B72F0C">
        <w:rPr>
          <w:b/>
          <w:bCs/>
        </w:rPr>
        <w:t>арматуры к СИП на напряжение до 1 кВ, для нужд АО «Россети Сибирь Тываэнерго» № 22.2-11/1.2-0011</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96564">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8F4BAB">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8F4B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8F4BAB">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8F4B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8F4BA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8F4BA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07314" w:rsidRPr="00607314" w:rsidRDefault="00607314" w:rsidP="00607314">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607314" w:rsidRDefault="00607314" w:rsidP="001F5C18">
      <w:pPr>
        <w:pStyle w:val="32"/>
        <w:numPr>
          <w:ilvl w:val="2"/>
          <w:numId w:val="1"/>
        </w:numPr>
        <w:spacing w:before="0" w:after="0"/>
        <w:ind w:left="0" w:firstLine="567"/>
        <w:rPr>
          <w:rFonts w:ascii="Times New Roman" w:hAnsi="Times New Roman" w:cs="Times New Roman"/>
          <w:b w:val="0"/>
          <w:bCs w:val="0"/>
        </w:rPr>
      </w:pPr>
      <w:r w:rsidRPr="0060731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w:t>
      </w:r>
      <w:r w:rsidRPr="00E85FE6">
        <w:lastRenderedPageBreak/>
        <w:t>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w:t>
      </w:r>
      <w:r w:rsidRPr="00E85FE6">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 xml:space="preserve">A- (RU)/ruA-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 xml:space="preserve">BBB-(RU)/ruBBB-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lastRenderedPageBreak/>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w:t>
      </w:r>
      <w:r w:rsidR="007908A6" w:rsidRPr="00E85FE6">
        <w:rPr>
          <w:rFonts w:ascii="Times New Roman" w:hAnsi="Times New Roman" w:cs="Times New Roman"/>
          <w:u w:val="single"/>
        </w:rPr>
        <w:lastRenderedPageBreak/>
        <w:t xml:space="preserve">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r w:rsidRPr="00E85FE6">
        <w:t>БИК  040407627</w:t>
      </w:r>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w:t>
      </w:r>
      <w:r w:rsidR="00950EC5" w:rsidRPr="00E85FE6">
        <w:rPr>
          <w:rFonts w:ascii="Times New Roman" w:hAnsi="Times New Roman" w:cs="Times New Roman"/>
          <w:b w:val="0"/>
          <w:bCs w:val="0"/>
        </w:rPr>
        <w:lastRenderedPageBreak/>
        <w:t xml:space="preserve">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w:t>
      </w:r>
      <w:r w:rsidRPr="00E85FE6">
        <w:rPr>
          <w:rFonts w:ascii="Times New Roman" w:hAnsi="Times New Roman" w:cs="Times New Roman"/>
          <w:b w:val="0"/>
          <w:bCs w:val="0"/>
        </w:rPr>
        <w:lastRenderedPageBreak/>
        <w:t>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E85FE6">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w:t>
      </w:r>
      <w:r w:rsidRPr="00E85FE6">
        <w:rPr>
          <w:rFonts w:ascii="Times New Roman" w:hAnsi="Times New Roman" w:cs="Times New Roman"/>
          <w:b w:val="0"/>
          <w:bCs w:val="0"/>
        </w:rPr>
        <w:lastRenderedPageBreak/>
        <w:t xml:space="preserve">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lastRenderedPageBreak/>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 xml:space="preserve">A- (RU)/ruA-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ruBBB+ </w:t>
            </w:r>
            <w:r w:rsidRPr="00E85FE6">
              <w:rPr>
                <w:sz w:val="23"/>
                <w:szCs w:val="23"/>
              </w:rPr>
              <w:t>или</w:t>
            </w:r>
            <w:r w:rsidRPr="00E85FE6">
              <w:rPr>
                <w:sz w:val="23"/>
                <w:szCs w:val="23"/>
                <w:lang w:val="en-US"/>
              </w:rPr>
              <w:t xml:space="preserve"> BBB(RU)/ 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 xml:space="preserve">BBB-(RU)/ruBBB-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607314" w:rsidP="00553E90">
      <w:pPr>
        <w:pStyle w:val="31"/>
        <w:widowControl w:val="0"/>
        <w:numPr>
          <w:ilvl w:val="0"/>
          <w:numId w:val="15"/>
        </w:numPr>
        <w:tabs>
          <w:tab w:val="left" w:pos="0"/>
        </w:tabs>
        <w:snapToGrid/>
        <w:ind w:left="0" w:firstLine="567"/>
        <w:rPr>
          <w:sz w:val="24"/>
          <w:szCs w:val="24"/>
        </w:rPr>
      </w:pPr>
      <w:r w:rsidRPr="0060731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 подтверждающими документами и т.п.;</w:t>
      </w:r>
    </w:p>
    <w:p w:rsidR="009471D8" w:rsidRPr="00E85FE6" w:rsidRDefault="009471D8" w:rsidP="00553E90">
      <w:pPr>
        <w:pStyle w:val="Default"/>
        <w:numPr>
          <w:ilvl w:val="0"/>
          <w:numId w:val="15"/>
        </w:numPr>
        <w:tabs>
          <w:tab w:val="left" w:pos="1418"/>
        </w:tabs>
        <w:ind w:left="0" w:firstLine="567"/>
        <w:jc w:val="both"/>
        <w:rPr>
          <w:smallCaps/>
          <w:color w:val="auto"/>
        </w:rPr>
      </w:pPr>
      <w:r w:rsidRPr="00E85FE6">
        <w:lastRenderedPageBreak/>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r w:rsidR="00BB2B5C">
              <w:rPr>
                <w:bCs/>
                <w:iCs/>
                <w:lang w:eastAsia="ar-SA"/>
              </w:rPr>
              <w:t>Россети Сибирь Тываэнерго</w:t>
            </w:r>
            <w:r w:rsidRPr="00E85FE6">
              <w:rPr>
                <w:bCs/>
                <w:iCs/>
                <w:lang w:eastAsia="ar-SA"/>
              </w:rPr>
              <w:t>» (АО «</w:t>
            </w:r>
            <w:r w:rsidR="00BB2B5C">
              <w:rPr>
                <w:bCs/>
                <w:iCs/>
                <w:lang w:eastAsia="ar-SA"/>
              </w:rPr>
              <w:t>Россети Сибирь Тываэнерго</w:t>
            </w:r>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42690D" w:rsidRDefault="002E6A5E" w:rsidP="002E6A5E">
            <w:pPr>
              <w:rPr>
                <w:lang w:val="en-US"/>
              </w:rPr>
            </w:pPr>
            <w:r w:rsidRPr="00E85FE6">
              <w:rPr>
                <w:lang w:val="en-US"/>
              </w:rPr>
              <w:t>E</w:t>
            </w:r>
            <w:r w:rsidRPr="0042690D">
              <w:rPr>
                <w:lang w:val="en-US"/>
              </w:rPr>
              <w:t>-</w:t>
            </w:r>
            <w:r w:rsidRPr="00E85FE6">
              <w:rPr>
                <w:lang w:val="en-US"/>
              </w:rPr>
              <w:t>mail</w:t>
            </w:r>
            <w:r w:rsidRPr="0042690D">
              <w:rPr>
                <w:lang w:val="en-US"/>
              </w:rPr>
              <w:t xml:space="preserve">:  </w:t>
            </w:r>
            <w:r w:rsidRPr="00E85FE6">
              <w:rPr>
                <w:lang w:val="en-US"/>
              </w:rPr>
              <w:t>tuvaenergo</w:t>
            </w:r>
            <w:r w:rsidRPr="0042690D">
              <w:rPr>
                <w:lang w:val="en-US"/>
              </w:rPr>
              <w:t>@</w:t>
            </w:r>
            <w:r w:rsidRPr="00E85FE6">
              <w:rPr>
                <w:lang w:val="en-US"/>
              </w:rPr>
              <w:t>tuva</w:t>
            </w:r>
            <w:r w:rsidRPr="0042690D">
              <w:rPr>
                <w:lang w:val="en-US"/>
              </w:rPr>
              <w:t>.</w:t>
            </w:r>
            <w:r w:rsidRPr="00E85FE6">
              <w:rPr>
                <w:lang w:val="en-US"/>
              </w:rPr>
              <w:t>mrsk</w:t>
            </w:r>
            <w:r w:rsidRPr="0042690D">
              <w:rPr>
                <w:lang w:val="en-US"/>
              </w:rPr>
              <w:t>-</w:t>
            </w:r>
            <w:r w:rsidRPr="00E85FE6">
              <w:rPr>
                <w:lang w:val="en-US"/>
              </w:rPr>
              <w:t>sib</w:t>
            </w:r>
            <w:r w:rsidRPr="0042690D">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03C1D" w:rsidRDefault="007D35D2" w:rsidP="00CD72EE">
            <w:pPr>
              <w:keepNext/>
              <w:keepLines/>
              <w:widowControl w:val="0"/>
              <w:suppressLineNumbers/>
              <w:suppressAutoHyphens/>
              <w:spacing w:after="0"/>
              <w:rPr>
                <w:spacing w:val="-2"/>
              </w:rPr>
            </w:pPr>
            <w:r w:rsidRPr="00E85FE6">
              <w:t>Лот№ 1:</w:t>
            </w:r>
            <w:r w:rsidR="00F85314">
              <w:t xml:space="preserve"> </w:t>
            </w:r>
            <w:r w:rsidR="00003C1D">
              <w:rPr>
                <w:spacing w:val="-2"/>
              </w:rPr>
              <w:t>П</w:t>
            </w:r>
            <w:r w:rsidR="00003C1D" w:rsidRPr="00B24044">
              <w:rPr>
                <w:spacing w:val="-2"/>
              </w:rPr>
              <w:t>оставк</w:t>
            </w:r>
            <w:r w:rsidR="00FE0CD5">
              <w:rPr>
                <w:spacing w:val="-2"/>
              </w:rPr>
              <w:t>а</w:t>
            </w:r>
            <w:r w:rsidR="00003C1D" w:rsidRPr="00B24044">
              <w:rPr>
                <w:spacing w:val="-2"/>
              </w:rPr>
              <w:t xml:space="preserve"> </w:t>
            </w:r>
            <w:r w:rsidR="00B72F0C" w:rsidRPr="00B72F0C">
              <w:rPr>
                <w:spacing w:val="-2"/>
              </w:rPr>
              <w:t xml:space="preserve"> арматуры к СИП на напряжение до 1 кВ</w:t>
            </w:r>
          </w:p>
          <w:p w:rsidR="00003C1D" w:rsidRPr="00003C1D" w:rsidRDefault="00003C1D" w:rsidP="00CD72EE">
            <w:pPr>
              <w:keepNext/>
              <w:keepLines/>
              <w:widowControl w:val="0"/>
              <w:suppressLineNumbers/>
              <w:suppressAutoHyphens/>
              <w:spacing w:after="0"/>
              <w:rPr>
                <w:spacing w:val="-2"/>
              </w:rPr>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 xml:space="preserve">Место, условия и сроки (периоды) поставки товара, выполнения работы, оказания </w:t>
            </w:r>
            <w:r w:rsidRPr="00E85FE6">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lastRenderedPageBreak/>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lastRenderedPageBreak/>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B72F0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B72F0C" w:rsidRPr="002F78DE" w:rsidRDefault="00B72F0C" w:rsidP="00B72F0C">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7417F3">
              <w:t>115 850</w:t>
            </w:r>
            <w:r w:rsidRPr="00381BDE">
              <w:rPr>
                <w:bCs/>
                <w:lang w:eastAsia="ar-SA"/>
              </w:rPr>
              <w:t xml:space="preserve"> (</w:t>
            </w:r>
            <w:r>
              <w:rPr>
                <w:bCs/>
                <w:lang w:eastAsia="ar-SA"/>
              </w:rPr>
              <w:t>Сто пятнадцать тысяч восемьсот пятьдесят</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 xml:space="preserve">ек, </w:t>
            </w:r>
            <w:r w:rsidRPr="002F78DE">
              <w:rPr>
                <w:bCs/>
                <w:lang w:eastAsia="ar-SA"/>
              </w:rPr>
              <w:t>кроме того НДС в размере 20 %.</w:t>
            </w:r>
          </w:p>
          <w:p w:rsidR="00B72F0C" w:rsidRPr="002F78DE" w:rsidRDefault="00B72F0C" w:rsidP="00B72F0C">
            <w:pPr>
              <w:tabs>
                <w:tab w:val="left" w:pos="708"/>
              </w:tabs>
              <w:autoSpaceDE w:val="0"/>
              <w:autoSpaceDN w:val="0"/>
              <w:spacing w:before="60"/>
              <w:rPr>
                <w:bCs/>
                <w:lang w:eastAsia="ar-SA"/>
              </w:rPr>
            </w:pPr>
            <w:r w:rsidRPr="002F78DE">
              <w:rPr>
                <w:bCs/>
                <w:lang w:eastAsia="ar-SA"/>
              </w:rPr>
              <w:t xml:space="preserve">Начальная (максимальная) цена договора с учетом НДС составляет </w:t>
            </w:r>
            <w:r w:rsidRPr="007417F3">
              <w:rPr>
                <w:bCs/>
                <w:lang w:eastAsia="ar-SA"/>
              </w:rPr>
              <w:t>139 020</w:t>
            </w:r>
            <w:r w:rsidRPr="002F78DE">
              <w:rPr>
                <w:bCs/>
                <w:lang w:eastAsia="ar-SA"/>
              </w:rPr>
              <w:t xml:space="preserve"> (</w:t>
            </w:r>
            <w:r>
              <w:rPr>
                <w:bCs/>
                <w:lang w:eastAsia="ar-SA"/>
              </w:rPr>
              <w:t>Сто тридцать девять тысяч двадцать</w:t>
            </w:r>
            <w:r w:rsidRPr="002F78DE">
              <w:rPr>
                <w:bCs/>
                <w:lang w:eastAsia="ar-SA"/>
              </w:rPr>
              <w:t>) рубл</w:t>
            </w:r>
            <w:r>
              <w:rPr>
                <w:bCs/>
                <w:lang w:eastAsia="ar-SA"/>
              </w:rPr>
              <w:t>ей</w:t>
            </w:r>
            <w:r w:rsidRPr="002F78DE">
              <w:rPr>
                <w:bCs/>
                <w:lang w:eastAsia="ar-SA"/>
              </w:rPr>
              <w:t xml:space="preserve"> </w:t>
            </w:r>
            <w:r>
              <w:rPr>
                <w:bCs/>
                <w:lang w:eastAsia="ar-SA"/>
              </w:rPr>
              <w:t>00</w:t>
            </w:r>
            <w:r w:rsidRPr="002F78DE">
              <w:rPr>
                <w:bCs/>
                <w:lang w:eastAsia="ar-SA"/>
              </w:rPr>
              <w:t xml:space="preserve"> копеек.</w:t>
            </w:r>
          </w:p>
          <w:p w:rsidR="00B72F0C" w:rsidRPr="00381BDE" w:rsidRDefault="00B72F0C" w:rsidP="00B72F0C">
            <w:pPr>
              <w:tabs>
                <w:tab w:val="left" w:pos="708"/>
              </w:tabs>
              <w:autoSpaceDE w:val="0"/>
              <w:autoSpaceDN w:val="0"/>
              <w:spacing w:before="60"/>
              <w:rPr>
                <w:bCs/>
                <w:lang w:eastAsia="ar-SA"/>
              </w:rPr>
            </w:pPr>
          </w:p>
          <w:p w:rsidR="00B72F0C" w:rsidRPr="00381BDE" w:rsidRDefault="00B72F0C" w:rsidP="00B72F0C">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B72F0C"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jc w:val="left"/>
            </w:pPr>
            <w:r w:rsidRPr="00E85FE6">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B72F0C" w:rsidRPr="00E85FE6" w:rsidRDefault="00B72F0C" w:rsidP="00B72F0C">
            <w:pPr>
              <w:keepNext/>
              <w:keepLines/>
              <w:widowControl w:val="0"/>
              <w:suppressLineNumbers/>
              <w:suppressAutoHyphens/>
              <w:spacing w:after="0"/>
            </w:pPr>
            <w:r w:rsidRPr="00E85FE6">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B72F0C" w:rsidRPr="00E85FE6" w:rsidRDefault="00B72F0C" w:rsidP="00B72F0C">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72F0C" w:rsidRDefault="00B72F0C" w:rsidP="00B72F0C">
            <w:pPr>
              <w:pStyle w:val="Default"/>
              <w:jc w:val="both"/>
            </w:pPr>
            <w:r>
              <w:t>Заявка подается в электронной форме с использованием функционала и в соответствии с Регламентом работы ЭП.</w:t>
            </w:r>
          </w:p>
          <w:p w:rsidR="00B72F0C" w:rsidRDefault="00B72F0C" w:rsidP="00B72F0C">
            <w:pPr>
              <w:pStyle w:val="Default"/>
              <w:jc w:val="both"/>
            </w:pPr>
          </w:p>
          <w:p w:rsidR="00B72F0C" w:rsidRDefault="00B72F0C" w:rsidP="00B72F0C">
            <w:pPr>
              <w:pStyle w:val="Default"/>
              <w:jc w:val="both"/>
            </w:pPr>
            <w:r>
              <w:t>Дата начала срока подачи заявок: «09» сентября 2022 года;</w:t>
            </w:r>
          </w:p>
          <w:p w:rsidR="00B72F0C" w:rsidRDefault="00B72F0C" w:rsidP="00B72F0C">
            <w:pPr>
              <w:pStyle w:val="Default"/>
              <w:jc w:val="both"/>
            </w:pPr>
            <w:r>
              <w:t>Дата и время окончания срока, последний день срока подачи Заявок:</w:t>
            </w:r>
          </w:p>
          <w:p w:rsidR="00B72F0C" w:rsidRDefault="00B72F0C" w:rsidP="00B72F0C">
            <w:pPr>
              <w:pStyle w:val="Default"/>
              <w:jc w:val="both"/>
            </w:pPr>
            <w:r>
              <w:t>«19» сентября 2022 года 10:00 (время московское)</w:t>
            </w:r>
          </w:p>
          <w:p w:rsidR="00B72F0C" w:rsidRDefault="00B72F0C" w:rsidP="00B72F0C">
            <w:pPr>
              <w:pStyle w:val="Default"/>
              <w:jc w:val="both"/>
            </w:pPr>
          </w:p>
          <w:p w:rsidR="00B72F0C" w:rsidRDefault="00B72F0C" w:rsidP="00B72F0C">
            <w:pPr>
              <w:pStyle w:val="Default"/>
              <w:jc w:val="both"/>
            </w:pPr>
            <w:r>
              <w:t xml:space="preserve">Рассмотрение первых частей заявок: </w:t>
            </w:r>
          </w:p>
          <w:p w:rsidR="00B72F0C" w:rsidRDefault="00B72F0C" w:rsidP="00B72F0C">
            <w:pPr>
              <w:pStyle w:val="Default"/>
              <w:jc w:val="both"/>
            </w:pPr>
            <w:r>
              <w:t>Дата начала проведения этапа: с момент направления оператором ЭП заказчику первый частей заявок;</w:t>
            </w:r>
          </w:p>
          <w:p w:rsidR="00B72F0C" w:rsidRDefault="00B72F0C" w:rsidP="00B72F0C">
            <w:pPr>
              <w:pStyle w:val="Default"/>
              <w:jc w:val="both"/>
            </w:pPr>
            <w:r>
              <w:t xml:space="preserve">Дата окончания проведения этапа: «26» сентября 2022 года. </w:t>
            </w:r>
          </w:p>
          <w:p w:rsidR="00B72F0C" w:rsidRDefault="00B72F0C" w:rsidP="00B72F0C">
            <w:pPr>
              <w:pStyle w:val="Default"/>
              <w:jc w:val="both"/>
            </w:pPr>
          </w:p>
          <w:p w:rsidR="00B72F0C" w:rsidRDefault="00B72F0C" w:rsidP="00B72F0C">
            <w:pPr>
              <w:pStyle w:val="Default"/>
              <w:jc w:val="both"/>
            </w:pPr>
            <w:r>
              <w:t>Рассмотрение и оценка вторых частей заявок:</w:t>
            </w:r>
          </w:p>
          <w:p w:rsidR="00B72F0C" w:rsidRDefault="00B72F0C" w:rsidP="00B72F0C">
            <w:pPr>
              <w:pStyle w:val="Default"/>
              <w:jc w:val="both"/>
            </w:pPr>
            <w:r>
              <w:t xml:space="preserve">Дата окончания проведения этапа: «11» октября 2022 года. </w:t>
            </w:r>
          </w:p>
          <w:p w:rsidR="00B72F0C" w:rsidRDefault="00B72F0C" w:rsidP="00B72F0C">
            <w:pPr>
              <w:pStyle w:val="Default"/>
              <w:jc w:val="both"/>
            </w:pPr>
          </w:p>
          <w:p w:rsidR="00B72F0C" w:rsidRDefault="00B72F0C" w:rsidP="00B72F0C">
            <w:pPr>
              <w:pStyle w:val="Default"/>
              <w:jc w:val="both"/>
            </w:pPr>
            <w:r>
              <w:t>Подача дополнительных ценовых предложений участников закупки:</w:t>
            </w:r>
          </w:p>
          <w:p w:rsidR="00B72F0C" w:rsidRDefault="00B72F0C" w:rsidP="00B72F0C">
            <w:pPr>
              <w:pStyle w:val="Default"/>
              <w:jc w:val="both"/>
            </w:pPr>
            <w:r>
              <w:t>Дата начала проведения этапа: «12» октября 2022 года.</w:t>
            </w:r>
          </w:p>
          <w:p w:rsidR="00B72F0C" w:rsidRDefault="00B72F0C" w:rsidP="00B72F0C">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B72F0C" w:rsidRDefault="00B72F0C" w:rsidP="00B72F0C">
            <w:pPr>
              <w:pStyle w:val="Default"/>
              <w:jc w:val="both"/>
            </w:pPr>
            <w:r>
              <w:t>Продолжительность приема дополнительных ценовых предложений от участников закупки составляет три часа.</w:t>
            </w:r>
          </w:p>
          <w:p w:rsidR="00B72F0C" w:rsidRDefault="00B72F0C" w:rsidP="00B72F0C">
            <w:pPr>
              <w:pStyle w:val="Default"/>
              <w:jc w:val="both"/>
            </w:pPr>
          </w:p>
          <w:p w:rsidR="00B72F0C" w:rsidRDefault="00B72F0C" w:rsidP="00B72F0C">
            <w:pPr>
              <w:pStyle w:val="Default"/>
              <w:jc w:val="both"/>
            </w:pPr>
            <w:r>
              <w:t>Подведение итогов</w:t>
            </w:r>
          </w:p>
          <w:p w:rsidR="00B72F0C" w:rsidRDefault="00B72F0C" w:rsidP="00B72F0C">
            <w:pPr>
              <w:pStyle w:val="Default"/>
              <w:jc w:val="both"/>
            </w:pPr>
            <w:r>
              <w:t xml:space="preserve">Дата проведения этапа: «13» октября 2022 года. </w:t>
            </w:r>
          </w:p>
          <w:p w:rsidR="00B72F0C" w:rsidRDefault="00B72F0C" w:rsidP="00B72F0C">
            <w:pPr>
              <w:pStyle w:val="Default"/>
              <w:jc w:val="both"/>
            </w:pPr>
          </w:p>
          <w:p w:rsidR="00B72F0C" w:rsidRDefault="00B72F0C" w:rsidP="00B72F0C">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B72F0C" w:rsidRPr="00381BDE" w:rsidRDefault="00B72F0C" w:rsidP="00B72F0C">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lastRenderedPageBreak/>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w:t>
            </w:r>
            <w:r w:rsidRPr="00E85FE6">
              <w:lastRenderedPageBreak/>
              <w:t>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w:t>
            </w:r>
            <w:r w:rsidRPr="00E85FE6">
              <w:lastRenderedPageBreak/>
              <w:t xml:space="preserve">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lastRenderedPageBreak/>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lastRenderedPageBreak/>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2A3C25" w:rsidRPr="00E85FE6" w:rsidRDefault="002A3C25" w:rsidP="002972FA">
      <w:pPr>
        <w:jc w:val="right"/>
        <w:rPr>
          <w:b/>
        </w:rPr>
      </w:pPr>
    </w:p>
    <w:p w:rsidR="00B369A6" w:rsidRDefault="00B369A6" w:rsidP="002A3C25">
      <w:pPr>
        <w:numPr>
          <w:ilvl w:val="0"/>
          <w:numId w:val="54"/>
        </w:numPr>
        <w:tabs>
          <w:tab w:val="left" w:pos="1080"/>
        </w:tabs>
        <w:spacing w:after="0"/>
        <w:ind w:left="0" w:firstLine="716"/>
      </w:pPr>
      <w:r w:rsidRPr="00B369A6">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2A3C25" w:rsidRPr="00B369A6" w:rsidRDefault="002A3C25" w:rsidP="002A3C25">
      <w:pPr>
        <w:tabs>
          <w:tab w:val="left" w:pos="1080"/>
        </w:tabs>
        <w:spacing w:after="0"/>
        <w:ind w:left="560"/>
      </w:pP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2A3C25" w:rsidRPr="00A73A59" w:rsidRDefault="002A3C25" w:rsidP="008C736C">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2A3C25" w:rsidRPr="00A73A59" w:rsidRDefault="002A3C25" w:rsidP="008C736C">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2A3C25" w:rsidRPr="00A73A59" w:rsidTr="008C736C">
        <w:tc>
          <w:tcPr>
            <w:tcW w:w="642" w:type="dxa"/>
          </w:tcPr>
          <w:p w:rsidR="002A3C25" w:rsidRPr="00A73A59" w:rsidRDefault="002A3C25" w:rsidP="008C736C">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2A3C25" w:rsidRPr="00A73A59" w:rsidRDefault="002A3C25" w:rsidP="008C736C">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2A3C25" w:rsidRPr="00A73A59" w:rsidRDefault="002A3C25" w:rsidP="008C736C">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2A3C25" w:rsidRPr="00A73A59" w:rsidRDefault="002A3C25" w:rsidP="008C736C">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B369A6" w:rsidRPr="00B369A6" w:rsidRDefault="00B369A6" w:rsidP="00B369A6">
      <w:pPr>
        <w:tabs>
          <w:tab w:val="left" w:pos="1080"/>
        </w:tabs>
        <w:spacing w:after="0"/>
        <w:ind w:firstLine="720"/>
      </w:pPr>
    </w:p>
    <w:p w:rsidR="00B369A6" w:rsidRPr="00B369A6" w:rsidRDefault="00B369A6" w:rsidP="002A3C25">
      <w:pPr>
        <w:numPr>
          <w:ilvl w:val="0"/>
          <w:numId w:val="54"/>
        </w:numPr>
        <w:tabs>
          <w:tab w:val="left" w:pos="1080"/>
        </w:tabs>
        <w:spacing w:after="0"/>
        <w:ind w:left="0" w:firstLine="574"/>
      </w:pPr>
      <w:r w:rsidRPr="00B369A6">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B369A6" w:rsidRPr="00B369A6" w:rsidRDefault="00B369A6" w:rsidP="00B369A6">
      <w:pPr>
        <w:tabs>
          <w:tab w:val="left" w:pos="1080"/>
        </w:tabs>
        <w:spacing w:after="0"/>
        <w:ind w:firstLine="720"/>
      </w:pPr>
      <w:r w:rsidRPr="00B369A6">
        <w:rPr>
          <w:bCs/>
          <w:lang w:val="en-US"/>
        </w:rPr>
        <w:t>R</w:t>
      </w:r>
      <w:r w:rsidRPr="00B369A6">
        <w:rPr>
          <w:bCs/>
          <w:vertAlign w:val="subscript"/>
          <w:lang w:val="en-US"/>
        </w:rPr>
        <w:t>i</w:t>
      </w:r>
      <w:r w:rsidRPr="00B369A6">
        <w:t>= (</w:t>
      </w:r>
      <w:r w:rsidRPr="00B369A6">
        <w:rPr>
          <w:lang w:val="en-US"/>
        </w:rPr>
        <w:t>R</w:t>
      </w:r>
      <w:r w:rsidRPr="00B369A6">
        <w:rPr>
          <w:i/>
          <w:iCs/>
          <w:vertAlign w:val="subscript"/>
          <w:lang w:val="en-US"/>
        </w:rPr>
        <w:t>si</w:t>
      </w:r>
      <w:r w:rsidRPr="00B369A6">
        <w:rPr>
          <w:lang w:val="en-US"/>
        </w:rPr>
        <w:t>xV</w:t>
      </w:r>
      <w:r w:rsidRPr="00B369A6">
        <w:rPr>
          <w:vertAlign w:val="subscript"/>
          <w:lang w:val="en-US"/>
        </w:rPr>
        <w:t>s</w:t>
      </w:r>
      <w:r w:rsidRPr="00B369A6">
        <w:t>) + (</w:t>
      </w:r>
      <w:r w:rsidRPr="00B369A6">
        <w:rPr>
          <w:lang w:val="en-US"/>
        </w:rPr>
        <w:t>R</w:t>
      </w:r>
      <w:r w:rsidRPr="00B369A6">
        <w:rPr>
          <w:i/>
          <w:iCs/>
          <w:vertAlign w:val="subscript"/>
          <w:lang w:val="en-US"/>
        </w:rPr>
        <w:t>fi</w:t>
      </w:r>
      <w:r w:rsidRPr="00B369A6">
        <w:rPr>
          <w:lang w:val="en-US"/>
        </w:rPr>
        <w:t>xV</w:t>
      </w:r>
      <w:r w:rsidRPr="00B369A6">
        <w:rPr>
          <w:vertAlign w:val="subscript"/>
          <w:lang w:val="en-US"/>
        </w:rPr>
        <w:t>f</w:t>
      </w:r>
      <w:r w:rsidRPr="00B369A6">
        <w:t>)</w:t>
      </w:r>
    </w:p>
    <w:p w:rsidR="00B369A6" w:rsidRPr="00B369A6" w:rsidRDefault="00B369A6" w:rsidP="00B369A6">
      <w:pPr>
        <w:tabs>
          <w:tab w:val="left" w:pos="1080"/>
        </w:tabs>
        <w:spacing w:after="0"/>
        <w:ind w:firstLine="720"/>
        <w:rPr>
          <w:i/>
        </w:rPr>
      </w:pPr>
      <w:r w:rsidRPr="00B369A6">
        <w:rPr>
          <w:i/>
        </w:rPr>
        <w:t>где:</w:t>
      </w:r>
    </w:p>
    <w:p w:rsidR="00B369A6" w:rsidRPr="00B369A6" w:rsidRDefault="00B369A6" w:rsidP="00B369A6">
      <w:pPr>
        <w:tabs>
          <w:tab w:val="left" w:pos="1080"/>
        </w:tabs>
        <w:spacing w:after="0"/>
        <w:ind w:firstLine="720"/>
      </w:pPr>
      <w:r w:rsidRPr="00B369A6">
        <w:rPr>
          <w:bCs/>
        </w:rPr>
        <w:t>Ri </w:t>
      </w:r>
      <w:r w:rsidRPr="00B369A6">
        <w:t>  - общий рейтинг предпочтительности  i-й заявки;</w:t>
      </w:r>
    </w:p>
    <w:p w:rsidR="00B369A6" w:rsidRPr="00B369A6" w:rsidRDefault="00B369A6" w:rsidP="00B369A6">
      <w:pPr>
        <w:tabs>
          <w:tab w:val="left" w:pos="1080"/>
        </w:tabs>
        <w:spacing w:after="0"/>
        <w:ind w:firstLine="720"/>
      </w:pPr>
      <w:r w:rsidRPr="00B369A6">
        <w:rPr>
          <w:lang w:val="en-US"/>
        </w:rPr>
        <w:t>R</w:t>
      </w:r>
      <w:r w:rsidRPr="00B369A6">
        <w:rPr>
          <w:i/>
          <w:iCs/>
          <w:vertAlign w:val="subscript"/>
          <w:lang w:val="en-US"/>
        </w:rPr>
        <w:t>si</w:t>
      </w:r>
      <w:r w:rsidRPr="00B369A6">
        <w:rPr>
          <w:lang w:val="en-US"/>
        </w:rPr>
        <w:t> </w:t>
      </w:r>
      <w:r w:rsidRPr="00B369A6">
        <w:t>-  оценка в баллах по ценовому критерию (по критерию стоимости заявки);</w:t>
      </w:r>
    </w:p>
    <w:p w:rsidR="00B369A6" w:rsidRPr="00B369A6" w:rsidRDefault="00B369A6" w:rsidP="00B369A6">
      <w:pPr>
        <w:tabs>
          <w:tab w:val="left" w:pos="1080"/>
        </w:tabs>
        <w:spacing w:after="0"/>
        <w:ind w:firstLine="720"/>
      </w:pPr>
      <w:r w:rsidRPr="00B369A6">
        <w:rPr>
          <w:lang w:val="en-US"/>
        </w:rPr>
        <w:t>R</w:t>
      </w:r>
      <w:r w:rsidRPr="00B369A6">
        <w:rPr>
          <w:i/>
          <w:iCs/>
          <w:vertAlign w:val="subscript"/>
          <w:lang w:val="en-US"/>
        </w:rPr>
        <w:t>fi</w:t>
      </w:r>
      <w:r w:rsidRPr="00B369A6">
        <w:t xml:space="preserve">-  оценка в баллах по критерию «соответствие финансового состояния участника»; </w:t>
      </w:r>
    </w:p>
    <w:p w:rsidR="00B369A6" w:rsidRPr="00B369A6" w:rsidRDefault="00B369A6" w:rsidP="00B369A6">
      <w:pPr>
        <w:tabs>
          <w:tab w:val="left" w:pos="1080"/>
        </w:tabs>
        <w:spacing w:after="0"/>
        <w:ind w:firstLine="720"/>
      </w:pPr>
      <w:r w:rsidRPr="00B369A6">
        <w:t>V</w:t>
      </w:r>
      <w:r w:rsidRPr="00B369A6">
        <w:rPr>
          <w:lang w:val="en-US"/>
        </w:rPr>
        <w:t>s</w:t>
      </w:r>
      <w:r w:rsidRPr="00B369A6">
        <w:t xml:space="preserve">, </w:t>
      </w:r>
      <w:r w:rsidRPr="00B369A6">
        <w:rPr>
          <w:lang w:val="en-US"/>
        </w:rPr>
        <w:t>V</w:t>
      </w:r>
      <w:r w:rsidRPr="00B369A6">
        <w:rPr>
          <w:vertAlign w:val="subscript"/>
          <w:lang w:val="en-US"/>
        </w:rPr>
        <w:t>f</w:t>
      </w:r>
      <w:r w:rsidRPr="00B369A6">
        <w:t xml:space="preserve"> – весовые коэффициенты соответствующих критериев.</w:t>
      </w:r>
    </w:p>
    <w:p w:rsidR="00B369A6" w:rsidRPr="00B369A6" w:rsidRDefault="00B369A6" w:rsidP="002A3C25">
      <w:pPr>
        <w:numPr>
          <w:ilvl w:val="1"/>
          <w:numId w:val="54"/>
        </w:numPr>
        <w:tabs>
          <w:tab w:val="left" w:pos="1080"/>
        </w:tabs>
        <w:spacing w:after="0"/>
        <w:ind w:left="0" w:firstLine="567"/>
      </w:pPr>
      <w:r w:rsidRPr="00B369A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369A6" w:rsidRPr="00B369A6" w:rsidRDefault="00B369A6" w:rsidP="002A3C25">
      <w:pPr>
        <w:numPr>
          <w:ilvl w:val="1"/>
          <w:numId w:val="54"/>
        </w:numPr>
        <w:tabs>
          <w:tab w:val="left" w:pos="1080"/>
        </w:tabs>
        <w:spacing w:after="0"/>
        <w:ind w:left="0" w:firstLine="567"/>
      </w:pPr>
      <w:r w:rsidRPr="00B369A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B369A6" w:rsidRPr="00B369A6" w:rsidRDefault="00B369A6" w:rsidP="00B369A6">
      <w:pPr>
        <w:tabs>
          <w:tab w:val="left" w:pos="1080"/>
        </w:tabs>
        <w:spacing w:after="0"/>
        <w:ind w:firstLine="720"/>
        <w:rPr>
          <w:b/>
          <w:i/>
        </w:rPr>
      </w:pPr>
    </w:p>
    <w:p w:rsidR="00B369A6" w:rsidRPr="00B369A6" w:rsidRDefault="00B369A6" w:rsidP="002A3C25">
      <w:pPr>
        <w:numPr>
          <w:ilvl w:val="0"/>
          <w:numId w:val="54"/>
        </w:numPr>
        <w:tabs>
          <w:tab w:val="left" w:pos="1080"/>
        </w:tabs>
        <w:spacing w:after="0"/>
        <w:ind w:left="0" w:firstLine="574"/>
      </w:pPr>
      <w:r w:rsidRPr="00B369A6">
        <w:t>Расчет рейтинга (оценка) по критерию стоимости заявки (</w:t>
      </w:r>
      <w:r w:rsidRPr="00B369A6">
        <w:rPr>
          <w:lang w:val="en-US"/>
        </w:rPr>
        <w:t>R</w:t>
      </w:r>
      <w:r w:rsidRPr="00B369A6">
        <w:rPr>
          <w:i/>
          <w:iCs/>
          <w:vertAlign w:val="subscript"/>
          <w:lang w:val="en-US"/>
        </w:rPr>
        <w:t>si</w:t>
      </w:r>
      <w:r w:rsidRPr="00B369A6">
        <w:t>)</w:t>
      </w:r>
    </w:p>
    <w:p w:rsidR="00B369A6" w:rsidRPr="00B369A6" w:rsidRDefault="00B369A6" w:rsidP="002A3C25">
      <w:pPr>
        <w:tabs>
          <w:tab w:val="left" w:pos="1080"/>
        </w:tabs>
        <w:spacing w:after="0"/>
        <w:ind w:firstLine="567"/>
      </w:pPr>
      <w:r w:rsidRPr="00B369A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B369A6" w:rsidRPr="00B369A6" w:rsidRDefault="00B369A6" w:rsidP="00B369A6">
      <w:pPr>
        <w:tabs>
          <w:tab w:val="left" w:pos="1080"/>
        </w:tabs>
        <w:spacing w:after="0"/>
        <w:ind w:firstLine="720"/>
      </w:pPr>
    </w:p>
    <w:p w:rsidR="00B369A6" w:rsidRPr="00B369A6" w:rsidRDefault="00B369A6" w:rsidP="00B369A6">
      <w:pPr>
        <w:tabs>
          <w:tab w:val="left" w:pos="1080"/>
        </w:tabs>
        <w:spacing w:after="0"/>
        <w:ind w:firstLine="720"/>
        <w:rPr>
          <w:lang w:val="en-US"/>
        </w:rPr>
      </w:pPr>
      <w:r w:rsidRPr="00B369A6">
        <w:rPr>
          <w:lang w:val="en-US"/>
        </w:rPr>
        <w:t>S</w:t>
      </w:r>
      <w:r w:rsidRPr="00B369A6">
        <w:rPr>
          <w:vertAlign w:val="subscript"/>
          <w:lang w:val="en-US"/>
        </w:rPr>
        <w:t>max</w:t>
      </w:r>
      <w:r w:rsidRPr="00B369A6">
        <w:rPr>
          <w:lang w:val="en-US"/>
        </w:rPr>
        <w:t xml:space="preserve"> - S</w:t>
      </w:r>
      <w:r w:rsidRPr="00B369A6">
        <w:rPr>
          <w:vertAlign w:val="subscript"/>
          <w:lang w:val="en-US"/>
        </w:rPr>
        <w:t>i</w:t>
      </w:r>
    </w:p>
    <w:p w:rsidR="00B369A6" w:rsidRPr="00B369A6" w:rsidRDefault="00B369A6" w:rsidP="00B369A6">
      <w:pPr>
        <w:tabs>
          <w:tab w:val="left" w:pos="1080"/>
        </w:tabs>
        <w:spacing w:after="0"/>
        <w:ind w:firstLine="720"/>
        <w:rPr>
          <w:lang w:val="en-US"/>
        </w:rPr>
      </w:pPr>
      <w:r w:rsidRPr="00B369A6">
        <w:rPr>
          <w:lang w:val="en-US"/>
        </w:rPr>
        <w:t>R</w:t>
      </w:r>
      <w:r w:rsidRPr="00B369A6">
        <w:rPr>
          <w:vertAlign w:val="subscript"/>
          <w:lang w:val="en-US"/>
        </w:rPr>
        <w:t>si</w:t>
      </w:r>
      <w:r w:rsidRPr="00B369A6">
        <w:rPr>
          <w:lang w:val="en-US"/>
        </w:rPr>
        <w:t xml:space="preserve">= ------------- x 100, </w:t>
      </w:r>
    </w:p>
    <w:p w:rsidR="00B369A6" w:rsidRPr="00B369A6" w:rsidRDefault="00B369A6" w:rsidP="00B369A6">
      <w:pPr>
        <w:tabs>
          <w:tab w:val="left" w:pos="1080"/>
        </w:tabs>
        <w:spacing w:after="0"/>
        <w:ind w:firstLine="720"/>
        <w:rPr>
          <w:lang w:val="en-US"/>
        </w:rPr>
      </w:pPr>
      <w:r w:rsidRPr="00B369A6">
        <w:rPr>
          <w:lang w:val="en-US"/>
        </w:rPr>
        <w:t>S</w:t>
      </w:r>
      <w:r w:rsidRPr="00B369A6">
        <w:rPr>
          <w:vertAlign w:val="subscript"/>
          <w:lang w:val="en-US"/>
        </w:rPr>
        <w:t>max</w:t>
      </w:r>
    </w:p>
    <w:p w:rsidR="00B369A6" w:rsidRPr="00B369A6" w:rsidRDefault="00B369A6" w:rsidP="00B369A6">
      <w:pPr>
        <w:tabs>
          <w:tab w:val="left" w:pos="1080"/>
        </w:tabs>
        <w:spacing w:after="0"/>
        <w:ind w:firstLine="720"/>
        <w:rPr>
          <w:lang w:val="en-US"/>
        </w:rPr>
      </w:pPr>
    </w:p>
    <w:p w:rsidR="00B369A6" w:rsidRPr="00B369A6" w:rsidRDefault="00B369A6" w:rsidP="00B369A6">
      <w:pPr>
        <w:tabs>
          <w:tab w:val="left" w:pos="1080"/>
        </w:tabs>
        <w:spacing w:after="0"/>
        <w:ind w:firstLine="720"/>
        <w:rPr>
          <w:i/>
          <w:lang w:val="en-US"/>
        </w:rPr>
      </w:pPr>
      <w:r w:rsidRPr="00B369A6">
        <w:rPr>
          <w:i/>
        </w:rPr>
        <w:t>где</w:t>
      </w:r>
      <w:r w:rsidRPr="00B369A6">
        <w:rPr>
          <w:i/>
          <w:lang w:val="en-US"/>
        </w:rPr>
        <w:t xml:space="preserve">: </w:t>
      </w:r>
    </w:p>
    <w:p w:rsidR="00B369A6" w:rsidRPr="00B369A6" w:rsidRDefault="00B369A6" w:rsidP="00B369A6">
      <w:pPr>
        <w:tabs>
          <w:tab w:val="left" w:pos="1080"/>
        </w:tabs>
        <w:spacing w:after="0"/>
        <w:ind w:firstLine="720"/>
      </w:pPr>
      <w:r w:rsidRPr="00B369A6">
        <w:t>R</w:t>
      </w:r>
      <w:r w:rsidRPr="00B369A6">
        <w:rPr>
          <w:vertAlign w:val="subscript"/>
        </w:rPr>
        <w:t>si</w:t>
      </w:r>
      <w:r w:rsidRPr="00B369A6">
        <w:t xml:space="preserve"> - оценка (рейтинг) i-й заявки по критерию стоимости; </w:t>
      </w:r>
    </w:p>
    <w:p w:rsidR="00B369A6" w:rsidRPr="00B369A6" w:rsidRDefault="00B369A6" w:rsidP="00B369A6">
      <w:pPr>
        <w:tabs>
          <w:tab w:val="left" w:pos="1080"/>
        </w:tabs>
        <w:spacing w:after="0"/>
        <w:ind w:firstLine="720"/>
      </w:pPr>
      <w:r w:rsidRPr="00B369A6">
        <w:t>S</w:t>
      </w:r>
      <w:r w:rsidRPr="00B369A6">
        <w:rPr>
          <w:vertAlign w:val="subscript"/>
        </w:rPr>
        <w:t>max</w:t>
      </w:r>
      <w:r w:rsidRPr="00B369A6">
        <w:t xml:space="preserve"> - объявленная начальная (максимальная) цена договора; </w:t>
      </w:r>
    </w:p>
    <w:p w:rsidR="00B369A6" w:rsidRPr="00B369A6" w:rsidRDefault="00B369A6" w:rsidP="00B369A6">
      <w:pPr>
        <w:tabs>
          <w:tab w:val="left" w:pos="1080"/>
        </w:tabs>
        <w:spacing w:after="0"/>
        <w:ind w:firstLine="720"/>
      </w:pPr>
      <w:r w:rsidRPr="00B369A6">
        <w:t>S</w:t>
      </w:r>
      <w:r w:rsidRPr="00B369A6">
        <w:rPr>
          <w:vertAlign w:val="subscript"/>
        </w:rPr>
        <w:t>i</w:t>
      </w:r>
      <w:r w:rsidRPr="00B369A6">
        <w:t xml:space="preserve"> - стоимость заявки i-го участника. </w:t>
      </w:r>
    </w:p>
    <w:p w:rsidR="00B369A6" w:rsidRPr="00B369A6" w:rsidRDefault="00B369A6" w:rsidP="00B369A6">
      <w:pPr>
        <w:tabs>
          <w:tab w:val="left" w:pos="1080"/>
        </w:tabs>
        <w:spacing w:after="0"/>
        <w:ind w:firstLine="720"/>
      </w:pPr>
    </w:p>
    <w:p w:rsidR="00B369A6" w:rsidRPr="00B369A6" w:rsidRDefault="00B369A6" w:rsidP="002A3C25">
      <w:pPr>
        <w:tabs>
          <w:tab w:val="left" w:pos="1080"/>
        </w:tabs>
        <w:spacing w:after="0"/>
        <w:ind w:firstLine="567"/>
      </w:pPr>
      <w:r w:rsidRPr="00B369A6">
        <w:t>Для целей оценки заявок по ценовому критерию применяются ценовые предложения участников закупки без НДС.</w:t>
      </w:r>
    </w:p>
    <w:p w:rsidR="00B369A6" w:rsidRPr="00B369A6" w:rsidRDefault="00B369A6" w:rsidP="002A3C25">
      <w:pPr>
        <w:tabs>
          <w:tab w:val="left" w:pos="1080"/>
        </w:tabs>
        <w:spacing w:after="0"/>
        <w:ind w:firstLine="567"/>
      </w:pPr>
      <w:r w:rsidRPr="00B369A6">
        <w:t>Полученное значение R</w:t>
      </w:r>
      <w:r w:rsidRPr="00B369A6">
        <w:rPr>
          <w:vertAlign w:val="subscript"/>
        </w:rPr>
        <w:t xml:space="preserve">si </w:t>
      </w:r>
      <w:r w:rsidRPr="00B369A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B369A6" w:rsidRPr="00B369A6" w:rsidRDefault="00B369A6" w:rsidP="002A3C25">
      <w:pPr>
        <w:tabs>
          <w:tab w:val="left" w:pos="1080"/>
        </w:tabs>
        <w:spacing w:after="0"/>
        <w:ind w:firstLine="567"/>
      </w:pPr>
    </w:p>
    <w:p w:rsidR="00B369A6" w:rsidRPr="00B369A6" w:rsidRDefault="00B369A6" w:rsidP="002A3C25">
      <w:pPr>
        <w:tabs>
          <w:tab w:val="left" w:pos="1080"/>
        </w:tabs>
        <w:spacing w:after="0"/>
        <w:ind w:firstLine="567"/>
      </w:pPr>
      <w:r w:rsidRPr="00B369A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w:t>
      </w:r>
      <w:r w:rsidRPr="00B369A6">
        <w:lastRenderedPageBreak/>
        <w:t>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B369A6" w:rsidRPr="00B369A6" w:rsidRDefault="00B369A6" w:rsidP="002A3C25">
      <w:pPr>
        <w:tabs>
          <w:tab w:val="left" w:pos="1080"/>
        </w:tabs>
        <w:spacing w:after="0"/>
        <w:ind w:firstLine="567"/>
      </w:pPr>
      <w:r w:rsidRPr="00B369A6">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B369A6">
        <w:rPr>
          <w:b/>
          <w:bCs/>
        </w:rPr>
        <w:t xml:space="preserve"> </w:t>
      </w:r>
      <w:r w:rsidRPr="00B369A6">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B369A6" w:rsidRPr="00B369A6" w:rsidRDefault="00B369A6" w:rsidP="00B369A6">
      <w:pPr>
        <w:tabs>
          <w:tab w:val="left" w:pos="1080"/>
        </w:tabs>
        <w:spacing w:after="0"/>
        <w:ind w:firstLine="720"/>
      </w:pPr>
    </w:p>
    <w:p w:rsidR="00B369A6" w:rsidRPr="00B369A6" w:rsidRDefault="00B369A6" w:rsidP="002A3C25">
      <w:pPr>
        <w:numPr>
          <w:ilvl w:val="0"/>
          <w:numId w:val="54"/>
        </w:numPr>
        <w:tabs>
          <w:tab w:val="left" w:pos="1080"/>
        </w:tabs>
        <w:spacing w:after="0"/>
        <w:ind w:left="0" w:firstLine="574"/>
      </w:pPr>
      <w:r w:rsidRPr="00B369A6">
        <w:t>Расчет по критерию «Соответствие финансового состояния участника» (</w:t>
      </w:r>
      <w:r w:rsidRPr="00B369A6">
        <w:rPr>
          <w:lang w:val="en-US"/>
        </w:rPr>
        <w:t>R</w:t>
      </w:r>
      <w:r w:rsidRPr="00B369A6">
        <w:rPr>
          <w:i/>
          <w:iCs/>
          <w:vertAlign w:val="subscript"/>
          <w:lang w:val="en-US"/>
        </w:rPr>
        <w:t>fi</w:t>
      </w:r>
      <w:r w:rsidRPr="00B369A6">
        <w:t>)</w:t>
      </w:r>
    </w:p>
    <w:p w:rsidR="00B369A6" w:rsidRPr="00B369A6" w:rsidRDefault="00B369A6" w:rsidP="002A3C25">
      <w:pPr>
        <w:tabs>
          <w:tab w:val="left" w:pos="1080"/>
        </w:tabs>
        <w:spacing w:after="0"/>
        <w:ind w:firstLine="567"/>
      </w:pPr>
      <w:r w:rsidRPr="00B369A6">
        <w:t>Расчет по критерию «Соответствие финансового состояния участника» основан на оценке показателей финансовой устойчивости участника, в соответствии с приведенной Методикой оценки</w:t>
      </w:r>
      <w:r w:rsidRPr="00B369A6">
        <w:rPr>
          <w:bCs/>
          <w:vertAlign w:val="superscript"/>
        </w:rPr>
        <w:t>1</w:t>
      </w:r>
      <w:r w:rsidRPr="00B369A6">
        <w:t>.</w:t>
      </w:r>
    </w:p>
    <w:p w:rsidR="00B369A6" w:rsidRPr="00B369A6" w:rsidRDefault="00B369A6" w:rsidP="00B369A6">
      <w:pPr>
        <w:tabs>
          <w:tab w:val="left" w:pos="1080"/>
        </w:tabs>
        <w:spacing w:after="0"/>
        <w:ind w:firstLine="720"/>
      </w:pPr>
      <w:r w:rsidRPr="00B369A6">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B369A6" w:rsidRPr="00B369A6" w:rsidTr="00F837F9">
        <w:trPr>
          <w:trHeight w:val="608"/>
          <w:tblHeader/>
          <w:jc w:val="center"/>
        </w:trPr>
        <w:tc>
          <w:tcPr>
            <w:tcW w:w="1433" w:type="pct"/>
            <w:tcBorders>
              <w:top w:val="single" w:sz="4" w:space="0" w:color="auto"/>
              <w:left w:val="single" w:sz="4" w:space="0" w:color="auto"/>
              <w:right w:val="single" w:sz="4" w:space="0" w:color="auto"/>
            </w:tcBorders>
            <w:vAlign w:val="center"/>
          </w:tcPr>
          <w:p w:rsidR="00B369A6" w:rsidRPr="00B369A6" w:rsidRDefault="00B369A6" w:rsidP="00B369A6">
            <w:pPr>
              <w:tabs>
                <w:tab w:val="left" w:pos="1080"/>
              </w:tabs>
              <w:spacing w:after="0"/>
              <w:ind w:firstLine="720"/>
            </w:pPr>
            <w:r w:rsidRPr="00B369A6">
              <w:t>Оценка, баллов</w:t>
            </w:r>
          </w:p>
        </w:tc>
        <w:tc>
          <w:tcPr>
            <w:tcW w:w="3567" w:type="pct"/>
            <w:tcBorders>
              <w:top w:val="single" w:sz="4" w:space="0" w:color="auto"/>
              <w:left w:val="single" w:sz="4" w:space="0" w:color="auto"/>
              <w:right w:val="single" w:sz="4" w:space="0" w:color="auto"/>
            </w:tcBorders>
            <w:vAlign w:val="center"/>
          </w:tcPr>
          <w:p w:rsidR="00B369A6" w:rsidRPr="00B369A6" w:rsidRDefault="00B369A6" w:rsidP="00B369A6">
            <w:pPr>
              <w:tabs>
                <w:tab w:val="left" w:pos="1080"/>
              </w:tabs>
              <w:spacing w:after="0"/>
              <w:ind w:firstLine="720"/>
            </w:pPr>
            <w:r w:rsidRPr="00B369A6">
              <w:t>Результаты оценки показателей финансовой устойчивости участника</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0</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Ни один из показателей (СЧА и КСВ) не соответствует требованиям Методики оценки</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5</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Только один показатель (СЧА или КСВ) соответствует требованиям Методики оценки</w:t>
            </w:r>
          </w:p>
        </w:tc>
      </w:tr>
      <w:tr w:rsidR="00B369A6" w:rsidRPr="00B369A6" w:rsidTr="00F837F9">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rPr>
                <w:bCs/>
              </w:rPr>
              <w:t>10</w:t>
            </w:r>
          </w:p>
        </w:tc>
        <w:tc>
          <w:tcPr>
            <w:tcW w:w="3567" w:type="pct"/>
            <w:tcBorders>
              <w:top w:val="single" w:sz="4" w:space="0" w:color="auto"/>
              <w:left w:val="single" w:sz="4" w:space="0" w:color="auto"/>
              <w:bottom w:val="single" w:sz="4" w:space="0" w:color="auto"/>
              <w:right w:val="single" w:sz="4" w:space="0" w:color="auto"/>
            </w:tcBorders>
            <w:vAlign w:val="center"/>
          </w:tcPr>
          <w:p w:rsidR="00B369A6" w:rsidRPr="00B369A6" w:rsidRDefault="00B369A6" w:rsidP="00B369A6">
            <w:pPr>
              <w:tabs>
                <w:tab w:val="left" w:pos="1080"/>
              </w:tabs>
              <w:spacing w:after="0"/>
              <w:ind w:firstLine="720"/>
              <w:rPr>
                <w:bCs/>
              </w:rPr>
            </w:pPr>
            <w:r w:rsidRPr="00B369A6">
              <w:t>Все показатели (СЧА и КСВ) соответствуют требованиям Методики оценки</w:t>
            </w:r>
          </w:p>
        </w:tc>
      </w:tr>
    </w:tbl>
    <w:p w:rsidR="00B369A6" w:rsidRPr="00B369A6" w:rsidRDefault="00B369A6" w:rsidP="00B369A6">
      <w:pPr>
        <w:tabs>
          <w:tab w:val="left" w:pos="1080"/>
        </w:tabs>
        <w:spacing w:after="0"/>
        <w:ind w:firstLine="720"/>
      </w:pPr>
    </w:p>
    <w:p w:rsidR="00B369A6" w:rsidRPr="002A3C25" w:rsidRDefault="00B369A6" w:rsidP="00B369A6">
      <w:pPr>
        <w:tabs>
          <w:tab w:val="left" w:pos="1080"/>
        </w:tabs>
        <w:spacing w:after="0"/>
        <w:ind w:firstLine="720"/>
        <w:rPr>
          <w:i/>
          <w:sz w:val="20"/>
          <w:szCs w:val="20"/>
        </w:rPr>
      </w:pPr>
      <w:r w:rsidRPr="002A3C25">
        <w:rPr>
          <w:b/>
          <w:bCs/>
          <w:i/>
          <w:sz w:val="20"/>
          <w:szCs w:val="20"/>
          <w:vertAlign w:val="superscript"/>
        </w:rPr>
        <w:t>1</w:t>
      </w:r>
      <w:r w:rsidRPr="002A3C25">
        <w:rPr>
          <w:b/>
          <w:bCs/>
          <w:i/>
          <w:sz w:val="20"/>
          <w:szCs w:val="20"/>
        </w:rPr>
        <w:t>Методика оценки финансовой устойчивости участников закупки</w:t>
      </w:r>
      <w:r w:rsidRPr="002A3C25">
        <w:rPr>
          <w:bCs/>
          <w:i/>
          <w:sz w:val="20"/>
          <w:szCs w:val="20"/>
        </w:rPr>
        <w:t>:</w:t>
      </w:r>
    </w:p>
    <w:p w:rsidR="00B369A6" w:rsidRPr="002A3C25" w:rsidRDefault="00B369A6" w:rsidP="00B369A6">
      <w:pPr>
        <w:tabs>
          <w:tab w:val="left" w:pos="1080"/>
        </w:tabs>
        <w:spacing w:after="0"/>
        <w:ind w:firstLine="720"/>
        <w:rPr>
          <w:sz w:val="20"/>
          <w:szCs w:val="20"/>
        </w:rPr>
      </w:pPr>
      <w:r w:rsidRPr="002A3C25">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B369A6" w:rsidRPr="002A3C25" w:rsidRDefault="00B369A6" w:rsidP="00B369A6">
      <w:pPr>
        <w:tabs>
          <w:tab w:val="left" w:pos="1080"/>
        </w:tabs>
        <w:spacing w:after="0"/>
        <w:ind w:firstLine="720"/>
        <w:rPr>
          <w:b/>
          <w:i/>
          <w:sz w:val="20"/>
          <w:szCs w:val="20"/>
          <w:u w:val="single"/>
        </w:rPr>
      </w:pPr>
      <w:r w:rsidRPr="002A3C25">
        <w:rPr>
          <w:b/>
          <w:i/>
          <w:sz w:val="20"/>
          <w:szCs w:val="20"/>
          <w:u w:val="single"/>
        </w:rPr>
        <w:t xml:space="preserve">По форме Бухгалтерский баланс </w:t>
      </w:r>
    </w:p>
    <w:p w:rsidR="00B369A6" w:rsidRPr="002A3C25" w:rsidRDefault="00B369A6" w:rsidP="00B369A6">
      <w:pPr>
        <w:tabs>
          <w:tab w:val="left" w:pos="1080"/>
        </w:tabs>
        <w:spacing w:after="0"/>
        <w:ind w:firstLine="720"/>
        <w:rPr>
          <w:b/>
          <w:sz w:val="20"/>
          <w:szCs w:val="20"/>
        </w:rPr>
      </w:pPr>
      <w:r w:rsidRPr="002A3C25">
        <w:rPr>
          <w:b/>
          <w:sz w:val="20"/>
          <w:szCs w:val="20"/>
        </w:rPr>
        <w:t xml:space="preserve">Стр. 1600 </w:t>
      </w:r>
      <w:r w:rsidRPr="002A3C25">
        <w:rPr>
          <w:sz w:val="20"/>
          <w:szCs w:val="20"/>
        </w:rPr>
        <w:t>– итоговое значение по «Активу» баланса, указывается на начало и окончание отчетного периода.</w:t>
      </w:r>
    </w:p>
    <w:p w:rsidR="00B369A6" w:rsidRPr="002A3C25" w:rsidRDefault="00B369A6" w:rsidP="00B369A6">
      <w:pPr>
        <w:tabs>
          <w:tab w:val="left" w:pos="1080"/>
        </w:tabs>
        <w:spacing w:after="0"/>
        <w:ind w:firstLine="720"/>
        <w:rPr>
          <w:b/>
          <w:sz w:val="20"/>
          <w:szCs w:val="20"/>
        </w:rPr>
      </w:pPr>
      <w:r w:rsidRPr="002A3C25">
        <w:rPr>
          <w:b/>
          <w:sz w:val="20"/>
          <w:szCs w:val="20"/>
        </w:rPr>
        <w:t>Стр. 1400</w:t>
      </w:r>
      <w:r w:rsidRPr="002A3C25">
        <w:rPr>
          <w:sz w:val="20"/>
          <w:szCs w:val="20"/>
        </w:rPr>
        <w:t xml:space="preserve"> – итоговое значение по разделу I</w:t>
      </w:r>
      <w:r w:rsidRPr="002A3C25">
        <w:rPr>
          <w:sz w:val="20"/>
          <w:szCs w:val="20"/>
          <w:lang w:val="en-US"/>
        </w:rPr>
        <w:t>V</w:t>
      </w:r>
      <w:r w:rsidRPr="002A3C25">
        <w:rPr>
          <w:sz w:val="20"/>
          <w:szCs w:val="20"/>
        </w:rPr>
        <w:t xml:space="preserve"> «Долгосрочные обязательства» бухгалтерского баланса, указывается на начало и окончание отчетного периода.</w:t>
      </w:r>
    </w:p>
    <w:p w:rsidR="00B369A6" w:rsidRPr="002A3C25" w:rsidRDefault="00B369A6" w:rsidP="00B369A6">
      <w:pPr>
        <w:tabs>
          <w:tab w:val="left" w:pos="1080"/>
        </w:tabs>
        <w:spacing w:after="0"/>
        <w:ind w:firstLine="720"/>
        <w:rPr>
          <w:sz w:val="20"/>
          <w:szCs w:val="20"/>
        </w:rPr>
      </w:pPr>
      <w:r w:rsidRPr="002A3C25">
        <w:rPr>
          <w:b/>
          <w:sz w:val="20"/>
          <w:szCs w:val="20"/>
        </w:rPr>
        <w:t>Стр. 1500</w:t>
      </w:r>
      <w:r w:rsidRPr="002A3C25">
        <w:rPr>
          <w:sz w:val="20"/>
          <w:szCs w:val="20"/>
        </w:rPr>
        <w:t xml:space="preserve"> – итоговое значение по разделу </w:t>
      </w:r>
      <w:r w:rsidRPr="002A3C25">
        <w:rPr>
          <w:sz w:val="20"/>
          <w:szCs w:val="20"/>
          <w:lang w:val="en-US"/>
        </w:rPr>
        <w:t>V</w:t>
      </w:r>
      <w:r w:rsidRPr="002A3C25">
        <w:rPr>
          <w:sz w:val="20"/>
          <w:szCs w:val="20"/>
        </w:rPr>
        <w:t xml:space="preserve"> «Краткосрочные обязательства» бухгалтерского баланса, указывается на начало и окончание отчетного периода.</w:t>
      </w:r>
    </w:p>
    <w:p w:rsidR="00B369A6" w:rsidRPr="002A3C25" w:rsidRDefault="00B369A6" w:rsidP="00B369A6">
      <w:pPr>
        <w:tabs>
          <w:tab w:val="left" w:pos="1080"/>
        </w:tabs>
        <w:spacing w:after="0"/>
        <w:ind w:firstLine="720"/>
        <w:rPr>
          <w:b/>
          <w:i/>
          <w:sz w:val="20"/>
          <w:szCs w:val="20"/>
          <w:u w:val="single"/>
        </w:rPr>
      </w:pPr>
    </w:p>
    <w:p w:rsidR="00B369A6" w:rsidRPr="002A3C25" w:rsidRDefault="00B369A6" w:rsidP="00B369A6">
      <w:pPr>
        <w:tabs>
          <w:tab w:val="left" w:pos="1080"/>
        </w:tabs>
        <w:spacing w:after="0"/>
        <w:ind w:firstLine="720"/>
        <w:rPr>
          <w:b/>
          <w:i/>
          <w:sz w:val="20"/>
          <w:szCs w:val="20"/>
          <w:u w:val="single"/>
        </w:rPr>
      </w:pPr>
      <w:r w:rsidRPr="002A3C25">
        <w:rPr>
          <w:b/>
          <w:i/>
          <w:sz w:val="20"/>
          <w:szCs w:val="20"/>
          <w:u w:val="single"/>
        </w:rPr>
        <w:t>По форме Отчет о финансовых результатах</w:t>
      </w:r>
    </w:p>
    <w:p w:rsidR="00B369A6" w:rsidRPr="002A3C25" w:rsidRDefault="00B369A6" w:rsidP="00B369A6">
      <w:pPr>
        <w:tabs>
          <w:tab w:val="left" w:pos="1080"/>
        </w:tabs>
        <w:spacing w:after="0"/>
        <w:ind w:firstLine="720"/>
        <w:rPr>
          <w:sz w:val="20"/>
          <w:szCs w:val="20"/>
        </w:rPr>
      </w:pPr>
      <w:r w:rsidRPr="002A3C25">
        <w:rPr>
          <w:b/>
          <w:sz w:val="20"/>
          <w:szCs w:val="20"/>
        </w:rPr>
        <w:t xml:space="preserve">Стр. 2110 – </w:t>
      </w:r>
      <w:r w:rsidRPr="002A3C25">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B369A6" w:rsidRPr="002A3C25" w:rsidRDefault="00B369A6" w:rsidP="00B369A6">
      <w:pPr>
        <w:tabs>
          <w:tab w:val="left" w:pos="1080"/>
        </w:tabs>
        <w:spacing w:after="0"/>
        <w:ind w:firstLine="720"/>
        <w:rPr>
          <w:b/>
          <w:sz w:val="20"/>
          <w:szCs w:val="20"/>
        </w:rPr>
      </w:pPr>
      <w:r w:rsidRPr="002A3C25">
        <w:rPr>
          <w:b/>
          <w:sz w:val="20"/>
          <w:szCs w:val="20"/>
        </w:rPr>
        <w:t>Методика оценки</w:t>
      </w:r>
    </w:p>
    <w:p w:rsidR="00B369A6" w:rsidRPr="002A3C25" w:rsidRDefault="00B369A6" w:rsidP="00B369A6">
      <w:pPr>
        <w:tabs>
          <w:tab w:val="left" w:pos="1080"/>
        </w:tabs>
        <w:spacing w:after="0"/>
        <w:ind w:firstLine="720"/>
        <w:rPr>
          <w:sz w:val="20"/>
          <w:szCs w:val="20"/>
        </w:rPr>
      </w:pPr>
      <w:r w:rsidRPr="002A3C25">
        <w:rPr>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B369A6" w:rsidRPr="002A3C25" w:rsidRDefault="00B369A6" w:rsidP="00B369A6">
      <w:pPr>
        <w:tabs>
          <w:tab w:val="left" w:pos="1080"/>
        </w:tabs>
        <w:spacing w:after="0"/>
        <w:ind w:firstLine="720"/>
        <w:rPr>
          <w:b/>
          <w:sz w:val="20"/>
          <w:szCs w:val="20"/>
          <w:u w:val="single"/>
        </w:rPr>
      </w:pPr>
    </w:p>
    <w:p w:rsidR="00B369A6" w:rsidRPr="002A3C25" w:rsidRDefault="00B369A6" w:rsidP="002A3C25">
      <w:pPr>
        <w:numPr>
          <w:ilvl w:val="1"/>
          <w:numId w:val="55"/>
        </w:numPr>
        <w:tabs>
          <w:tab w:val="clear" w:pos="576"/>
          <w:tab w:val="left" w:pos="1080"/>
        </w:tabs>
        <w:spacing w:after="0"/>
        <w:ind w:left="0" w:firstLine="700"/>
        <w:rPr>
          <w:sz w:val="20"/>
          <w:szCs w:val="20"/>
        </w:rPr>
      </w:pPr>
      <w:r w:rsidRPr="002A3C25">
        <w:rPr>
          <w:b/>
          <w:sz w:val="20"/>
          <w:szCs w:val="20"/>
        </w:rPr>
        <w:lastRenderedPageBreak/>
        <w:t>Стоимость чистых активов (СЧА)</w:t>
      </w:r>
      <w:r w:rsidRPr="002A3C25">
        <w:rPr>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B369A6" w:rsidRPr="002A3C25" w:rsidRDefault="00B369A6" w:rsidP="00B369A6">
      <w:pPr>
        <w:tabs>
          <w:tab w:val="left" w:pos="1080"/>
        </w:tabs>
        <w:spacing w:after="0"/>
        <w:ind w:firstLine="720"/>
        <w:rPr>
          <w:sz w:val="20"/>
          <w:szCs w:val="20"/>
        </w:rPr>
      </w:pPr>
      <w:r w:rsidRPr="002A3C25">
        <w:rPr>
          <w:sz w:val="20"/>
          <w:szCs w:val="20"/>
        </w:rPr>
        <w:t xml:space="preserve">СЧА= стр.1600-стр.1400-стр.1500, </w:t>
      </w:r>
    </w:p>
    <w:p w:rsidR="00B369A6" w:rsidRPr="002A3C25" w:rsidRDefault="00B369A6" w:rsidP="00B369A6">
      <w:pPr>
        <w:tabs>
          <w:tab w:val="left" w:pos="1080"/>
        </w:tabs>
        <w:spacing w:after="0"/>
        <w:ind w:firstLine="720"/>
        <w:rPr>
          <w:sz w:val="20"/>
          <w:szCs w:val="20"/>
        </w:rPr>
      </w:pPr>
      <w:r w:rsidRPr="002A3C25">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B369A6" w:rsidRPr="002A3C25" w:rsidRDefault="00B369A6" w:rsidP="00B369A6">
      <w:pPr>
        <w:tabs>
          <w:tab w:val="left" w:pos="1080"/>
        </w:tabs>
        <w:spacing w:after="0"/>
        <w:ind w:firstLine="720"/>
        <w:rPr>
          <w:sz w:val="20"/>
          <w:szCs w:val="20"/>
        </w:rPr>
      </w:pPr>
      <w:r w:rsidRPr="002A3C25">
        <w:rPr>
          <w:sz w:val="20"/>
          <w:szCs w:val="20"/>
        </w:rPr>
        <w:t>Показатель СЧА должен иметь значение &gt;0.</w:t>
      </w:r>
    </w:p>
    <w:p w:rsidR="00B369A6" w:rsidRPr="002A3C25" w:rsidRDefault="00B369A6" w:rsidP="002A3C25">
      <w:pPr>
        <w:numPr>
          <w:ilvl w:val="1"/>
          <w:numId w:val="22"/>
        </w:numPr>
        <w:tabs>
          <w:tab w:val="clear" w:pos="576"/>
          <w:tab w:val="num" w:pos="360"/>
          <w:tab w:val="left" w:pos="1080"/>
        </w:tabs>
        <w:spacing w:after="0"/>
        <w:ind w:left="0" w:firstLine="700"/>
        <w:rPr>
          <w:sz w:val="20"/>
          <w:szCs w:val="20"/>
        </w:rPr>
      </w:pPr>
      <w:r w:rsidRPr="002A3C25">
        <w:rPr>
          <w:b/>
          <w:sz w:val="20"/>
          <w:szCs w:val="20"/>
        </w:rPr>
        <w:t xml:space="preserve">Коэффициент соизмеримости (КСВ), </w:t>
      </w:r>
      <w:r w:rsidRPr="002A3C25">
        <w:rPr>
          <w:sz w:val="20"/>
          <w:szCs w:val="20"/>
        </w:rPr>
        <w:t>характеризует соизмеримость начальной (максимальной) цены договора с объемом годовой выручки от основной деятельности, рассчитывается на основании данных отчета о финансовых результатах по следующей формуле:</w:t>
      </w:r>
    </w:p>
    <w:p w:rsidR="00B369A6" w:rsidRPr="002A3C25" w:rsidRDefault="00B369A6" w:rsidP="00B369A6">
      <w:pPr>
        <w:tabs>
          <w:tab w:val="left" w:pos="1080"/>
        </w:tabs>
        <w:spacing w:after="0"/>
        <w:ind w:firstLine="720"/>
        <w:rPr>
          <w:sz w:val="20"/>
          <w:szCs w:val="20"/>
        </w:rPr>
      </w:pPr>
    </w:p>
    <w:p w:rsidR="00B369A6" w:rsidRPr="002A3C25" w:rsidRDefault="00B369A6" w:rsidP="00B369A6">
      <w:pPr>
        <w:tabs>
          <w:tab w:val="left" w:pos="1080"/>
        </w:tabs>
        <w:spacing w:after="0"/>
        <w:ind w:firstLine="720"/>
        <w:rPr>
          <w:sz w:val="20"/>
          <w:szCs w:val="20"/>
        </w:rPr>
      </w:pPr>
      <w:r w:rsidRPr="002A3C25">
        <w:rPr>
          <w:sz w:val="20"/>
          <w:szCs w:val="20"/>
        </w:rPr>
        <w:t xml:space="preserve">                                                            </w:t>
      </w:r>
      <w:r w:rsidR="002A3C25" w:rsidRPr="009B5E43">
        <w:rPr>
          <w:sz w:val="20"/>
          <w:szCs w:val="20"/>
        </w:rPr>
        <w:t>КСВ=</w:t>
      </w:r>
      <w:r w:rsidR="002A3C25"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23881761" r:id="rId13"/>
        </w:object>
      </w:r>
      <w:r w:rsidR="002A3C25" w:rsidRPr="009B5E43">
        <w:rPr>
          <w:sz w:val="20"/>
          <w:szCs w:val="20"/>
        </w:rPr>
        <w:t xml:space="preserve">: </w:t>
      </w:r>
      <w:r w:rsidR="002A3C25" w:rsidRPr="009B5E43">
        <w:rPr>
          <w:position w:val="-24"/>
          <w:sz w:val="20"/>
          <w:szCs w:val="20"/>
        </w:rPr>
        <w:object w:dxaOrig="279" w:dyaOrig="620">
          <v:shape id="_x0000_i1026" type="#_x0000_t75" style="width:14.25pt;height:30.75pt" o:ole="">
            <v:imagedata r:id="rId14" o:title=""/>
          </v:shape>
          <o:OLEObject Type="Embed" ProgID="Equation.3" ShapeID="_x0000_i1026" DrawAspect="Content" ObjectID="_1723881762" r:id="rId15"/>
        </w:object>
      </w:r>
      <w:r w:rsidR="002A3C25" w:rsidRPr="009B5E43">
        <w:rPr>
          <w:sz w:val="20"/>
          <w:szCs w:val="20"/>
        </w:rPr>
        <w:t>,</w:t>
      </w:r>
      <w:r w:rsidRPr="002A3C25">
        <w:rPr>
          <w:sz w:val="20"/>
          <w:szCs w:val="20"/>
        </w:rPr>
        <w:t>,</w:t>
      </w:r>
    </w:p>
    <w:p w:rsidR="00B369A6" w:rsidRPr="002A3C25" w:rsidRDefault="00B369A6" w:rsidP="00B369A6">
      <w:pPr>
        <w:tabs>
          <w:tab w:val="left" w:pos="1080"/>
        </w:tabs>
        <w:spacing w:after="0"/>
        <w:ind w:firstLine="720"/>
        <w:rPr>
          <w:sz w:val="20"/>
          <w:szCs w:val="20"/>
        </w:rPr>
      </w:pPr>
      <w:r w:rsidRPr="002A3C25">
        <w:rPr>
          <w:sz w:val="20"/>
          <w:szCs w:val="20"/>
        </w:rPr>
        <w:t>где V – сумма показателей выручки за последний завершенный период (год);</w:t>
      </w:r>
    </w:p>
    <w:p w:rsidR="00B369A6" w:rsidRPr="002A3C25" w:rsidRDefault="00B369A6" w:rsidP="00B369A6">
      <w:pPr>
        <w:tabs>
          <w:tab w:val="left" w:pos="1080"/>
        </w:tabs>
        <w:spacing w:after="0"/>
        <w:ind w:firstLine="720"/>
        <w:rPr>
          <w:sz w:val="20"/>
          <w:szCs w:val="20"/>
        </w:rPr>
      </w:pPr>
      <w:r w:rsidRPr="002A3C25">
        <w:rPr>
          <w:sz w:val="20"/>
          <w:szCs w:val="20"/>
        </w:rPr>
        <w:t>Р – период выполнения обязательств по договору (в месяцах);</w:t>
      </w:r>
    </w:p>
    <w:p w:rsidR="00B369A6" w:rsidRPr="002A3C25" w:rsidRDefault="00B369A6" w:rsidP="00B369A6">
      <w:pPr>
        <w:tabs>
          <w:tab w:val="left" w:pos="1080"/>
        </w:tabs>
        <w:spacing w:after="0"/>
        <w:ind w:firstLine="720"/>
        <w:rPr>
          <w:sz w:val="20"/>
          <w:szCs w:val="20"/>
        </w:rPr>
      </w:pPr>
      <w:r w:rsidRPr="002A3C25">
        <w:rPr>
          <w:sz w:val="20"/>
          <w:szCs w:val="20"/>
        </w:rPr>
        <w:t>В – количество месяцев в периоде, в котором сформирован показатель V;</w:t>
      </w:r>
    </w:p>
    <w:p w:rsidR="00B369A6" w:rsidRPr="002A3C25" w:rsidRDefault="00B369A6" w:rsidP="00B369A6">
      <w:pPr>
        <w:tabs>
          <w:tab w:val="left" w:pos="1080"/>
        </w:tabs>
        <w:spacing w:after="0"/>
        <w:ind w:firstLine="720"/>
        <w:rPr>
          <w:sz w:val="20"/>
          <w:szCs w:val="20"/>
        </w:rPr>
      </w:pPr>
      <w:r w:rsidRPr="002A3C25">
        <w:rPr>
          <w:sz w:val="20"/>
          <w:szCs w:val="20"/>
        </w:rPr>
        <w:t>S – начальная (максимальная) цена договора.</w:t>
      </w:r>
    </w:p>
    <w:p w:rsidR="00003C1D" w:rsidRPr="002A3C25" w:rsidRDefault="00B369A6" w:rsidP="00B369A6">
      <w:pPr>
        <w:tabs>
          <w:tab w:val="left" w:pos="1080"/>
        </w:tabs>
        <w:spacing w:after="0"/>
        <w:ind w:firstLine="720"/>
        <w:rPr>
          <w:sz w:val="20"/>
          <w:szCs w:val="20"/>
        </w:rPr>
      </w:pPr>
      <w:r w:rsidRPr="002A3C25">
        <w:rPr>
          <w:sz w:val="20"/>
          <w:szCs w:val="20"/>
        </w:rPr>
        <w:t xml:space="preserve">Показатель КСВ должен иметь значение </w:t>
      </w:r>
      <w:r w:rsidRPr="002A3C25">
        <w:rPr>
          <w:sz w:val="20"/>
          <w:szCs w:val="20"/>
        </w:rPr>
        <w:object w:dxaOrig="540" w:dyaOrig="279">
          <v:shape id="_x0000_i1027" type="#_x0000_t75" style="width:27pt;height:14.25pt" o:ole="">
            <v:imagedata r:id="rId16" o:title=""/>
          </v:shape>
          <o:OLEObject Type="Embed" ProgID="Equation.3" ShapeID="_x0000_i1027" DrawAspect="Content" ObjectID="_1723881763" r:id="rId17"/>
        </w:object>
      </w:r>
      <w:r w:rsidRPr="002A3C25">
        <w:rPr>
          <w:sz w:val="20"/>
          <w:szCs w:val="20"/>
        </w:rPr>
        <w:t>.</w:t>
      </w:r>
    </w:p>
    <w:p w:rsidR="008C422E" w:rsidRPr="002D7D63" w:rsidRDefault="008C422E" w:rsidP="00496564">
      <w:pPr>
        <w:tabs>
          <w:tab w:val="left" w:pos="1080"/>
        </w:tabs>
        <w:spacing w:after="0"/>
        <w:ind w:firstLine="720"/>
        <w:rPr>
          <w:sz w:val="20"/>
          <w:szCs w:val="20"/>
        </w:rPr>
      </w:pPr>
    </w:p>
    <w:p w:rsidR="008C422E" w:rsidRPr="002D7D63" w:rsidRDefault="008C422E">
      <w:pPr>
        <w:spacing w:after="0"/>
        <w:jc w:val="left"/>
        <w:rPr>
          <w:b/>
          <w:i/>
        </w:rPr>
      </w:pPr>
      <w:r w:rsidRPr="002D7D63">
        <w:rPr>
          <w:b/>
          <w:i/>
        </w:rPr>
        <w:br w:type="page"/>
      </w:r>
    </w:p>
    <w:p w:rsidR="00142C85" w:rsidRPr="002D7D63" w:rsidRDefault="00142C85" w:rsidP="00F36C8A">
      <w:pPr>
        <w:shd w:val="clear" w:color="auto" w:fill="FFFFFF"/>
        <w:autoSpaceDE w:val="0"/>
        <w:autoSpaceDN w:val="0"/>
        <w:spacing w:after="120"/>
        <w:ind w:right="159" w:firstLine="567"/>
        <w:contextualSpacing/>
        <w:rPr>
          <w:b/>
          <w:i/>
        </w:rPr>
      </w:pPr>
    </w:p>
    <w:p w:rsidR="00496564" w:rsidRPr="002D7D63" w:rsidRDefault="00496564" w:rsidP="00496564">
      <w:pPr>
        <w:pStyle w:val="32"/>
        <w:jc w:val="right"/>
        <w:rPr>
          <w:rFonts w:ascii="Times New Roman" w:hAnsi="Times New Roman" w:cs="Times New Roman"/>
        </w:rPr>
      </w:pPr>
      <w:r w:rsidRPr="002D7D63">
        <w:rPr>
          <w:rFonts w:ascii="Times New Roman" w:hAnsi="Times New Roman" w:cs="Times New Roman"/>
        </w:rPr>
        <w:t xml:space="preserve">Приложение № 2 </w:t>
      </w:r>
    </w:p>
    <w:p w:rsidR="00496564" w:rsidRPr="002D7D63" w:rsidRDefault="00496564" w:rsidP="00496564">
      <w:pPr>
        <w:jc w:val="right"/>
        <w:rPr>
          <w:b/>
        </w:rPr>
      </w:pPr>
      <w:r w:rsidRPr="002D7D63">
        <w:rPr>
          <w:b/>
        </w:rPr>
        <w:t xml:space="preserve">к части II «ИНФОРМАЦИОННАЯ КАРТА ЗАКУПКИ» </w:t>
      </w:r>
    </w:p>
    <w:p w:rsidR="00496564" w:rsidRPr="002D7D63" w:rsidRDefault="00496564" w:rsidP="00496564">
      <w:pPr>
        <w:spacing w:after="0"/>
        <w:jc w:val="center"/>
        <w:rPr>
          <w:b/>
        </w:rPr>
      </w:pPr>
    </w:p>
    <w:p w:rsidR="00496564" w:rsidRPr="002D7D63" w:rsidRDefault="00496564" w:rsidP="00496564">
      <w:pPr>
        <w:spacing w:after="0"/>
        <w:jc w:val="center"/>
        <w:rPr>
          <w:b/>
        </w:rPr>
      </w:pPr>
      <w:r w:rsidRPr="002D7D63">
        <w:rPr>
          <w:b/>
        </w:rPr>
        <w:t>Требования к участникам закупки; информации и документам, представляемым в составе заявки участника закупки</w:t>
      </w:r>
    </w:p>
    <w:p w:rsidR="00496564" w:rsidRPr="002D7D63" w:rsidRDefault="00496564" w:rsidP="00496564">
      <w:pPr>
        <w:spacing w:after="0"/>
        <w:jc w:val="center"/>
        <w:rPr>
          <w:b/>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первой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Предоставление предложения участника в отношении предмета закупки.</w:t>
            </w:r>
          </w:p>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Частичное выполнение работ/услуг/поставок не допускается.</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bCs/>
                <w:sz w:val="20"/>
                <w:szCs w:val="20"/>
                <w:lang w:eastAsia="ar-SA"/>
              </w:rPr>
            </w:pPr>
            <w:r w:rsidRPr="002D7D63">
              <w:rPr>
                <w:bCs/>
                <w:sz w:val="20"/>
                <w:szCs w:val="20"/>
                <w:lang w:eastAsia="ar-SA"/>
              </w:rPr>
              <w:t>1. Техническое предложение (</w:t>
            </w:r>
            <w:r w:rsidRPr="002D7D63">
              <w:rPr>
                <w:snapToGrid w:val="0"/>
                <w:sz w:val="20"/>
                <w:szCs w:val="20"/>
              </w:rPr>
              <w:t xml:space="preserve">по </w:t>
            </w:r>
            <w:r w:rsidRPr="002D7D63">
              <w:rPr>
                <w:bCs/>
                <w:snapToGrid w:val="0"/>
                <w:sz w:val="20"/>
                <w:szCs w:val="20"/>
              </w:rPr>
              <w:t>установленной</w:t>
            </w:r>
            <w:r w:rsidRPr="002D7D63">
              <w:rPr>
                <w:snapToGrid w:val="0"/>
                <w:sz w:val="20"/>
                <w:szCs w:val="20"/>
              </w:rPr>
              <w:t xml:space="preserve"> форме в соответствии с приложением).</w:t>
            </w:r>
          </w:p>
        </w:tc>
      </w:tr>
    </w:tbl>
    <w:p w:rsidR="00496564" w:rsidRPr="002D7D63" w:rsidRDefault="00496564" w:rsidP="00496564">
      <w:pPr>
        <w:pStyle w:val="affffff"/>
        <w:widowControl w:val="0"/>
        <w:jc w:val="both"/>
        <w:rPr>
          <w:rFonts w:ascii="Times New Roman" w:hAnsi="Times New Roman" w:cs="Times New Roman"/>
          <w:b w:val="0"/>
          <w:color w:val="auto"/>
          <w:sz w:val="24"/>
          <w:szCs w:val="24"/>
        </w:rPr>
      </w:pPr>
    </w:p>
    <w:p w:rsidR="00496564" w:rsidRPr="002D7D63" w:rsidRDefault="00496564" w:rsidP="00496564">
      <w:pPr>
        <w:pStyle w:val="affffff"/>
        <w:widowControl w:val="0"/>
        <w:jc w:val="both"/>
        <w:rPr>
          <w:rFonts w:ascii="Times New Roman" w:hAnsi="Times New Roman" w:cs="Times New Roman"/>
          <w:b w:val="0"/>
          <w:caps/>
          <w:color w:val="auto"/>
          <w:sz w:val="24"/>
          <w:szCs w:val="24"/>
        </w:rPr>
      </w:pPr>
      <w:r w:rsidRPr="002D7D6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2D7D63">
        <w:rPr>
          <w:rFonts w:ascii="Times New Roman" w:hAnsi="Times New Roman" w:cs="Times New Roman"/>
          <w:caps/>
          <w:color w:val="auto"/>
          <w:sz w:val="24"/>
          <w:szCs w:val="24"/>
        </w:rPr>
        <w:t>в состав второй части заявки</w:t>
      </w:r>
      <w:r w:rsidRPr="002D7D63">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2D7D63"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2D7D63" w:rsidRDefault="00496564" w:rsidP="00A33AC7">
            <w:pPr>
              <w:widowControl w:val="0"/>
              <w:spacing w:after="0"/>
              <w:ind w:right="34"/>
              <w:jc w:val="left"/>
              <w:rPr>
                <w:sz w:val="20"/>
                <w:szCs w:val="20"/>
              </w:rPr>
            </w:pPr>
            <w:r w:rsidRPr="002D7D63">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sz w:val="20"/>
                <w:szCs w:val="20"/>
              </w:rPr>
            </w:pPr>
            <w:r w:rsidRPr="002D7D63">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2D7D63" w:rsidRDefault="00496564" w:rsidP="00A33AC7">
            <w:pPr>
              <w:widowControl w:val="0"/>
              <w:spacing w:after="0"/>
              <w:ind w:right="34"/>
              <w:jc w:val="left"/>
              <w:rPr>
                <w:b/>
                <w:sz w:val="20"/>
                <w:szCs w:val="20"/>
              </w:rPr>
            </w:pPr>
            <w:r w:rsidRPr="002D7D63">
              <w:rPr>
                <w:b/>
                <w:sz w:val="20"/>
                <w:szCs w:val="20"/>
              </w:rPr>
              <w:t>Наименование документа, подтверждающего его соответствие</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сведений об участнике закупки</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sz w:val="20"/>
                <w:szCs w:val="20"/>
              </w:rPr>
            </w:pPr>
            <w:r w:rsidRPr="002D7D63">
              <w:rPr>
                <w:sz w:val="20"/>
                <w:szCs w:val="20"/>
              </w:rPr>
              <w:t>Сведения об участнике закупки (по установленной форме в соответствии с приложением).</w:t>
            </w:r>
          </w:p>
          <w:p w:rsidR="00496564" w:rsidRPr="002D7D63" w:rsidRDefault="00496564" w:rsidP="00A33AC7">
            <w:pPr>
              <w:widowControl w:val="0"/>
              <w:spacing w:after="0"/>
              <w:ind w:right="34"/>
              <w:jc w:val="left"/>
              <w:rPr>
                <w:sz w:val="20"/>
                <w:szCs w:val="20"/>
              </w:rPr>
            </w:pPr>
            <w:r w:rsidRPr="002D7D6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val="restart"/>
          </w:tcPr>
          <w:p w:rsidR="00496564" w:rsidRPr="002D7D63" w:rsidRDefault="00496564" w:rsidP="00A33AC7">
            <w:pPr>
              <w:widowControl w:val="0"/>
              <w:spacing w:after="0"/>
              <w:ind w:right="34"/>
              <w:jc w:val="left"/>
              <w:rPr>
                <w:bCs/>
                <w:sz w:val="20"/>
                <w:szCs w:val="20"/>
              </w:rPr>
            </w:pPr>
            <w:r w:rsidRPr="002D7D63">
              <w:rPr>
                <w:sz w:val="20"/>
                <w:szCs w:val="20"/>
              </w:rPr>
              <w:t>Обладать гражданской правоспособностью в полном объеме для заключения и исполнения договора</w:t>
            </w:r>
            <w:r w:rsidRPr="002D7D63">
              <w:rPr>
                <w:bCs/>
                <w:sz w:val="20"/>
                <w:szCs w:val="20"/>
              </w:rPr>
              <w:t>.</w:t>
            </w:r>
          </w:p>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widowControl w:val="0"/>
              <w:spacing w:after="0"/>
              <w:ind w:right="34"/>
              <w:jc w:val="left"/>
              <w:rPr>
                <w:rFonts w:eastAsia="Arial Unicode MS"/>
                <w:sz w:val="20"/>
                <w:szCs w:val="20"/>
              </w:rPr>
            </w:pPr>
            <w:r w:rsidRPr="002D7D6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rPr>
                <w:sz w:val="20"/>
                <w:szCs w:val="20"/>
              </w:rPr>
            </w:pPr>
          </w:p>
        </w:tc>
        <w:tc>
          <w:tcPr>
            <w:tcW w:w="2809" w:type="pct"/>
          </w:tcPr>
          <w:p w:rsidR="00496564" w:rsidRPr="002D7D63" w:rsidRDefault="00496564" w:rsidP="00A33AC7">
            <w:pPr>
              <w:pStyle w:val="affffff"/>
              <w:widowControl w:val="0"/>
              <w:tabs>
                <w:tab w:val="left" w:pos="449"/>
              </w:tabs>
              <w:spacing w:after="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496564" w:rsidRPr="002D7D63" w:rsidRDefault="00496564" w:rsidP="00A33AC7">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2D7D6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496564" w:rsidRPr="002D7D63" w:rsidRDefault="00496564" w:rsidP="00A33AC7">
            <w:pPr>
              <w:pStyle w:val="affffff"/>
              <w:widowControl w:val="0"/>
              <w:tabs>
                <w:tab w:val="left" w:pos="449"/>
              </w:tabs>
              <w:spacing w:after="0"/>
              <w:jc w:val="both"/>
            </w:pPr>
            <w:r w:rsidRPr="002D7D6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vMerge/>
          </w:tcPr>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jc w:val="left"/>
              <w:rPr>
                <w:snapToGrid w:val="0"/>
                <w:sz w:val="20"/>
                <w:szCs w:val="20"/>
              </w:rPr>
            </w:pPr>
            <w:r w:rsidRPr="002D7D63">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Pr="002D7D6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Таковыми документами являются:</w:t>
            </w:r>
          </w:p>
          <w:p w:rsidR="00496564" w:rsidRPr="002D7D63" w:rsidRDefault="00496564" w:rsidP="00A33AC7">
            <w:pPr>
              <w:widowControl w:val="0"/>
              <w:spacing w:after="0"/>
              <w:ind w:right="34"/>
              <w:jc w:val="left"/>
              <w:rPr>
                <w:i/>
                <w:snapToGrid w:val="0"/>
                <w:sz w:val="18"/>
                <w:szCs w:val="18"/>
              </w:rPr>
            </w:pPr>
            <w:r w:rsidRPr="002D7D63">
              <w:rPr>
                <w:i/>
                <w:snapToGrid w:val="0"/>
                <w:sz w:val="18"/>
                <w:szCs w:val="18"/>
              </w:rPr>
              <w:t>Д</w:t>
            </w:r>
            <w:r w:rsidRPr="002D7D6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496564" w:rsidRPr="002D7D63" w:rsidRDefault="00496564" w:rsidP="00A33AC7">
            <w:pPr>
              <w:widowControl w:val="0"/>
              <w:shd w:val="clear" w:color="auto" w:fill="FFFFFF"/>
              <w:spacing w:after="0"/>
              <w:ind w:right="34"/>
              <w:jc w:val="left"/>
              <w:rPr>
                <w:i/>
                <w:sz w:val="18"/>
                <w:szCs w:val="18"/>
              </w:rPr>
            </w:pPr>
            <w:r w:rsidRPr="002D7D6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496564" w:rsidRPr="002D7D63" w:rsidRDefault="00496564" w:rsidP="00A33AC7">
            <w:pPr>
              <w:widowControl w:val="0"/>
              <w:shd w:val="clear" w:color="auto" w:fill="FFFFFF"/>
              <w:spacing w:after="0"/>
              <w:ind w:right="34"/>
              <w:jc w:val="left"/>
              <w:rPr>
                <w:sz w:val="20"/>
                <w:szCs w:val="20"/>
              </w:rPr>
            </w:pPr>
            <w:r w:rsidRPr="002D7D6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widowControl w:val="0"/>
              <w:spacing w:after="0"/>
              <w:ind w:right="34"/>
              <w:jc w:val="left"/>
              <w:rPr>
                <w:sz w:val="20"/>
                <w:szCs w:val="20"/>
              </w:rPr>
            </w:pPr>
            <w:r w:rsidRPr="002D7D6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496564" w:rsidRPr="002D7D63" w:rsidRDefault="00496564" w:rsidP="00A33AC7">
            <w:pPr>
              <w:widowControl w:val="0"/>
              <w:spacing w:after="0"/>
              <w:ind w:right="34"/>
              <w:jc w:val="left"/>
            </w:pPr>
          </w:p>
        </w:tc>
        <w:tc>
          <w:tcPr>
            <w:tcW w:w="2809" w:type="pct"/>
          </w:tcPr>
          <w:p w:rsidR="00496564" w:rsidRPr="002D7D63" w:rsidRDefault="00496564" w:rsidP="00A33AC7">
            <w:pPr>
              <w:widowControl w:val="0"/>
              <w:spacing w:after="0"/>
              <w:ind w:right="34"/>
              <w:rPr>
                <w:sz w:val="20"/>
                <w:szCs w:val="20"/>
              </w:rPr>
            </w:pPr>
            <w:r w:rsidRPr="002D7D63">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496564" w:rsidRPr="002D7D63" w:rsidRDefault="00496564" w:rsidP="00A33AC7">
            <w:pPr>
              <w:widowControl w:val="0"/>
              <w:numPr>
                <w:ilvl w:val="0"/>
                <w:numId w:val="64"/>
              </w:numPr>
              <w:spacing w:after="0"/>
              <w:ind w:left="0" w:right="34" w:firstLine="0"/>
              <w:rPr>
                <w:bCs/>
                <w:sz w:val="20"/>
                <w:szCs w:val="20"/>
              </w:rPr>
            </w:pPr>
            <w:bookmarkStart w:id="174" w:name="_Ref303614975"/>
            <w:bookmarkStart w:id="175" w:name="_Ref303599765"/>
            <w:r w:rsidRPr="002D7D6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2D7D6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496564" w:rsidRPr="002D7D63" w:rsidRDefault="00496564" w:rsidP="00A33AC7">
            <w:pPr>
              <w:widowControl w:val="0"/>
              <w:numPr>
                <w:ilvl w:val="0"/>
                <w:numId w:val="64"/>
              </w:numPr>
              <w:spacing w:after="0"/>
              <w:ind w:left="0" w:right="34" w:firstLine="0"/>
              <w:rPr>
                <w:bCs/>
                <w:sz w:val="20"/>
                <w:szCs w:val="20"/>
              </w:rPr>
            </w:pPr>
            <w:r w:rsidRPr="002D7D6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Pr="002D7D63">
              <w:rPr>
                <w:bCs/>
                <w:sz w:val="20"/>
                <w:szCs w:val="20"/>
              </w:rPr>
              <w:t>.</w:t>
            </w:r>
          </w:p>
          <w:p w:rsidR="00496564" w:rsidRPr="002D7D63" w:rsidRDefault="00496564" w:rsidP="00A33AC7">
            <w:pPr>
              <w:widowControl w:val="0"/>
              <w:spacing w:after="0"/>
              <w:ind w:right="34"/>
              <w:rPr>
                <w:bCs/>
                <w:sz w:val="20"/>
                <w:szCs w:val="20"/>
              </w:rPr>
            </w:pPr>
          </w:p>
          <w:p w:rsidR="00496564" w:rsidRPr="002D7D63" w:rsidRDefault="00496564" w:rsidP="00A33AC7">
            <w:pPr>
              <w:widowControl w:val="0"/>
              <w:spacing w:after="0"/>
              <w:ind w:right="34"/>
              <w:rPr>
                <w:b/>
                <w:sz w:val="20"/>
                <w:szCs w:val="20"/>
              </w:rPr>
            </w:pPr>
            <w:r w:rsidRPr="002D7D6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496564"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96564" w:rsidRPr="002D7D63"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2D7D63" w:rsidRDefault="00496564" w:rsidP="00A33AC7">
            <w:pPr>
              <w:autoSpaceDN w:val="0"/>
              <w:spacing w:after="0"/>
              <w:ind w:right="34" w:firstLine="34"/>
              <w:jc w:val="left"/>
              <w:rPr>
                <w:rFonts w:eastAsia="Calibri"/>
                <w:bCs/>
                <w:sz w:val="20"/>
                <w:szCs w:val="20"/>
              </w:rPr>
            </w:pPr>
            <w:r w:rsidRPr="002D7D63">
              <w:rPr>
                <w:rFonts w:eastAsia="Calibri"/>
                <w:bCs/>
                <w:sz w:val="20"/>
                <w:szCs w:val="20"/>
              </w:rPr>
              <w:t>Соответствие критериям отнесения к субъектам МСП</w:t>
            </w:r>
          </w:p>
          <w:p w:rsidR="00496564" w:rsidRPr="002D7D63" w:rsidRDefault="00496564" w:rsidP="00A33AC7">
            <w:pPr>
              <w:autoSpaceDN w:val="0"/>
              <w:spacing w:after="0"/>
              <w:ind w:right="34" w:firstLine="34"/>
              <w:jc w:val="left"/>
              <w:rPr>
                <w:rFonts w:eastAsia="Calibri"/>
                <w:bCs/>
                <w:i/>
                <w:sz w:val="20"/>
                <w:szCs w:val="20"/>
              </w:rPr>
            </w:pPr>
          </w:p>
        </w:tc>
        <w:tc>
          <w:tcPr>
            <w:tcW w:w="2809" w:type="pct"/>
          </w:tcPr>
          <w:p w:rsidR="00496564" w:rsidRPr="002D7D63" w:rsidRDefault="00496564" w:rsidP="00A33AC7">
            <w:pPr>
              <w:autoSpaceDE w:val="0"/>
              <w:autoSpaceDN w:val="0"/>
              <w:adjustRightInd w:val="0"/>
              <w:spacing w:after="0"/>
              <w:rPr>
                <w:sz w:val="20"/>
                <w:szCs w:val="20"/>
              </w:rPr>
            </w:pPr>
            <w:r w:rsidRPr="002D7D6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2D7D63">
              <w:rPr>
                <w:bCs/>
                <w:sz w:val="20"/>
                <w:szCs w:val="20"/>
                <w:lang w:eastAsia="ar-SA"/>
              </w:rPr>
              <w:t>(</w:t>
            </w:r>
            <w:hyperlink r:id="rId18" w:history="1">
              <w:r w:rsidRPr="002D7D63">
                <w:rPr>
                  <w:bCs/>
                  <w:snapToGrid w:val="0"/>
                  <w:color w:val="0000FF"/>
                  <w:sz w:val="20"/>
                  <w:szCs w:val="22"/>
                  <w:u w:val="single"/>
                </w:rPr>
                <w:t>https://rmsp.nalog.ru/</w:t>
              </w:r>
            </w:hyperlink>
            <w:r w:rsidRPr="002D7D63">
              <w:rPr>
                <w:bCs/>
                <w:sz w:val="20"/>
                <w:szCs w:val="20"/>
                <w:lang w:eastAsia="ar-SA"/>
              </w:rPr>
              <w:t>).</w:t>
            </w:r>
          </w:p>
          <w:p w:rsidR="00496564" w:rsidRPr="002D7D63" w:rsidRDefault="00496564" w:rsidP="00A33AC7">
            <w:pPr>
              <w:tabs>
                <w:tab w:val="left" w:pos="232"/>
                <w:tab w:val="left" w:pos="5245"/>
              </w:tabs>
              <w:autoSpaceDN w:val="0"/>
              <w:adjustRightInd w:val="0"/>
              <w:spacing w:after="0"/>
              <w:jc w:val="left"/>
              <w:rPr>
                <w:bCs/>
                <w:snapToGrid w:val="0"/>
                <w:sz w:val="20"/>
                <w:szCs w:val="22"/>
              </w:rPr>
            </w:pPr>
            <w:r w:rsidRPr="002D7D63">
              <w:rPr>
                <w:snapToGrid w:val="0"/>
                <w:sz w:val="20"/>
                <w:szCs w:val="20"/>
                <w:lang w:eastAsia="ar-SA"/>
              </w:rPr>
              <w:t>Дополнительно участником никакая информация не предоставляется.</w:t>
            </w:r>
          </w:p>
        </w:tc>
      </w:tr>
      <w:tr w:rsidR="0042690D"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2690D" w:rsidRPr="002D7D63" w:rsidRDefault="0042690D" w:rsidP="0042690D">
            <w:pPr>
              <w:widowControl w:val="0"/>
              <w:numPr>
                <w:ilvl w:val="0"/>
                <w:numId w:val="19"/>
              </w:numPr>
              <w:suppressAutoHyphens/>
              <w:spacing w:after="200"/>
              <w:ind w:left="113" w:right="34" w:firstLine="0"/>
              <w:jc w:val="left"/>
              <w:rPr>
                <w:sz w:val="20"/>
                <w:szCs w:val="20"/>
              </w:rPr>
            </w:pPr>
          </w:p>
        </w:tc>
        <w:tc>
          <w:tcPr>
            <w:tcW w:w="1927" w:type="pct"/>
          </w:tcPr>
          <w:p w:rsidR="0042690D" w:rsidRDefault="0042690D" w:rsidP="0042690D">
            <w:pPr>
              <w:keepNext/>
              <w:overflowPunct w:val="0"/>
              <w:autoSpaceDE w:val="0"/>
              <w:autoSpaceDN w:val="0"/>
              <w:adjustRightInd w:val="0"/>
              <w:spacing w:after="0"/>
              <w:ind w:firstLine="34"/>
              <w:jc w:val="left"/>
              <w:rPr>
                <w:rFonts w:eastAsia="Calibri"/>
                <w:bCs/>
                <w:snapToGrid w:val="0"/>
                <w:sz w:val="20"/>
                <w:szCs w:val="22"/>
              </w:rPr>
            </w:pPr>
            <w:r w:rsidRPr="009B5E43">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42690D" w:rsidRPr="005A3EF2" w:rsidRDefault="0042690D" w:rsidP="0042690D">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42690D" w:rsidRPr="005A3EF2" w:rsidRDefault="0042690D" w:rsidP="0042690D">
            <w:pPr>
              <w:keepNext/>
              <w:widowControl w:val="0"/>
              <w:tabs>
                <w:tab w:val="left" w:pos="318"/>
              </w:tabs>
              <w:overflowPunct w:val="0"/>
              <w:autoSpaceDE w:val="0"/>
              <w:autoSpaceDN w:val="0"/>
              <w:adjustRightInd w:val="0"/>
              <w:spacing w:after="0"/>
              <w:ind w:left="34"/>
              <w:jc w:val="left"/>
              <w:textAlignment w:val="baseline"/>
              <w:rPr>
                <w:bCs/>
                <w:sz w:val="20"/>
                <w:szCs w:val="20"/>
              </w:rPr>
            </w:pPr>
            <w:r w:rsidRPr="005C5524">
              <w:rPr>
                <w:bCs/>
                <w:sz w:val="20"/>
                <w:szCs w:val="20"/>
              </w:rPr>
              <w:t xml:space="preserve">Документы в соответствии с разделом </w:t>
            </w:r>
            <w:r w:rsidRPr="00095ACF">
              <w:rPr>
                <w:bCs/>
                <w:sz w:val="20"/>
                <w:szCs w:val="20"/>
              </w:rPr>
              <w:t>части V «ТЕХНИЧЕСКАЯ ЧАСТЬ»</w:t>
            </w:r>
            <w:r w:rsidRPr="005C5524">
              <w:rPr>
                <w:bCs/>
                <w:sz w:val="20"/>
                <w:szCs w:val="20"/>
              </w:rPr>
              <w:t xml:space="preserve"> «Требования к объему документации, п</w:t>
            </w:r>
            <w:bookmarkStart w:id="176" w:name="_GoBack"/>
            <w:bookmarkEnd w:id="176"/>
            <w:r w:rsidRPr="005C5524">
              <w:rPr>
                <w:bCs/>
                <w:sz w:val="20"/>
                <w:szCs w:val="20"/>
              </w:rPr>
              <w:t>редоставляемой участником регламентированных закупок для оценки предложения по лоту»</w:t>
            </w:r>
          </w:p>
        </w:tc>
      </w:tr>
      <w:tr w:rsidR="0042690D"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42690D" w:rsidRPr="002D7D63" w:rsidRDefault="0042690D" w:rsidP="0042690D">
            <w:pPr>
              <w:widowControl w:val="0"/>
              <w:numPr>
                <w:ilvl w:val="0"/>
                <w:numId w:val="19"/>
              </w:numPr>
              <w:suppressAutoHyphens/>
              <w:spacing w:after="200"/>
              <w:ind w:left="113" w:right="34" w:firstLine="0"/>
              <w:jc w:val="left"/>
              <w:rPr>
                <w:sz w:val="20"/>
                <w:szCs w:val="20"/>
              </w:rPr>
            </w:pPr>
          </w:p>
        </w:tc>
        <w:tc>
          <w:tcPr>
            <w:tcW w:w="1927" w:type="pct"/>
          </w:tcPr>
          <w:p w:rsidR="0042690D" w:rsidRDefault="0042690D" w:rsidP="0042690D">
            <w:pPr>
              <w:widowControl w:val="0"/>
              <w:spacing w:after="0"/>
              <w:ind w:right="34" w:firstLine="34"/>
              <w:jc w:val="left"/>
              <w:rPr>
                <w:rFonts w:eastAsia="Calibri"/>
                <w:bCs/>
                <w:snapToGrid w:val="0"/>
                <w:sz w:val="20"/>
                <w:szCs w:val="22"/>
              </w:rPr>
            </w:pPr>
            <w:r w:rsidRPr="005A3EF2">
              <w:rPr>
                <w:rFonts w:eastAsia="Calibri"/>
                <w:bCs/>
                <w:sz w:val="20"/>
                <w:szCs w:val="20"/>
              </w:rPr>
              <w:t xml:space="preserve">Отсутствие </w:t>
            </w:r>
            <w:r>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42690D" w:rsidRPr="005A3EF2" w:rsidRDefault="0042690D" w:rsidP="0042690D">
            <w:pPr>
              <w:widowControl w:val="0"/>
              <w:spacing w:after="0"/>
              <w:ind w:right="34" w:firstLine="34"/>
              <w:jc w:val="left"/>
              <w:rPr>
                <w:rFonts w:eastAsia="Calibri"/>
                <w:b/>
                <w:bCs/>
                <w:sz w:val="20"/>
                <w:szCs w:val="20"/>
              </w:rPr>
            </w:pPr>
          </w:p>
        </w:tc>
        <w:tc>
          <w:tcPr>
            <w:tcW w:w="2809" w:type="pct"/>
          </w:tcPr>
          <w:p w:rsidR="0042690D" w:rsidRPr="00FD34FA" w:rsidRDefault="0042690D" w:rsidP="0042690D">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Pr="00FD34FA">
              <w:rPr>
                <w:sz w:val="20"/>
                <w:szCs w:val="20"/>
              </w:rPr>
              <w:t xml:space="preserve">единой информационной системы </w:t>
            </w:r>
            <w:r w:rsidRPr="00FD34FA">
              <w:rPr>
                <w:bCs/>
                <w:sz w:val="20"/>
                <w:szCs w:val="20"/>
                <w:lang w:eastAsia="ar-SA"/>
              </w:rPr>
              <w:t>(</w:t>
            </w:r>
            <w:hyperlink r:id="rId19" w:history="1">
              <w:r w:rsidRPr="00FD34FA">
                <w:rPr>
                  <w:rStyle w:val="aff9"/>
                  <w:bCs/>
                  <w:sz w:val="20"/>
                  <w:szCs w:val="20"/>
                  <w:lang w:eastAsia="ar-SA"/>
                </w:rPr>
                <w:t>www.zakupki.gov.ru</w:t>
              </w:r>
            </w:hyperlink>
            <w:r w:rsidRPr="00FD34FA">
              <w:rPr>
                <w:bCs/>
                <w:sz w:val="20"/>
                <w:szCs w:val="20"/>
                <w:lang w:eastAsia="ar-SA"/>
              </w:rPr>
              <w:t>)</w:t>
            </w:r>
            <w:r>
              <w:rPr>
                <w:bCs/>
                <w:sz w:val="20"/>
                <w:szCs w:val="20"/>
                <w:lang w:eastAsia="ar-SA"/>
              </w:rPr>
              <w:t>.</w:t>
            </w:r>
          </w:p>
          <w:p w:rsidR="0042690D" w:rsidRPr="005A3EF2" w:rsidRDefault="0042690D" w:rsidP="0042690D">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42690D" w:rsidRPr="002D7D63"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690D" w:rsidRPr="002D7D63" w:rsidRDefault="0042690D" w:rsidP="0042690D">
            <w:pPr>
              <w:widowControl w:val="0"/>
              <w:numPr>
                <w:ilvl w:val="0"/>
                <w:numId w:val="19"/>
              </w:numPr>
              <w:suppressAutoHyphens/>
              <w:spacing w:after="200"/>
              <w:ind w:left="113" w:right="34" w:firstLine="0"/>
              <w:jc w:val="left"/>
              <w:rPr>
                <w:sz w:val="20"/>
                <w:szCs w:val="20"/>
              </w:rPr>
            </w:pPr>
          </w:p>
        </w:tc>
        <w:tc>
          <w:tcPr>
            <w:tcW w:w="1927" w:type="pct"/>
          </w:tcPr>
          <w:p w:rsidR="0042690D" w:rsidRPr="002D7D63" w:rsidRDefault="0042690D" w:rsidP="0042690D">
            <w:pPr>
              <w:widowControl w:val="0"/>
              <w:spacing w:after="0"/>
              <w:ind w:right="34" w:firstLine="34"/>
              <w:jc w:val="left"/>
              <w:rPr>
                <w:rFonts w:eastAsia="Calibri"/>
                <w:bCs/>
                <w:snapToGrid w:val="0"/>
                <w:sz w:val="20"/>
                <w:szCs w:val="22"/>
              </w:rPr>
            </w:pPr>
            <w:r w:rsidRPr="00EF0537">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p w:rsidR="0042690D" w:rsidRPr="002D7D63" w:rsidRDefault="0042690D" w:rsidP="0042690D">
            <w:pPr>
              <w:widowControl w:val="0"/>
              <w:spacing w:after="0"/>
              <w:ind w:right="34" w:firstLine="34"/>
              <w:jc w:val="left"/>
              <w:rPr>
                <w:rFonts w:eastAsia="Calibri"/>
                <w:b/>
                <w:bCs/>
                <w:sz w:val="20"/>
                <w:szCs w:val="20"/>
              </w:rPr>
            </w:pPr>
          </w:p>
        </w:tc>
        <w:tc>
          <w:tcPr>
            <w:tcW w:w="2809" w:type="pct"/>
          </w:tcPr>
          <w:p w:rsidR="0042690D" w:rsidRPr="002D7D63" w:rsidRDefault="0042690D" w:rsidP="0042690D">
            <w:pPr>
              <w:keepNext/>
              <w:widowControl w:val="0"/>
              <w:tabs>
                <w:tab w:val="left" w:pos="326"/>
              </w:tabs>
              <w:suppressAutoHyphens/>
              <w:overflowPunct w:val="0"/>
              <w:autoSpaceDE w:val="0"/>
              <w:spacing w:after="0"/>
              <w:textAlignment w:val="baseline"/>
              <w:rPr>
                <w:sz w:val="20"/>
                <w:szCs w:val="20"/>
              </w:rPr>
            </w:pPr>
            <w:r w:rsidRPr="00EF0537">
              <w:rPr>
                <w:bCs/>
                <w:snapToGrid w:val="0"/>
                <w:sz w:val="20"/>
                <w:szCs w:val="20"/>
                <w:lang w:eastAsia="ar-SA"/>
              </w:rPr>
              <w:t>Сведения отслеживаются Заказчиком самостоятельно. Дополнительно участником никакая информация не предоставляется.</w:t>
            </w:r>
          </w:p>
        </w:tc>
      </w:tr>
      <w:tr w:rsidR="0042690D"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690D" w:rsidRPr="002D7D63" w:rsidRDefault="0042690D" w:rsidP="0042690D">
            <w:pPr>
              <w:widowControl w:val="0"/>
              <w:numPr>
                <w:ilvl w:val="0"/>
                <w:numId w:val="19"/>
              </w:numPr>
              <w:suppressAutoHyphens/>
              <w:spacing w:after="200"/>
              <w:ind w:left="113" w:right="34" w:firstLine="0"/>
              <w:jc w:val="left"/>
              <w:rPr>
                <w:sz w:val="20"/>
                <w:szCs w:val="20"/>
              </w:rPr>
            </w:pPr>
          </w:p>
        </w:tc>
        <w:tc>
          <w:tcPr>
            <w:tcW w:w="1927" w:type="pct"/>
          </w:tcPr>
          <w:p w:rsidR="0042690D" w:rsidRPr="002D7D63" w:rsidRDefault="0042690D" w:rsidP="0042690D">
            <w:pPr>
              <w:widowControl w:val="0"/>
              <w:spacing w:after="0"/>
              <w:ind w:right="34" w:firstLine="34"/>
              <w:jc w:val="left"/>
              <w:rPr>
                <w:rFonts w:eastAsia="Calibri"/>
                <w:bCs/>
                <w:sz w:val="20"/>
                <w:szCs w:val="20"/>
              </w:rPr>
            </w:pPr>
            <w:r w:rsidRPr="002D7D63">
              <w:rPr>
                <w:rFonts w:eastAsia="Calibri"/>
                <w:bCs/>
                <w:sz w:val="20"/>
                <w:szCs w:val="20"/>
              </w:rPr>
              <w:t>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w:t>
            </w:r>
          </w:p>
          <w:p w:rsidR="0042690D" w:rsidRPr="002D7D63" w:rsidRDefault="0042690D" w:rsidP="0042690D">
            <w:pPr>
              <w:widowControl w:val="0"/>
              <w:spacing w:after="0"/>
              <w:ind w:right="34" w:firstLine="34"/>
              <w:jc w:val="left"/>
              <w:rPr>
                <w:rFonts w:eastAsia="Calibri"/>
                <w:bCs/>
                <w:sz w:val="20"/>
                <w:szCs w:val="20"/>
              </w:rPr>
            </w:pPr>
          </w:p>
        </w:tc>
        <w:tc>
          <w:tcPr>
            <w:tcW w:w="2809" w:type="pct"/>
          </w:tcPr>
          <w:p w:rsidR="0042690D" w:rsidRPr="002D7D63" w:rsidRDefault="0042690D" w:rsidP="0042690D">
            <w:pPr>
              <w:autoSpaceDE w:val="0"/>
              <w:autoSpaceDN w:val="0"/>
              <w:adjustRightInd w:val="0"/>
              <w:spacing w:after="0"/>
              <w:rPr>
                <w:bCs/>
                <w:snapToGrid w:val="0"/>
                <w:sz w:val="20"/>
                <w:szCs w:val="20"/>
                <w:lang w:eastAsia="ar-SA"/>
              </w:rPr>
            </w:pPr>
            <w:r w:rsidRPr="002D7D63">
              <w:rPr>
                <w:rFonts w:eastAsia="Calibri"/>
                <w:bCs/>
                <w:sz w:val="20"/>
                <w:szCs w:val="20"/>
              </w:rPr>
              <w:t>Сведения о наименовании страны происхождения поставляемого товара</w:t>
            </w:r>
            <w:r w:rsidRPr="002D7D63">
              <w:rPr>
                <w:bCs/>
                <w:snapToGrid w:val="0"/>
                <w:sz w:val="20"/>
                <w:szCs w:val="20"/>
                <w:lang w:eastAsia="ar-SA"/>
              </w:rPr>
              <w:t xml:space="preserve"> (по установленной форме в соответствии с приложением).</w:t>
            </w:r>
          </w:p>
          <w:p w:rsidR="0042690D" w:rsidRPr="002D7D63" w:rsidRDefault="0042690D" w:rsidP="0042690D">
            <w:pPr>
              <w:autoSpaceDE w:val="0"/>
              <w:autoSpaceDN w:val="0"/>
              <w:adjustRightInd w:val="0"/>
              <w:spacing w:after="0"/>
              <w:rPr>
                <w:bCs/>
                <w:snapToGrid w:val="0"/>
                <w:sz w:val="20"/>
                <w:szCs w:val="20"/>
                <w:lang w:eastAsia="ar-SA"/>
              </w:rPr>
            </w:pPr>
          </w:p>
        </w:tc>
      </w:tr>
      <w:tr w:rsidR="0042690D"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42690D" w:rsidRPr="005A3EF2" w:rsidRDefault="0042690D" w:rsidP="0042690D">
            <w:pPr>
              <w:widowControl w:val="0"/>
              <w:suppressAutoHyphens/>
              <w:spacing w:after="200"/>
              <w:ind w:left="113" w:right="34"/>
              <w:jc w:val="left"/>
              <w:rPr>
                <w:sz w:val="20"/>
                <w:szCs w:val="20"/>
              </w:rPr>
            </w:pPr>
          </w:p>
        </w:tc>
        <w:tc>
          <w:tcPr>
            <w:tcW w:w="4736" w:type="pct"/>
            <w:gridSpan w:val="2"/>
          </w:tcPr>
          <w:p w:rsidR="0042690D" w:rsidRPr="006E2FA3" w:rsidRDefault="0042690D" w:rsidP="0042690D">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42690D"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42690D" w:rsidRPr="005001A5" w:rsidRDefault="0042690D" w:rsidP="0042690D">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42690D" w:rsidRPr="000A5B2F" w:rsidRDefault="0042690D" w:rsidP="0042690D">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42690D" w:rsidRPr="000A5B2F" w:rsidRDefault="0042690D" w:rsidP="0042690D">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42690D" w:rsidRPr="000A5B2F" w:rsidRDefault="0042690D" w:rsidP="0042690D">
            <w:pPr>
              <w:autoSpaceDN w:val="0"/>
              <w:spacing w:after="0"/>
              <w:ind w:right="34" w:firstLine="34"/>
              <w:jc w:val="left"/>
              <w:rPr>
                <w:rFonts w:eastAsia="Calibri"/>
                <w:bCs/>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42690D" w:rsidRPr="003F1B8B" w:rsidRDefault="0042690D" w:rsidP="0042690D">
            <w:pPr>
              <w:widowControl w:val="0"/>
              <w:spacing w:after="0"/>
              <w:ind w:right="34"/>
              <w:jc w:val="left"/>
              <w:rPr>
                <w:rFonts w:eastAsia="Calibri"/>
                <w:color w:val="FF0000"/>
                <w:sz w:val="20"/>
                <w:szCs w:val="20"/>
              </w:rPr>
            </w:pPr>
          </w:p>
        </w:tc>
        <w:tc>
          <w:tcPr>
            <w:tcW w:w="2809" w:type="pct"/>
          </w:tcPr>
          <w:p w:rsidR="0042690D" w:rsidRPr="001F6D32" w:rsidRDefault="0042690D" w:rsidP="0042690D">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42690D" w:rsidRPr="001F6D32" w:rsidRDefault="0042690D" w:rsidP="0042690D">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2690D" w:rsidRPr="001F6D32" w:rsidRDefault="0042690D" w:rsidP="0042690D">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42690D" w:rsidRPr="001F6D32" w:rsidRDefault="0042690D" w:rsidP="0042690D">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42690D" w:rsidRPr="001F6D32" w:rsidRDefault="0042690D" w:rsidP="0042690D">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42690D" w:rsidRPr="003F1B8B" w:rsidRDefault="0042690D" w:rsidP="0042690D">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96564" w:rsidRDefault="00496564" w:rsidP="00496564">
      <w:pPr>
        <w:widowControl w:val="0"/>
        <w:spacing w:after="0"/>
        <w:ind w:right="34" w:firstLine="709"/>
        <w:rPr>
          <w:i/>
          <w:sz w:val="20"/>
          <w:szCs w:val="20"/>
        </w:rPr>
      </w:pPr>
    </w:p>
    <w:p w:rsidR="00496564" w:rsidRPr="008B6C3F" w:rsidRDefault="00496564" w:rsidP="00496564">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следующую ИНФОРМАЦИЮ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496564" w:rsidRPr="005A3EF2" w:rsidTr="00A33AC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496564" w:rsidRPr="005A3EF2" w:rsidRDefault="00496564" w:rsidP="00A33AC7">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496564" w:rsidRPr="005A3EF2" w:rsidRDefault="00496564" w:rsidP="00A33AC7">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496564" w:rsidRPr="005A3EF2" w:rsidTr="00A33A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496564" w:rsidRPr="005A3EF2" w:rsidRDefault="00496564" w:rsidP="00A33AC7">
            <w:pPr>
              <w:widowControl w:val="0"/>
              <w:numPr>
                <w:ilvl w:val="0"/>
                <w:numId w:val="19"/>
              </w:numPr>
              <w:suppressAutoHyphens/>
              <w:spacing w:after="200"/>
              <w:ind w:left="113" w:right="34" w:firstLine="0"/>
              <w:jc w:val="left"/>
              <w:rPr>
                <w:sz w:val="20"/>
                <w:szCs w:val="20"/>
              </w:rPr>
            </w:pPr>
          </w:p>
        </w:tc>
        <w:tc>
          <w:tcPr>
            <w:tcW w:w="1927" w:type="pct"/>
          </w:tcPr>
          <w:p w:rsidR="00496564" w:rsidRPr="009B5E43" w:rsidRDefault="00496564" w:rsidP="00A33AC7">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 услуги).</w:t>
            </w:r>
          </w:p>
          <w:p w:rsidR="00496564" w:rsidRDefault="00496564" w:rsidP="00A33AC7">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496564" w:rsidRDefault="00496564" w:rsidP="00A33AC7">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p w:rsidR="00496564" w:rsidRPr="00792125" w:rsidRDefault="00496564" w:rsidP="00A33AC7">
            <w:pPr>
              <w:widowControl w:val="0"/>
              <w:spacing w:after="0"/>
              <w:ind w:right="34"/>
              <w:jc w:val="left"/>
              <w:rPr>
                <w:sz w:val="20"/>
                <w:szCs w:val="20"/>
              </w:rPr>
            </w:pPr>
          </w:p>
        </w:tc>
        <w:tc>
          <w:tcPr>
            <w:tcW w:w="2809" w:type="pct"/>
          </w:tcPr>
          <w:p w:rsidR="00496564" w:rsidRPr="00792125" w:rsidRDefault="00496564" w:rsidP="00A33AC7">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83724783"/>
      <w:bookmarkEnd w:id="177"/>
      <w:r w:rsidRPr="00E85FE6">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8" w:name="_Toc83724784"/>
      <w:bookmarkStart w:id="189" w:name="_Toc127334282"/>
      <w:bookmarkStart w:id="190" w:name="_Ref166329160"/>
      <w:bookmarkStart w:id="191" w:name="_Ref166329169"/>
      <w:bookmarkStart w:id="192" w:name="_Ref166487238"/>
      <w:bookmarkStart w:id="193" w:name="_Ref166487244"/>
      <w:bookmarkStart w:id="194" w:name="_Ref166487316"/>
      <w:r w:rsidRPr="00E85FE6">
        <w:rPr>
          <w:sz w:val="24"/>
          <w:szCs w:val="24"/>
        </w:rPr>
        <w:t>ФОРМА 1. ТЕХНИЧЕСКОЕ ПРЕДЛОЖЕНИЕ</w:t>
      </w:r>
      <w:bookmarkEnd w:id="188"/>
    </w:p>
    <w:p w:rsidR="00563C3C" w:rsidRPr="00E85FE6" w:rsidRDefault="00563C3C" w:rsidP="00563C3C">
      <w:pPr>
        <w:widowControl w:val="0"/>
        <w:jc w:val="center"/>
      </w:pPr>
      <w:bookmarkStart w:id="195"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E85FE6"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r w:rsidRPr="00E85FE6">
        <w:rPr>
          <w:b/>
        </w:rPr>
        <w:t>Техническое предложение</w:t>
      </w:r>
      <w:bookmarkEnd w:id="196"/>
      <w:bookmarkEnd w:id="197"/>
      <w:bookmarkEnd w:id="198"/>
      <w:bookmarkEnd w:id="199"/>
      <w:bookmarkEnd w:id="200"/>
      <w:bookmarkEnd w:id="201"/>
      <w:bookmarkEnd w:id="202"/>
      <w:bookmarkEnd w:id="203"/>
      <w:bookmarkEnd w:id="204"/>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5" w:name="_Toc247081498"/>
      <w:r w:rsidRPr="00E85FE6">
        <w:rPr>
          <w:b/>
        </w:rPr>
        <w:t xml:space="preserve">Способ и наименование закупки _______________________________________ </w:t>
      </w:r>
    </w:p>
    <w:bookmarkEnd w:id="205"/>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6" w:name="_Toc247081499"/>
      <w:r w:rsidRPr="00E85FE6">
        <w:rPr>
          <w:b/>
          <w:i/>
        </w:rPr>
        <w:t>Суть технического предложения</w:t>
      </w:r>
      <w:bookmarkEnd w:id="206"/>
    </w:p>
    <w:p w:rsidR="00563C3C" w:rsidRPr="00E85FE6" w:rsidRDefault="00563C3C" w:rsidP="00563C3C">
      <w:pPr>
        <w:widowControl w:val="0"/>
        <w:tabs>
          <w:tab w:val="left" w:pos="1080"/>
        </w:tabs>
        <w:ind w:firstLine="540"/>
        <w:rPr>
          <w:b/>
          <w:sz w:val="20"/>
          <w:szCs w:val="20"/>
        </w:rPr>
      </w:pPr>
      <w:bookmarkStart w:id="207"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7"/>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п.п.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DB6884" w:rsidRPr="00DB6884" w:rsidRDefault="00563C3C" w:rsidP="00553E90">
      <w:pPr>
        <w:widowControl w:val="0"/>
        <w:numPr>
          <w:ilvl w:val="0"/>
          <w:numId w:val="33"/>
        </w:numPr>
        <w:tabs>
          <w:tab w:val="clear" w:pos="720"/>
          <w:tab w:val="num" w:pos="1080"/>
        </w:tabs>
        <w:spacing w:after="0"/>
        <w:ind w:left="0" w:firstLine="600"/>
      </w:pPr>
      <w:r w:rsidRPr="00E85FE6">
        <w:rPr>
          <w:sz w:val="20"/>
          <w:szCs w:val="20"/>
        </w:rPr>
        <w:t>Участник к Техническому предложению должен приложить файл технического предложения, выполненный в формате MS Word.</w:t>
      </w: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Default="00DB6884" w:rsidP="00DB6884">
      <w:pPr>
        <w:widowControl w:val="0"/>
        <w:spacing w:after="0"/>
        <w:rPr>
          <w:sz w:val="20"/>
          <w:szCs w:val="20"/>
        </w:rPr>
      </w:pPr>
    </w:p>
    <w:p w:rsidR="00DB6884" w:rsidRPr="00DB6884" w:rsidRDefault="00DB6884" w:rsidP="00DB6884">
      <w:pPr>
        <w:widowControl w:val="0"/>
        <w:spacing w:after="0"/>
      </w:pPr>
    </w:p>
    <w:p w:rsidR="007633E7" w:rsidRPr="00E85FE6" w:rsidRDefault="007B2A89" w:rsidP="00D41097">
      <w:pPr>
        <w:pStyle w:val="21"/>
        <w:tabs>
          <w:tab w:val="clear" w:pos="576"/>
          <w:tab w:val="num" w:pos="0"/>
        </w:tabs>
        <w:ind w:left="0" w:firstLine="0"/>
        <w:rPr>
          <w:sz w:val="24"/>
          <w:szCs w:val="24"/>
        </w:rPr>
      </w:pPr>
      <w:bookmarkStart w:id="208" w:name="_Ref166329536"/>
      <w:bookmarkStart w:id="209" w:name="_Toc83724788"/>
      <w:bookmarkStart w:id="210" w:name="_Toc121292706"/>
      <w:bookmarkStart w:id="211" w:name="_Toc127334286"/>
      <w:bookmarkEnd w:id="189"/>
      <w:bookmarkEnd w:id="190"/>
      <w:bookmarkEnd w:id="191"/>
      <w:bookmarkEnd w:id="192"/>
      <w:bookmarkEnd w:id="193"/>
      <w:bookmarkEnd w:id="194"/>
      <w:bookmarkEnd w:id="195"/>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8"/>
      <w:r w:rsidR="005673F4" w:rsidRPr="00E85FE6">
        <w:rPr>
          <w:sz w:val="24"/>
          <w:szCs w:val="24"/>
        </w:rPr>
        <w:t>СВЕДЕНИЯ ОБ УЧАСТНИКЕ ЗАКУПКИ</w:t>
      </w:r>
      <w:bookmarkEnd w:id="209"/>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2" w:name="_Toc77248510"/>
      <w:bookmarkStart w:id="213" w:name="_Toc79744516"/>
      <w:bookmarkStart w:id="214" w:name="_Toc81397466"/>
      <w:bookmarkStart w:id="215" w:name="_Toc83724789"/>
      <w:bookmarkEnd w:id="210"/>
      <w:bookmarkEnd w:id="211"/>
      <w:r w:rsidRPr="00E85FE6">
        <w:rPr>
          <w:sz w:val="24"/>
          <w:szCs w:val="24"/>
        </w:rPr>
        <w:lastRenderedPageBreak/>
        <w:t>ФОРМА 3. СВЕДЕНИЯ О НАИМЕНОВАНИИ СТРАНЫ ПРОИСХОЖДЕНИЯ ПОСТАВЛЯЕМОГО ТОВАРА</w:t>
      </w:r>
      <w:bookmarkEnd w:id="212"/>
      <w:bookmarkEnd w:id="213"/>
      <w:bookmarkEnd w:id="214"/>
      <w:bookmarkEnd w:id="215"/>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w:t>
      </w:r>
      <w:hyperlink r:id="rId20" w:history="1">
        <w:r w:rsidR="00613251" w:rsidRPr="00696185">
          <w:rPr>
            <w:rStyle w:val="aff9"/>
            <w:sz w:val="20"/>
            <w:szCs w:val="20"/>
          </w:rPr>
          <w:t>https://minpromtorg.gov.ru/activities/vgpp/vgpp1/list/</w:t>
        </w:r>
      </w:hyperlink>
      <w:r w:rsidRPr="00E85FE6">
        <w:rPr>
          <w:sz w:val="20"/>
          <w:szCs w:val="20"/>
        </w:rPr>
        <w:t>);</w:t>
      </w:r>
    </w:p>
    <w:p w:rsidR="00613251" w:rsidRPr="00E85FE6" w:rsidRDefault="00613251" w:rsidP="00FD573C">
      <w:pPr>
        <w:pStyle w:val="afffff6"/>
        <w:autoSpaceDE w:val="0"/>
        <w:autoSpaceDN w:val="0"/>
        <w:adjustRightInd w:val="0"/>
        <w:ind w:left="567"/>
        <w:jc w:val="both"/>
        <w:rPr>
          <w:sz w:val="20"/>
          <w:szCs w:val="20"/>
        </w:rPr>
      </w:pPr>
      <w:r w:rsidRPr="00613251">
        <w:rPr>
          <w:sz w:val="20"/>
          <w:szCs w:val="20"/>
        </w:rPr>
        <w:t xml:space="preserve">- </w:t>
      </w:r>
      <w:r>
        <w:rPr>
          <w:sz w:val="20"/>
          <w:szCs w:val="20"/>
        </w:rPr>
        <w:t xml:space="preserve">   </w:t>
      </w:r>
      <w:r w:rsidRPr="00613251">
        <w:rPr>
          <w:sz w:val="20"/>
          <w:szCs w:val="20"/>
        </w:rPr>
        <w:t>реестр промышленной продукции, произведенной на территориях Донецкой Народной Республики, Луганской Народной Республики;</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1"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084ABC" w:rsidRPr="00E85FE6" w:rsidRDefault="00084ABC" w:rsidP="00084ABC">
      <w:pPr>
        <w:pStyle w:val="21"/>
        <w:pageBreakBefore/>
        <w:tabs>
          <w:tab w:val="clear" w:pos="576"/>
        </w:tabs>
        <w:spacing w:after="0"/>
        <w:ind w:left="567" w:firstLine="0"/>
        <w:rPr>
          <w:caps/>
          <w:sz w:val="24"/>
          <w:szCs w:val="24"/>
        </w:rPr>
      </w:pPr>
      <w:bookmarkStart w:id="216" w:name="_Toc83724792"/>
      <w:r w:rsidRPr="00E85FE6">
        <w:rPr>
          <w:caps/>
          <w:sz w:val="24"/>
          <w:szCs w:val="24"/>
        </w:rPr>
        <w:lastRenderedPageBreak/>
        <w:t xml:space="preserve">ФОРМА </w:t>
      </w:r>
      <w:r w:rsidR="00B369A6">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6"/>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________________(указывается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7" w:name="_Toc507418007"/>
      <w:bookmarkStart w:id="218" w:name="_Toc475438335"/>
      <w:bookmarkStart w:id="219" w:name="_Toc436140129"/>
      <w:bookmarkStart w:id="220" w:name="_Toc367190486"/>
      <w:bookmarkStart w:id="221" w:name="_Toc83724793"/>
      <w:r w:rsidRPr="00E85FE6">
        <w:rPr>
          <w:sz w:val="24"/>
          <w:szCs w:val="24"/>
        </w:rPr>
        <w:lastRenderedPageBreak/>
        <w:t>ФОРМА</w:t>
      </w:r>
      <w:r w:rsidR="00DB6884">
        <w:rPr>
          <w:sz w:val="24"/>
          <w:szCs w:val="24"/>
        </w:rPr>
        <w:t xml:space="preserve"> </w:t>
      </w:r>
      <w:r w:rsidR="00B369A6">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7"/>
      <w:bookmarkEnd w:id="218"/>
      <w:bookmarkEnd w:id="219"/>
      <w:bookmarkEnd w:id="220"/>
      <w:bookmarkEnd w:id="221"/>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4A4BEB" w:rsidRPr="00BB1F38" w:rsidTr="008C736C">
        <w:trPr>
          <w:trHeight w:val="939"/>
        </w:trPr>
        <w:tc>
          <w:tcPr>
            <w:tcW w:w="147" w:type="pct"/>
            <w:hideMark/>
          </w:tcPr>
          <w:p w:rsidR="004A4BEB" w:rsidRPr="004C53EE" w:rsidRDefault="004A4BEB" w:rsidP="008C736C">
            <w:pPr>
              <w:ind w:right="-109"/>
              <w:jc w:val="left"/>
              <w:rPr>
                <w:b/>
                <w:sz w:val="20"/>
                <w:lang w:eastAsia="en-US"/>
              </w:rPr>
            </w:pPr>
            <w:bookmarkStart w:id="222" w:name="_Toc476225309"/>
            <w:bookmarkStart w:id="223" w:name="_Toc485198244"/>
            <w:r w:rsidRPr="004C53EE">
              <w:rPr>
                <w:b/>
                <w:sz w:val="20"/>
                <w:lang w:eastAsia="en-US"/>
              </w:rPr>
              <w:t>№  п/п</w:t>
            </w:r>
          </w:p>
        </w:tc>
        <w:tc>
          <w:tcPr>
            <w:tcW w:w="639" w:type="pct"/>
            <w:hideMark/>
          </w:tcPr>
          <w:p w:rsidR="004A4BEB" w:rsidRPr="004C53EE" w:rsidRDefault="004A4BEB" w:rsidP="008C736C">
            <w:pPr>
              <w:ind w:right="-109"/>
              <w:jc w:val="left"/>
              <w:rPr>
                <w:b/>
                <w:sz w:val="20"/>
                <w:lang w:eastAsia="en-US"/>
              </w:rPr>
            </w:pPr>
            <w:r w:rsidRPr="004C53EE">
              <w:rPr>
                <w:b/>
                <w:sz w:val="20"/>
                <w:lang w:eastAsia="en-US"/>
              </w:rPr>
              <w:t>Наименование товаров. работ, услуг</w:t>
            </w:r>
          </w:p>
        </w:tc>
        <w:tc>
          <w:tcPr>
            <w:tcW w:w="583" w:type="pct"/>
            <w:hideMark/>
          </w:tcPr>
          <w:p w:rsidR="004A4BEB" w:rsidRPr="004C53EE" w:rsidRDefault="004A4BEB" w:rsidP="008C736C">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4A4BEB" w:rsidRPr="004C53EE" w:rsidRDefault="004A4BEB" w:rsidP="008C736C">
            <w:pPr>
              <w:ind w:right="-109"/>
              <w:jc w:val="left"/>
              <w:rPr>
                <w:b/>
                <w:sz w:val="20"/>
                <w:lang w:eastAsia="en-US"/>
              </w:rPr>
            </w:pPr>
            <w:r w:rsidRPr="004C53EE">
              <w:rPr>
                <w:b/>
                <w:sz w:val="20"/>
                <w:lang w:eastAsia="en-US"/>
              </w:rPr>
              <w:t xml:space="preserve">Производитель товара </w:t>
            </w:r>
            <w:r w:rsidRPr="004C53EE">
              <w:rPr>
                <w:b/>
                <w:sz w:val="20"/>
              </w:rPr>
              <w:t>(</w:t>
            </w:r>
            <w:r w:rsidRPr="004C53EE">
              <w:rPr>
                <w:b/>
                <w:sz w:val="20"/>
                <w:lang w:eastAsia="en-US"/>
              </w:rPr>
              <w:t>для работ, услуг – страна регистрации исполнителя, подрядчика)</w:t>
            </w:r>
          </w:p>
        </w:tc>
        <w:tc>
          <w:tcPr>
            <w:tcW w:w="529" w:type="pct"/>
            <w:hideMark/>
          </w:tcPr>
          <w:p w:rsidR="004A4BEB" w:rsidRPr="004C53EE" w:rsidRDefault="004A4BEB" w:rsidP="008C736C">
            <w:pPr>
              <w:ind w:right="-109"/>
              <w:jc w:val="left"/>
              <w:rPr>
                <w:b/>
                <w:sz w:val="20"/>
                <w:lang w:eastAsia="en-US"/>
              </w:rPr>
            </w:pPr>
            <w:r w:rsidRPr="004C53EE">
              <w:rPr>
                <w:b/>
                <w:sz w:val="20"/>
                <w:lang w:eastAsia="en-US"/>
              </w:rPr>
              <w:t>Наименование аналога*</w:t>
            </w:r>
          </w:p>
        </w:tc>
        <w:tc>
          <w:tcPr>
            <w:tcW w:w="576" w:type="pct"/>
            <w:hideMark/>
          </w:tcPr>
          <w:p w:rsidR="004A4BEB" w:rsidRPr="004C53EE" w:rsidRDefault="004A4BEB" w:rsidP="008C736C">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4A4BEB" w:rsidRPr="004C53EE" w:rsidRDefault="004A4BEB" w:rsidP="008C736C">
            <w:pPr>
              <w:ind w:right="-109"/>
              <w:jc w:val="left"/>
              <w:rPr>
                <w:b/>
                <w:sz w:val="20"/>
                <w:lang w:eastAsia="en-US"/>
              </w:rPr>
            </w:pPr>
            <w:r w:rsidRPr="004C53EE">
              <w:rPr>
                <w:b/>
                <w:sz w:val="20"/>
                <w:lang w:eastAsia="en-US"/>
              </w:rPr>
              <w:t>Производитель аналога*</w:t>
            </w:r>
          </w:p>
        </w:tc>
        <w:tc>
          <w:tcPr>
            <w:tcW w:w="286" w:type="pct"/>
            <w:hideMark/>
          </w:tcPr>
          <w:p w:rsidR="004A4BEB" w:rsidRPr="004C53EE" w:rsidRDefault="004A4BEB" w:rsidP="008C736C">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4A4BEB" w:rsidRPr="004C53EE" w:rsidRDefault="004A4BEB" w:rsidP="008C736C">
            <w:pPr>
              <w:ind w:right="-109"/>
              <w:jc w:val="left"/>
              <w:rPr>
                <w:b/>
                <w:sz w:val="20"/>
                <w:lang w:eastAsia="en-US"/>
              </w:rPr>
            </w:pPr>
            <w:r w:rsidRPr="004C53EE">
              <w:rPr>
                <w:b/>
                <w:sz w:val="20"/>
                <w:lang w:eastAsia="en-US"/>
              </w:rPr>
              <w:t>Количество</w:t>
            </w:r>
          </w:p>
        </w:tc>
        <w:tc>
          <w:tcPr>
            <w:tcW w:w="412" w:type="pct"/>
            <w:hideMark/>
          </w:tcPr>
          <w:p w:rsidR="004A4BEB" w:rsidRPr="004C53EE" w:rsidRDefault="004A4BEB" w:rsidP="008C736C">
            <w:pPr>
              <w:ind w:right="-109"/>
              <w:jc w:val="left"/>
              <w:rPr>
                <w:b/>
                <w:sz w:val="20"/>
                <w:lang w:eastAsia="en-US"/>
              </w:rPr>
            </w:pPr>
            <w:r w:rsidRPr="004C53EE">
              <w:rPr>
                <w:b/>
                <w:sz w:val="20"/>
                <w:lang w:eastAsia="en-US"/>
              </w:rPr>
              <w:t>Цена за единицу, руб. без НДС</w:t>
            </w:r>
          </w:p>
        </w:tc>
        <w:tc>
          <w:tcPr>
            <w:tcW w:w="404" w:type="pct"/>
            <w:hideMark/>
          </w:tcPr>
          <w:p w:rsidR="004A4BEB" w:rsidRPr="00BB1F38" w:rsidRDefault="004A4BEB" w:rsidP="008C736C">
            <w:pPr>
              <w:ind w:right="-109"/>
              <w:jc w:val="left"/>
              <w:rPr>
                <w:b/>
                <w:sz w:val="20"/>
                <w:lang w:eastAsia="en-US"/>
              </w:rPr>
            </w:pPr>
            <w:r w:rsidRPr="004C53EE">
              <w:rPr>
                <w:b/>
                <w:sz w:val="20"/>
                <w:lang w:eastAsia="en-US"/>
              </w:rPr>
              <w:t>Общая цена, руб.,  без НДС</w:t>
            </w:r>
          </w:p>
        </w:tc>
      </w:tr>
      <w:tr w:rsidR="004A4BEB" w:rsidRPr="00BB1F38" w:rsidTr="008C736C">
        <w:trPr>
          <w:trHeight w:val="187"/>
        </w:trPr>
        <w:tc>
          <w:tcPr>
            <w:tcW w:w="147" w:type="pct"/>
            <w:hideMark/>
          </w:tcPr>
          <w:p w:rsidR="004A4BEB" w:rsidRPr="00BB1F38" w:rsidRDefault="004A4BEB" w:rsidP="008C736C">
            <w:pPr>
              <w:ind w:right="34"/>
              <w:jc w:val="center"/>
              <w:rPr>
                <w:b/>
                <w:bCs/>
                <w:sz w:val="20"/>
                <w:lang w:eastAsia="en-US"/>
              </w:rPr>
            </w:pPr>
            <w:r w:rsidRPr="00BB1F38">
              <w:rPr>
                <w:b/>
                <w:bCs/>
                <w:sz w:val="20"/>
                <w:lang w:eastAsia="en-US"/>
              </w:rPr>
              <w:t>1</w:t>
            </w:r>
          </w:p>
        </w:tc>
        <w:tc>
          <w:tcPr>
            <w:tcW w:w="639" w:type="pct"/>
            <w:hideMark/>
          </w:tcPr>
          <w:p w:rsidR="004A4BEB" w:rsidRPr="00BB1F38" w:rsidRDefault="004A4BEB" w:rsidP="008C736C">
            <w:pPr>
              <w:ind w:right="34"/>
              <w:jc w:val="center"/>
              <w:rPr>
                <w:b/>
                <w:bCs/>
                <w:sz w:val="20"/>
                <w:lang w:eastAsia="en-US"/>
              </w:rPr>
            </w:pPr>
            <w:r w:rsidRPr="00BB1F38">
              <w:rPr>
                <w:b/>
                <w:bCs/>
                <w:sz w:val="20"/>
                <w:lang w:eastAsia="en-US"/>
              </w:rPr>
              <w:t>2</w:t>
            </w:r>
          </w:p>
        </w:tc>
        <w:tc>
          <w:tcPr>
            <w:tcW w:w="583" w:type="pct"/>
            <w:hideMark/>
          </w:tcPr>
          <w:p w:rsidR="004A4BEB" w:rsidRPr="00BB1F38" w:rsidRDefault="004A4BEB" w:rsidP="008C736C">
            <w:pPr>
              <w:ind w:right="34"/>
              <w:jc w:val="center"/>
              <w:rPr>
                <w:b/>
                <w:bCs/>
                <w:sz w:val="20"/>
                <w:lang w:eastAsia="en-US"/>
              </w:rPr>
            </w:pPr>
            <w:r w:rsidRPr="00BB1F38">
              <w:rPr>
                <w:b/>
                <w:bCs/>
                <w:sz w:val="20"/>
                <w:lang w:eastAsia="en-US"/>
              </w:rPr>
              <w:t>3</w:t>
            </w:r>
          </w:p>
        </w:tc>
        <w:tc>
          <w:tcPr>
            <w:tcW w:w="570" w:type="pct"/>
            <w:hideMark/>
          </w:tcPr>
          <w:p w:rsidR="004A4BEB" w:rsidRPr="00BB1F38" w:rsidRDefault="004A4BEB" w:rsidP="008C736C">
            <w:pPr>
              <w:ind w:right="34"/>
              <w:jc w:val="center"/>
              <w:rPr>
                <w:b/>
                <w:bCs/>
                <w:sz w:val="20"/>
                <w:lang w:eastAsia="en-US"/>
              </w:rPr>
            </w:pPr>
            <w:r w:rsidRPr="00BB1F38">
              <w:rPr>
                <w:b/>
                <w:bCs/>
                <w:sz w:val="20"/>
                <w:lang w:eastAsia="en-US"/>
              </w:rPr>
              <w:t>4</w:t>
            </w:r>
          </w:p>
        </w:tc>
        <w:tc>
          <w:tcPr>
            <w:tcW w:w="529" w:type="pct"/>
            <w:hideMark/>
          </w:tcPr>
          <w:p w:rsidR="004A4BEB" w:rsidRPr="00BB1F38" w:rsidRDefault="004A4BEB" w:rsidP="008C736C">
            <w:pPr>
              <w:ind w:right="34"/>
              <w:jc w:val="center"/>
              <w:rPr>
                <w:b/>
                <w:bCs/>
                <w:sz w:val="20"/>
                <w:lang w:eastAsia="en-US"/>
              </w:rPr>
            </w:pPr>
            <w:r w:rsidRPr="00BB1F38">
              <w:rPr>
                <w:b/>
                <w:bCs/>
                <w:sz w:val="20"/>
                <w:lang w:eastAsia="en-US"/>
              </w:rPr>
              <w:t>5</w:t>
            </w:r>
          </w:p>
        </w:tc>
        <w:tc>
          <w:tcPr>
            <w:tcW w:w="576" w:type="pct"/>
            <w:hideMark/>
          </w:tcPr>
          <w:p w:rsidR="004A4BEB" w:rsidRPr="00BB1F38" w:rsidRDefault="004A4BEB" w:rsidP="008C736C">
            <w:pPr>
              <w:ind w:right="34"/>
              <w:jc w:val="center"/>
              <w:rPr>
                <w:b/>
                <w:bCs/>
                <w:sz w:val="20"/>
                <w:lang w:eastAsia="en-US"/>
              </w:rPr>
            </w:pPr>
            <w:r w:rsidRPr="00BB1F38">
              <w:rPr>
                <w:b/>
                <w:bCs/>
                <w:sz w:val="20"/>
                <w:lang w:eastAsia="en-US"/>
              </w:rPr>
              <w:t>6</w:t>
            </w:r>
          </w:p>
        </w:tc>
        <w:tc>
          <w:tcPr>
            <w:tcW w:w="565" w:type="pct"/>
          </w:tcPr>
          <w:p w:rsidR="004A4BEB" w:rsidRPr="00BB1F38" w:rsidRDefault="004A4BEB" w:rsidP="008C736C">
            <w:pPr>
              <w:ind w:right="34"/>
              <w:jc w:val="center"/>
              <w:rPr>
                <w:b/>
                <w:bCs/>
                <w:sz w:val="20"/>
                <w:lang w:eastAsia="en-US"/>
              </w:rPr>
            </w:pPr>
            <w:r w:rsidRPr="00BB1F38">
              <w:rPr>
                <w:b/>
                <w:bCs/>
                <w:sz w:val="20"/>
                <w:lang w:eastAsia="en-US"/>
              </w:rPr>
              <w:t>7</w:t>
            </w:r>
          </w:p>
        </w:tc>
        <w:tc>
          <w:tcPr>
            <w:tcW w:w="286" w:type="pct"/>
            <w:hideMark/>
          </w:tcPr>
          <w:p w:rsidR="004A4BEB" w:rsidRPr="00BB1F38" w:rsidRDefault="004A4BEB" w:rsidP="008C736C">
            <w:pPr>
              <w:ind w:right="34"/>
              <w:jc w:val="center"/>
              <w:rPr>
                <w:b/>
                <w:bCs/>
                <w:sz w:val="20"/>
                <w:lang w:eastAsia="en-US"/>
              </w:rPr>
            </w:pPr>
            <w:r w:rsidRPr="00BB1F38">
              <w:rPr>
                <w:b/>
                <w:bCs/>
                <w:sz w:val="20"/>
                <w:lang w:eastAsia="en-US"/>
              </w:rPr>
              <w:t>8</w:t>
            </w:r>
          </w:p>
        </w:tc>
        <w:tc>
          <w:tcPr>
            <w:tcW w:w="288" w:type="pct"/>
            <w:hideMark/>
          </w:tcPr>
          <w:p w:rsidR="004A4BEB" w:rsidRPr="00BB1F38" w:rsidRDefault="004A4BEB" w:rsidP="008C736C">
            <w:pPr>
              <w:ind w:right="34"/>
              <w:jc w:val="center"/>
              <w:rPr>
                <w:b/>
                <w:bCs/>
                <w:sz w:val="20"/>
                <w:lang w:eastAsia="en-US"/>
              </w:rPr>
            </w:pPr>
            <w:r w:rsidRPr="00BB1F38">
              <w:rPr>
                <w:b/>
                <w:bCs/>
                <w:sz w:val="20"/>
                <w:lang w:eastAsia="en-US"/>
              </w:rPr>
              <w:t>9</w:t>
            </w:r>
          </w:p>
        </w:tc>
        <w:tc>
          <w:tcPr>
            <w:tcW w:w="412" w:type="pct"/>
            <w:hideMark/>
          </w:tcPr>
          <w:p w:rsidR="004A4BEB" w:rsidRPr="00BB1F38" w:rsidRDefault="004A4BEB" w:rsidP="008C736C">
            <w:pPr>
              <w:ind w:right="34"/>
              <w:jc w:val="center"/>
              <w:rPr>
                <w:b/>
                <w:bCs/>
                <w:sz w:val="20"/>
                <w:lang w:eastAsia="en-US"/>
              </w:rPr>
            </w:pPr>
            <w:r w:rsidRPr="00BB1F38">
              <w:rPr>
                <w:b/>
                <w:bCs/>
                <w:sz w:val="20"/>
                <w:lang w:eastAsia="en-US"/>
              </w:rPr>
              <w:t>10</w:t>
            </w:r>
          </w:p>
        </w:tc>
        <w:tc>
          <w:tcPr>
            <w:tcW w:w="404" w:type="pct"/>
            <w:hideMark/>
          </w:tcPr>
          <w:p w:rsidR="004A4BEB" w:rsidRPr="00BB1F38" w:rsidRDefault="004A4BEB" w:rsidP="008C736C">
            <w:pPr>
              <w:ind w:right="34"/>
              <w:jc w:val="center"/>
              <w:rPr>
                <w:b/>
                <w:bCs/>
                <w:sz w:val="20"/>
                <w:lang w:eastAsia="en-US"/>
              </w:rPr>
            </w:pPr>
            <w:r w:rsidRPr="00BB1F38">
              <w:rPr>
                <w:b/>
                <w:bCs/>
                <w:sz w:val="20"/>
                <w:lang w:eastAsia="en-US"/>
              </w:rPr>
              <w:t>11</w:t>
            </w: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1.</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2.</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r w:rsidRPr="00BB1F38">
              <w:rPr>
                <w:b/>
                <w:bCs/>
                <w:sz w:val="20"/>
                <w:lang w:eastAsia="en-US"/>
              </w:rPr>
              <w:t>…</w:t>
            </w:r>
          </w:p>
        </w:tc>
        <w:tc>
          <w:tcPr>
            <w:tcW w:w="639" w:type="pct"/>
            <w:hideMark/>
          </w:tcPr>
          <w:p w:rsidR="004A4BEB" w:rsidRPr="00BB1F38" w:rsidRDefault="004A4BEB" w:rsidP="008C736C">
            <w:pPr>
              <w:ind w:right="34"/>
              <w:jc w:val="left"/>
              <w:rPr>
                <w:b/>
                <w:bCs/>
                <w:sz w:val="20"/>
                <w:lang w:eastAsia="en-US"/>
              </w:rPr>
            </w:pPr>
          </w:p>
        </w:tc>
        <w:tc>
          <w:tcPr>
            <w:tcW w:w="583" w:type="pct"/>
            <w:hideMark/>
          </w:tcPr>
          <w:p w:rsidR="004A4BEB" w:rsidRPr="00BB1F38" w:rsidRDefault="004A4BEB" w:rsidP="008C736C">
            <w:pPr>
              <w:ind w:right="34"/>
              <w:jc w:val="left"/>
              <w:rPr>
                <w:b/>
                <w:bCs/>
                <w:sz w:val="20"/>
                <w:lang w:eastAsia="en-US"/>
              </w:rPr>
            </w:pPr>
          </w:p>
        </w:tc>
        <w:tc>
          <w:tcPr>
            <w:tcW w:w="570" w:type="pct"/>
            <w:hideMark/>
          </w:tcPr>
          <w:p w:rsidR="004A4BEB" w:rsidRPr="00BB1F38" w:rsidRDefault="004A4BEB" w:rsidP="008C736C">
            <w:pPr>
              <w:ind w:right="34"/>
              <w:jc w:val="left"/>
              <w:rPr>
                <w:b/>
                <w:bCs/>
                <w:sz w:val="20"/>
                <w:lang w:eastAsia="en-US"/>
              </w:rPr>
            </w:pPr>
          </w:p>
        </w:tc>
        <w:tc>
          <w:tcPr>
            <w:tcW w:w="529" w:type="pct"/>
            <w:hideMark/>
          </w:tcPr>
          <w:p w:rsidR="004A4BEB" w:rsidRPr="00BB1F38" w:rsidRDefault="004A4BEB" w:rsidP="008C736C">
            <w:pPr>
              <w:ind w:right="34"/>
              <w:jc w:val="left"/>
              <w:rPr>
                <w:b/>
                <w:bCs/>
                <w:sz w:val="20"/>
                <w:lang w:eastAsia="en-US"/>
              </w:rPr>
            </w:pPr>
          </w:p>
        </w:tc>
        <w:tc>
          <w:tcPr>
            <w:tcW w:w="576" w:type="pct"/>
            <w:hideMark/>
          </w:tcPr>
          <w:p w:rsidR="004A4BEB" w:rsidRPr="00BB1F38" w:rsidRDefault="004A4BEB" w:rsidP="008C736C">
            <w:pPr>
              <w:ind w:right="34"/>
              <w:jc w:val="left"/>
              <w:rPr>
                <w:b/>
                <w:bCs/>
                <w:sz w:val="20"/>
                <w:lang w:eastAsia="en-US"/>
              </w:rPr>
            </w:pPr>
          </w:p>
        </w:tc>
        <w:tc>
          <w:tcPr>
            <w:tcW w:w="565" w:type="pct"/>
          </w:tcPr>
          <w:p w:rsidR="004A4BEB" w:rsidRPr="00BB1F38" w:rsidRDefault="004A4BEB" w:rsidP="008C736C">
            <w:pPr>
              <w:ind w:right="34"/>
              <w:jc w:val="left"/>
              <w:rPr>
                <w:b/>
                <w:bCs/>
                <w:sz w:val="20"/>
                <w:lang w:eastAsia="en-US"/>
              </w:rPr>
            </w:pPr>
          </w:p>
        </w:tc>
        <w:tc>
          <w:tcPr>
            <w:tcW w:w="286" w:type="pct"/>
            <w:hideMark/>
          </w:tcPr>
          <w:p w:rsidR="004A4BEB" w:rsidRPr="00BB1F38" w:rsidRDefault="004A4BEB" w:rsidP="008C736C">
            <w:pPr>
              <w:ind w:right="34"/>
              <w:jc w:val="left"/>
              <w:rPr>
                <w:b/>
                <w:bCs/>
                <w:sz w:val="20"/>
                <w:lang w:eastAsia="en-US"/>
              </w:rPr>
            </w:pPr>
          </w:p>
        </w:tc>
        <w:tc>
          <w:tcPr>
            <w:tcW w:w="288" w:type="pct"/>
            <w:hideMark/>
          </w:tcPr>
          <w:p w:rsidR="004A4BEB" w:rsidRPr="00BB1F38" w:rsidRDefault="004A4BEB" w:rsidP="008C736C">
            <w:pPr>
              <w:ind w:right="34"/>
              <w:jc w:val="left"/>
              <w:rPr>
                <w:b/>
                <w:bCs/>
                <w:sz w:val="20"/>
                <w:lang w:eastAsia="en-US"/>
              </w:rPr>
            </w:pPr>
          </w:p>
        </w:tc>
        <w:tc>
          <w:tcPr>
            <w:tcW w:w="412" w:type="pct"/>
            <w:hideMark/>
          </w:tcPr>
          <w:p w:rsidR="004A4BEB" w:rsidRPr="00BB1F38" w:rsidRDefault="004A4BEB" w:rsidP="008C736C">
            <w:pPr>
              <w:ind w:right="34"/>
              <w:jc w:val="left"/>
              <w:rPr>
                <w:b/>
                <w:bCs/>
                <w:sz w:val="20"/>
                <w:lang w:eastAsia="en-US"/>
              </w:rPr>
            </w:pP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Сумма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r w:rsidR="004A4BEB" w:rsidRPr="00BB1F38" w:rsidTr="008C736C">
        <w:trPr>
          <w:trHeight w:val="315"/>
        </w:trPr>
        <w:tc>
          <w:tcPr>
            <w:tcW w:w="147" w:type="pct"/>
            <w:hideMark/>
          </w:tcPr>
          <w:p w:rsidR="004A4BEB" w:rsidRPr="00BB1F38" w:rsidRDefault="004A4BEB" w:rsidP="008C736C">
            <w:pPr>
              <w:ind w:right="34"/>
              <w:jc w:val="left"/>
              <w:rPr>
                <w:b/>
                <w:bCs/>
                <w:sz w:val="20"/>
                <w:lang w:eastAsia="en-US"/>
              </w:rPr>
            </w:pPr>
          </w:p>
        </w:tc>
        <w:tc>
          <w:tcPr>
            <w:tcW w:w="639" w:type="pct"/>
            <w:hideMark/>
          </w:tcPr>
          <w:p w:rsidR="004A4BEB" w:rsidRPr="00BB1F38" w:rsidRDefault="004A4BEB" w:rsidP="008C736C">
            <w:pPr>
              <w:ind w:right="34"/>
              <w:jc w:val="left"/>
              <w:rPr>
                <w:b/>
                <w:bCs/>
                <w:sz w:val="20"/>
                <w:lang w:eastAsia="en-US"/>
              </w:rPr>
            </w:pPr>
            <w:r w:rsidRPr="00BB1F38">
              <w:rPr>
                <w:b/>
                <w:bCs/>
                <w:sz w:val="20"/>
                <w:lang w:eastAsia="en-US"/>
              </w:rPr>
              <w:t>Общая сумма с НДС</w:t>
            </w:r>
          </w:p>
        </w:tc>
        <w:tc>
          <w:tcPr>
            <w:tcW w:w="583"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0"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29"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7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565" w:type="pct"/>
            <w:vAlign w:val="center"/>
          </w:tcPr>
          <w:p w:rsidR="004A4BEB" w:rsidRPr="00BB1F38" w:rsidRDefault="004A4BEB" w:rsidP="008C736C">
            <w:pPr>
              <w:ind w:right="34"/>
              <w:jc w:val="center"/>
              <w:rPr>
                <w:b/>
                <w:bCs/>
                <w:sz w:val="20"/>
                <w:lang w:eastAsia="en-US"/>
              </w:rPr>
            </w:pPr>
            <w:r w:rsidRPr="00BB1F38">
              <w:rPr>
                <w:b/>
                <w:bCs/>
                <w:sz w:val="20"/>
                <w:lang w:eastAsia="en-US"/>
              </w:rPr>
              <w:t>х</w:t>
            </w:r>
          </w:p>
        </w:tc>
        <w:tc>
          <w:tcPr>
            <w:tcW w:w="286"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288"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12" w:type="pct"/>
            <w:vAlign w:val="center"/>
            <w:hideMark/>
          </w:tcPr>
          <w:p w:rsidR="004A4BEB" w:rsidRPr="00BB1F38" w:rsidRDefault="004A4BEB" w:rsidP="008C736C">
            <w:pPr>
              <w:ind w:right="34"/>
              <w:jc w:val="center"/>
              <w:rPr>
                <w:b/>
                <w:bCs/>
                <w:sz w:val="20"/>
                <w:lang w:eastAsia="en-US"/>
              </w:rPr>
            </w:pPr>
            <w:r w:rsidRPr="00BB1F38">
              <w:rPr>
                <w:b/>
                <w:bCs/>
                <w:sz w:val="20"/>
                <w:lang w:eastAsia="en-US"/>
              </w:rPr>
              <w:t>х</w:t>
            </w:r>
          </w:p>
        </w:tc>
        <w:tc>
          <w:tcPr>
            <w:tcW w:w="404" w:type="pct"/>
            <w:hideMark/>
          </w:tcPr>
          <w:p w:rsidR="004A4BEB" w:rsidRPr="00BB1F38" w:rsidRDefault="004A4BEB" w:rsidP="008C736C">
            <w:pPr>
              <w:ind w:right="34"/>
              <w:jc w:val="left"/>
              <w:rPr>
                <w:b/>
                <w:bCs/>
                <w:sz w:val="20"/>
                <w:lang w:eastAsia="en-US"/>
              </w:rPr>
            </w:pPr>
          </w:p>
        </w:tc>
      </w:tr>
    </w:tbl>
    <w:p w:rsidR="00243175" w:rsidRPr="00E85FE6" w:rsidRDefault="00243175" w:rsidP="00243175">
      <w:pPr>
        <w:ind w:right="34"/>
        <w:jc w:val="left"/>
        <w:outlineLvl w:val="2"/>
        <w:rPr>
          <w:b/>
          <w:sz w:val="20"/>
          <w:lang w:eastAsia="en-US"/>
        </w:rPr>
      </w:pPr>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2"/>
      <w:bookmarkEnd w:id="223"/>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4" w:name="_Toc476225310"/>
      <w:bookmarkStart w:id="225"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4"/>
      <w:bookmarkEnd w:id="225"/>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6" w:name="_Toc476225311"/>
      <w:bookmarkStart w:id="227" w:name="_Toc485198246"/>
      <w:r w:rsidRPr="00E85FE6">
        <w:t>М.П.  (Должность, подпись и ФИО уполномоченного представителя Участника)__________________________________________________</w:t>
      </w:r>
      <w:bookmarkEnd w:id="226"/>
      <w:bookmarkEnd w:id="227"/>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8" w:name="_Toc476225312"/>
      <w:bookmarkStart w:id="229" w:name="_Toc485198247"/>
      <w:r w:rsidRPr="00E85FE6">
        <w:rPr>
          <w:b/>
          <w:sz w:val="20"/>
        </w:rPr>
        <w:t>Инструкция по заполнению:</w:t>
      </w:r>
      <w:bookmarkEnd w:id="228"/>
      <w:bookmarkEnd w:id="229"/>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Участник указывает свое фирменное наименование (в т.ч.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30" w:name="_Toc34053085"/>
      <w:bookmarkStart w:id="231" w:name="_Toc83724794"/>
      <w:bookmarkStart w:id="232" w:name="_Toc166101237"/>
      <w:bookmarkStart w:id="233" w:name="_Ref166247657"/>
      <w:bookmarkStart w:id="234" w:name="_Ref166247661"/>
      <w:bookmarkStart w:id="235" w:name="_Ref166249240"/>
      <w:bookmarkStart w:id="236" w:name="_Ref166249243"/>
      <w:bookmarkStart w:id="237" w:name="_Ref166311450"/>
      <w:bookmarkStart w:id="238" w:name="_Ref166311452"/>
      <w:bookmarkStart w:id="239" w:name="_Ref166334805"/>
      <w:bookmarkStart w:id="240" w:name="_Ref166334809"/>
      <w:bookmarkStart w:id="241" w:name="_Toc291689566"/>
      <w:r w:rsidRPr="00E85FE6">
        <w:rPr>
          <w:caps/>
          <w:sz w:val="24"/>
          <w:szCs w:val="24"/>
        </w:rPr>
        <w:lastRenderedPageBreak/>
        <w:t xml:space="preserve">ФОРМА </w:t>
      </w:r>
      <w:r w:rsidR="00B369A6">
        <w:rPr>
          <w:caps/>
          <w:sz w:val="24"/>
          <w:szCs w:val="24"/>
        </w:rPr>
        <w:t>6</w:t>
      </w:r>
      <w:r w:rsidR="00994FF9" w:rsidRPr="00E85FE6">
        <w:rPr>
          <w:caps/>
          <w:sz w:val="24"/>
          <w:szCs w:val="24"/>
        </w:rPr>
        <w:t>. Банковская гарантия на исполнение обязательств по договору</w:t>
      </w:r>
      <w:bookmarkEnd w:id="230"/>
      <w:bookmarkEnd w:id="231"/>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2"/>
      <w:bookmarkEnd w:id="233"/>
      <w:bookmarkEnd w:id="234"/>
      <w:bookmarkEnd w:id="235"/>
      <w:bookmarkEnd w:id="236"/>
      <w:bookmarkEnd w:id="237"/>
      <w:bookmarkEnd w:id="238"/>
      <w:bookmarkEnd w:id="239"/>
      <w:bookmarkEnd w:id="240"/>
      <w:bookmarkEnd w:id="241"/>
      <w:bookmarkEnd w:id="242"/>
    </w:p>
    <w:p w:rsidR="00C62411" w:rsidRPr="00E85FE6" w:rsidRDefault="00C62411" w:rsidP="004A4BEB">
      <w:pPr>
        <w:pStyle w:val="ad"/>
        <w:tabs>
          <w:tab w:val="left" w:pos="0"/>
        </w:tabs>
        <w:ind w:left="720"/>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4A4BEB">
      <w:pPr>
        <w:jc w:val="center"/>
      </w:pPr>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4A4BEB">
      <w:pPr>
        <w:jc w:val="center"/>
      </w:pPr>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AB" w:rsidRDefault="008F4BAB">
      <w:r>
        <w:separator/>
      </w:r>
    </w:p>
    <w:p w:rsidR="008F4BAB" w:rsidRDefault="008F4BAB"/>
  </w:endnote>
  <w:endnote w:type="continuationSeparator" w:id="0">
    <w:p w:rsidR="008F4BAB" w:rsidRDefault="008F4BAB">
      <w:r>
        <w:continuationSeparator/>
      </w:r>
    </w:p>
    <w:p w:rsidR="008F4BAB" w:rsidRDefault="008F4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5F7" w:rsidRDefault="007C25F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2690D">
      <w:rPr>
        <w:rStyle w:val="aff"/>
        <w:noProof/>
      </w:rPr>
      <w:t>46</w:t>
    </w:r>
    <w:r>
      <w:rPr>
        <w:rStyle w:val="aff"/>
      </w:rPr>
      <w:fldChar w:fldCharType="end"/>
    </w:r>
  </w:p>
  <w:p w:rsidR="007C25F7" w:rsidRDefault="007C25F7">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7C25F7" w:rsidRDefault="007C25F7">
        <w:pPr>
          <w:pStyle w:val="aff0"/>
          <w:jc w:val="right"/>
        </w:pPr>
        <w:r>
          <w:fldChar w:fldCharType="begin"/>
        </w:r>
        <w:r>
          <w:instrText>PAGE   \* MERGEFORMAT</w:instrText>
        </w:r>
        <w:r>
          <w:fldChar w:fldCharType="separate"/>
        </w:r>
        <w:r w:rsidR="0042690D">
          <w:rPr>
            <w:noProof/>
          </w:rPr>
          <w:t>45</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AB" w:rsidRDefault="008F4BAB">
      <w:r>
        <w:separator/>
      </w:r>
    </w:p>
    <w:p w:rsidR="008F4BAB" w:rsidRDefault="008F4BAB"/>
  </w:footnote>
  <w:footnote w:type="continuationSeparator" w:id="0">
    <w:p w:rsidR="008F4BAB" w:rsidRDefault="008F4BAB">
      <w:r>
        <w:continuationSeparator/>
      </w:r>
    </w:p>
    <w:p w:rsidR="008F4BAB" w:rsidRDefault="008F4BAB"/>
  </w:footnote>
  <w:footnote w:id="1">
    <w:p w:rsidR="007C25F7" w:rsidRPr="00D9591E" w:rsidRDefault="007C25F7"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3C1D"/>
    <w:rsid w:val="0000491C"/>
    <w:rsid w:val="000049C0"/>
    <w:rsid w:val="000049ED"/>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48E"/>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2462"/>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2F7C"/>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D8F"/>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89"/>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A7E4D"/>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317"/>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3C25"/>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6AD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D7D63"/>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724"/>
    <w:rsid w:val="00330A2B"/>
    <w:rsid w:val="00330D71"/>
    <w:rsid w:val="00331ED7"/>
    <w:rsid w:val="0033213C"/>
    <w:rsid w:val="00332489"/>
    <w:rsid w:val="00332753"/>
    <w:rsid w:val="00332EEC"/>
    <w:rsid w:val="003330AF"/>
    <w:rsid w:val="003334E0"/>
    <w:rsid w:val="00333B48"/>
    <w:rsid w:val="00333CC7"/>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2690D"/>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01"/>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564"/>
    <w:rsid w:val="00496A7E"/>
    <w:rsid w:val="00496F5E"/>
    <w:rsid w:val="00497133"/>
    <w:rsid w:val="00497384"/>
    <w:rsid w:val="004A12FE"/>
    <w:rsid w:val="004A1794"/>
    <w:rsid w:val="004A2B33"/>
    <w:rsid w:val="004A3BA9"/>
    <w:rsid w:val="004A3C07"/>
    <w:rsid w:val="004A3D91"/>
    <w:rsid w:val="004A3E0C"/>
    <w:rsid w:val="004A4197"/>
    <w:rsid w:val="004A4BEB"/>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704"/>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07314"/>
    <w:rsid w:val="006105B6"/>
    <w:rsid w:val="00610FF5"/>
    <w:rsid w:val="00611F32"/>
    <w:rsid w:val="00612179"/>
    <w:rsid w:val="006129F5"/>
    <w:rsid w:val="00612A81"/>
    <w:rsid w:val="0061325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4F"/>
    <w:rsid w:val="006308C9"/>
    <w:rsid w:val="00630BD1"/>
    <w:rsid w:val="00631128"/>
    <w:rsid w:val="00631841"/>
    <w:rsid w:val="00631961"/>
    <w:rsid w:val="006340A2"/>
    <w:rsid w:val="00634B5E"/>
    <w:rsid w:val="00634D7C"/>
    <w:rsid w:val="00634E60"/>
    <w:rsid w:val="0063539F"/>
    <w:rsid w:val="00635CC4"/>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5F7"/>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3D39"/>
    <w:rsid w:val="007E4488"/>
    <w:rsid w:val="007E4608"/>
    <w:rsid w:val="007E4A23"/>
    <w:rsid w:val="007E4F63"/>
    <w:rsid w:val="007E538D"/>
    <w:rsid w:val="007E6D1B"/>
    <w:rsid w:val="007E75B1"/>
    <w:rsid w:val="007F0298"/>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03F6"/>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1D8"/>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C89"/>
    <w:rsid w:val="008E6DBD"/>
    <w:rsid w:val="008F0099"/>
    <w:rsid w:val="008F0116"/>
    <w:rsid w:val="008F02DA"/>
    <w:rsid w:val="008F0965"/>
    <w:rsid w:val="008F0E2B"/>
    <w:rsid w:val="008F1CA9"/>
    <w:rsid w:val="008F212B"/>
    <w:rsid w:val="008F353F"/>
    <w:rsid w:val="008F4374"/>
    <w:rsid w:val="008F4BAB"/>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5F1"/>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15B"/>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4F8A"/>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3AC7"/>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558"/>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00E"/>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9A6"/>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2F0C"/>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8EF"/>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B5C"/>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3FCB"/>
    <w:rsid w:val="00C44354"/>
    <w:rsid w:val="00C44A04"/>
    <w:rsid w:val="00C44FCE"/>
    <w:rsid w:val="00C4552F"/>
    <w:rsid w:val="00C46DF7"/>
    <w:rsid w:val="00C475FE"/>
    <w:rsid w:val="00C47929"/>
    <w:rsid w:val="00C52173"/>
    <w:rsid w:val="00C525F1"/>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B13"/>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884"/>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7C3"/>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B5F"/>
    <w:rsid w:val="00E44C80"/>
    <w:rsid w:val="00E45049"/>
    <w:rsid w:val="00E4557F"/>
    <w:rsid w:val="00E45702"/>
    <w:rsid w:val="00E45CF0"/>
    <w:rsid w:val="00E45D59"/>
    <w:rsid w:val="00E46624"/>
    <w:rsid w:val="00E478D5"/>
    <w:rsid w:val="00E47937"/>
    <w:rsid w:val="00E47CBD"/>
    <w:rsid w:val="00E500C5"/>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537"/>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314"/>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22"/>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0CD5"/>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65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BFD9FB"/>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41391899">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yperlink" Target="https://gisp.gov.ru/documents/10546664/" TargetMode="Externa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minpromtorg.gov.ru/activities/vgpp/vgpp1/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oter" Target="footer2.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BB73F-D4CE-44BB-9B0A-453DCA820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48</Pages>
  <Words>19188</Words>
  <Characters>109378</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497</cp:revision>
  <cp:lastPrinted>2019-01-28T07:02:00Z</cp:lastPrinted>
  <dcterms:created xsi:type="dcterms:W3CDTF">2021-09-25T09:21:00Z</dcterms:created>
  <dcterms:modified xsi:type="dcterms:W3CDTF">2022-09-05T04:16:00Z</dcterms:modified>
</cp:coreProperties>
</file>