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818AC" w:rsidRDefault="006818A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138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26.04.2024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27.04.2024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 w:after="40"/>
            </w:pPr>
            <w:r>
              <w:rPr>
                <w:sz w:val="18"/>
              </w:rPr>
              <w:t>00000032021yme99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138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</w:pPr>
            <w:r>
              <w:rPr>
                <w:sz w:val="18"/>
              </w:rPr>
              <w:t>Резолюция выдана к документу №1.9/149-прот-пдкк от 26.04.2024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8AC" w:rsidRDefault="0071578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Смазочные материалы (Сбыт)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138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818AC" w:rsidRDefault="006818A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4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8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08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3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18AC" w:rsidRDefault="006818AC">
            <w:pPr>
              <w:pStyle w:val="EMPTYCELLSTYLE"/>
            </w:pPr>
          </w:p>
        </w:tc>
        <w:tc>
          <w:tcPr>
            <w:tcW w:w="2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1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0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90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98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6818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  <w:tr w:rsidR="006818A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26.04.2024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8AC" w:rsidRDefault="0071578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818AC" w:rsidRDefault="006818AC">
            <w:pPr>
              <w:pStyle w:val="EMPTYCELLSTYLE"/>
            </w:pPr>
          </w:p>
        </w:tc>
        <w:tc>
          <w:tcPr>
            <w:tcW w:w="1" w:type="dxa"/>
          </w:tcPr>
          <w:p w:rsidR="006818AC" w:rsidRDefault="006818AC">
            <w:pPr>
              <w:pStyle w:val="EMPTYCELLSTYLE"/>
            </w:pPr>
          </w:p>
        </w:tc>
      </w:tr>
    </w:tbl>
    <w:p w:rsidR="00000000" w:rsidRDefault="0071578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818AC"/>
    <w:rsid w:val="006818AC"/>
    <w:rsid w:val="0071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EA8392-63BB-4CF7-A599-EBA42B80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157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2024-04-27T02:21:00Z</cp:lastPrinted>
  <dcterms:created xsi:type="dcterms:W3CDTF">2024-04-27T02:21:00Z</dcterms:created>
  <dcterms:modified xsi:type="dcterms:W3CDTF">2024-04-27T02:21:00Z</dcterms:modified>
</cp:coreProperties>
</file>