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0FE" w:rsidRDefault="008863D9">
      <w:pPr>
        <w:rPr>
          <w:rFonts w:ascii="Times New Roman" w:hAnsi="Times New Roman"/>
          <w:b/>
          <w:bCs/>
          <w:sz w:val="26"/>
          <w:szCs w:val="26"/>
        </w:rPr>
      </w:pPr>
      <w:r w:rsidRPr="008863D9">
        <w:rPr>
          <w:rFonts w:ascii="Times New Roman" w:hAnsi="Times New Roman"/>
          <w:b/>
          <w:bCs/>
          <w:sz w:val="26"/>
          <w:szCs w:val="26"/>
        </w:rPr>
        <w:t>ВОПРОС 1: Об участии АО «</w:t>
      </w:r>
      <w:proofErr w:type="spellStart"/>
      <w:r w:rsidRPr="008863D9">
        <w:rPr>
          <w:rFonts w:ascii="Times New Roman" w:hAnsi="Times New Roman"/>
          <w:b/>
          <w:bCs/>
          <w:sz w:val="26"/>
          <w:szCs w:val="26"/>
        </w:rPr>
        <w:t>Тываэнерго</w:t>
      </w:r>
      <w:proofErr w:type="spellEnd"/>
      <w:r w:rsidRPr="008863D9">
        <w:rPr>
          <w:rFonts w:ascii="Times New Roman" w:hAnsi="Times New Roman"/>
          <w:b/>
          <w:bCs/>
          <w:sz w:val="26"/>
          <w:szCs w:val="26"/>
        </w:rPr>
        <w:t>» в Ассоциации «НП Совет рынка».</w:t>
      </w:r>
    </w:p>
    <w:p w:rsidR="008863D9" w:rsidRDefault="008863D9">
      <w:pPr>
        <w:rPr>
          <w:rFonts w:ascii="Times New Roman" w:hAnsi="Times New Roman"/>
          <w:b/>
          <w:bCs/>
          <w:sz w:val="26"/>
          <w:szCs w:val="26"/>
        </w:rPr>
      </w:pPr>
    </w:p>
    <w:p w:rsidR="008863D9" w:rsidRPr="008863D9" w:rsidRDefault="008863D9" w:rsidP="008863D9">
      <w:pPr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63D9">
        <w:rPr>
          <w:rFonts w:ascii="Times New Roman" w:hAnsi="Times New Roman" w:cs="Times New Roman"/>
          <w:bCs/>
          <w:sz w:val="26"/>
          <w:szCs w:val="26"/>
        </w:rPr>
        <w:t>Проект решения:</w:t>
      </w:r>
    </w:p>
    <w:p w:rsidR="008863D9" w:rsidRPr="008863D9" w:rsidRDefault="008863D9" w:rsidP="008863D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8863D9">
        <w:rPr>
          <w:rFonts w:ascii="Times New Roman" w:hAnsi="Times New Roman"/>
          <w:b/>
          <w:bCs/>
          <w:sz w:val="26"/>
          <w:szCs w:val="26"/>
        </w:rPr>
        <w:t>Одобрить участие АО «</w:t>
      </w:r>
      <w:proofErr w:type="spellStart"/>
      <w:r w:rsidRPr="008863D9">
        <w:rPr>
          <w:rFonts w:ascii="Times New Roman" w:hAnsi="Times New Roman"/>
          <w:b/>
          <w:bCs/>
          <w:sz w:val="26"/>
          <w:szCs w:val="26"/>
        </w:rPr>
        <w:t>Тываэнерго</w:t>
      </w:r>
      <w:proofErr w:type="spellEnd"/>
      <w:r w:rsidRPr="008863D9">
        <w:rPr>
          <w:rFonts w:ascii="Times New Roman" w:hAnsi="Times New Roman"/>
          <w:b/>
          <w:bCs/>
          <w:sz w:val="26"/>
          <w:szCs w:val="26"/>
        </w:rPr>
        <w:t>» в Ассоциации «НП Совет рынка» на следующих существенных условиях:</w:t>
      </w:r>
    </w:p>
    <w:p w:rsidR="008863D9" w:rsidRPr="008863D9" w:rsidRDefault="008863D9" w:rsidP="008863D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8863D9">
        <w:rPr>
          <w:rFonts w:ascii="Times New Roman" w:hAnsi="Times New Roman"/>
          <w:b/>
          <w:bCs/>
          <w:sz w:val="26"/>
          <w:szCs w:val="26"/>
        </w:rPr>
        <w:t>- размер вступительного (единовременного) членского взноса 1 250 000 (Один миллион двести пятьдесят тысяч) рублей, утвержденный решением Наблюдательного совета Ассоциации «НП Совет рынка» от 24.12.2021, и подлежащий оплате в порядке и сроки, предусмотренные Уставом и Положением о Членах Ассоциации «НП Совет рынка»;</w:t>
      </w:r>
    </w:p>
    <w:p w:rsidR="008863D9" w:rsidRPr="008863D9" w:rsidRDefault="008863D9" w:rsidP="008863D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8863D9">
        <w:rPr>
          <w:rFonts w:ascii="Times New Roman" w:hAnsi="Times New Roman"/>
          <w:b/>
          <w:bCs/>
          <w:sz w:val="26"/>
          <w:szCs w:val="26"/>
        </w:rPr>
        <w:t>- размер, сроки и порядок оплаты текущих (регулярных) членских взносов определяются Наблюдательным советом Ассоциации «НП Совет рынка»;</w:t>
      </w:r>
    </w:p>
    <w:p w:rsidR="008863D9" w:rsidRPr="008863D9" w:rsidRDefault="008863D9" w:rsidP="008863D9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8863D9">
        <w:rPr>
          <w:rFonts w:ascii="Times New Roman" w:hAnsi="Times New Roman"/>
          <w:b/>
          <w:bCs/>
          <w:sz w:val="26"/>
          <w:szCs w:val="26"/>
        </w:rPr>
        <w:t>- форма оплаты вступительного (единовременного) и текущих (регулярных) членских взносов – денежные средства.</w:t>
      </w:r>
    </w:p>
    <w:p w:rsidR="008863D9" w:rsidRPr="008863D9" w:rsidRDefault="008863D9" w:rsidP="008863D9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</w:p>
    <w:sectPr w:rsidR="008863D9" w:rsidRPr="00886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7"/>
    <w:rsid w:val="006825C2"/>
    <w:rsid w:val="008863D9"/>
    <w:rsid w:val="00A006D4"/>
    <w:rsid w:val="00C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12B4"/>
  <w15:chartTrackingRefBased/>
  <w15:docId w15:val="{05734099-6A1E-45FC-8885-4940DB36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Логунова Ольга Александровна</dc:creator>
  <cp:keywords/>
  <dc:description/>
  <cp:lastModifiedBy>Логунова Ольга Александровна</cp:lastModifiedBy>
  <cp:revision>2</cp:revision>
  <dcterms:created xsi:type="dcterms:W3CDTF">2022-06-08T09:42:00Z</dcterms:created>
  <dcterms:modified xsi:type="dcterms:W3CDTF">2022-06-08T09:44:00Z</dcterms:modified>
</cp:coreProperties>
</file>