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C0867" w14:textId="56129B0C" w:rsidR="008352B5" w:rsidRPr="00BB777D" w:rsidRDefault="00CB6938" w:rsidP="008352B5">
      <w:pPr>
        <w:shd w:val="clear" w:color="auto" w:fill="FFFFFF"/>
        <w:tabs>
          <w:tab w:val="left" w:pos="4920"/>
        </w:tabs>
        <w:ind w:right="73"/>
        <w:jc w:val="center"/>
        <w:rPr>
          <w:b/>
          <w:color w:val="000000"/>
          <w:spacing w:val="-6"/>
          <w:sz w:val="22"/>
          <w:szCs w:val="22"/>
        </w:rPr>
      </w:pPr>
      <w:r w:rsidRPr="00BB777D">
        <w:rPr>
          <w:b/>
          <w:color w:val="000000"/>
          <w:spacing w:val="-6"/>
          <w:sz w:val="22"/>
          <w:szCs w:val="22"/>
        </w:rPr>
        <w:t xml:space="preserve">ПЛАНИРУЕМЫЕ ИЗМЕНЕНИЯ </w:t>
      </w:r>
      <w:r w:rsidR="008352B5" w:rsidRPr="00BB777D">
        <w:rPr>
          <w:b/>
          <w:color w:val="000000"/>
          <w:spacing w:val="-6"/>
          <w:sz w:val="22"/>
          <w:szCs w:val="22"/>
        </w:rPr>
        <w:t>В УСТАВ</w:t>
      </w:r>
      <w:r w:rsidRPr="00BB777D">
        <w:rPr>
          <w:b/>
          <w:color w:val="000000"/>
          <w:spacing w:val="-6"/>
          <w:sz w:val="22"/>
          <w:szCs w:val="22"/>
        </w:rPr>
        <w:t xml:space="preserve"> </w:t>
      </w:r>
      <w:r w:rsidR="008352B5" w:rsidRPr="00BB777D">
        <w:rPr>
          <w:b/>
          <w:color w:val="000000"/>
          <w:spacing w:val="-6"/>
          <w:sz w:val="22"/>
          <w:szCs w:val="22"/>
        </w:rPr>
        <w:t>АО «</w:t>
      </w:r>
      <w:r w:rsidR="00F946CD" w:rsidRPr="00BB777D">
        <w:rPr>
          <w:b/>
          <w:color w:val="000000"/>
          <w:spacing w:val="-6"/>
          <w:sz w:val="22"/>
          <w:szCs w:val="22"/>
        </w:rPr>
        <w:t>ТЫВАЭНЕРГО</w:t>
      </w:r>
      <w:r w:rsidR="008352B5" w:rsidRPr="00BB777D">
        <w:rPr>
          <w:b/>
          <w:color w:val="000000"/>
          <w:spacing w:val="-6"/>
          <w:sz w:val="22"/>
          <w:szCs w:val="22"/>
        </w:rPr>
        <w:t xml:space="preserve">» </w:t>
      </w:r>
    </w:p>
    <w:p w14:paraId="2A5B29D7" w14:textId="77777777" w:rsidR="00904629" w:rsidRPr="00BB777D" w:rsidRDefault="00904629">
      <w:pPr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167"/>
        <w:gridCol w:w="4168"/>
        <w:gridCol w:w="6124"/>
      </w:tblGrid>
      <w:tr w:rsidR="008352B5" w:rsidRPr="00BB777D" w14:paraId="4945275E" w14:textId="77777777" w:rsidTr="00F946CD">
        <w:tc>
          <w:tcPr>
            <w:tcW w:w="704" w:type="dxa"/>
            <w:shd w:val="clear" w:color="auto" w:fill="auto"/>
            <w:vAlign w:val="center"/>
          </w:tcPr>
          <w:p w14:paraId="0660EF75" w14:textId="77777777" w:rsidR="008352B5" w:rsidRPr="00BB777D" w:rsidRDefault="008352B5" w:rsidP="005F14A0">
            <w:pPr>
              <w:ind w:right="61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4167" w:type="dxa"/>
            <w:shd w:val="clear" w:color="auto" w:fill="auto"/>
            <w:vAlign w:val="center"/>
          </w:tcPr>
          <w:p w14:paraId="4FCF0085" w14:textId="35B1EBAF" w:rsidR="008352B5" w:rsidRPr="00BB777D" w:rsidRDefault="008352B5" w:rsidP="00755AB1">
            <w:pPr>
              <w:ind w:right="33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Текст нормы действующей редакции Устава АО «</w:t>
            </w:r>
            <w:r w:rsidR="00F946CD" w:rsidRPr="00BB777D">
              <w:rPr>
                <w:b/>
                <w:color w:val="000000"/>
                <w:spacing w:val="-6"/>
                <w:sz w:val="22"/>
                <w:szCs w:val="22"/>
              </w:rPr>
              <w:t>Тываэнерго</w:t>
            </w: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», в отношении которой есть предложения по внесению изменений и дополнений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5353BDD1" w14:textId="227ABD95" w:rsidR="008352B5" w:rsidRPr="00BB777D" w:rsidRDefault="008352B5" w:rsidP="00F75BFF">
            <w:pPr>
              <w:ind w:right="34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Редакция предлагаемых изменени</w:t>
            </w:r>
            <w:r w:rsidR="00755AB1" w:rsidRPr="00BB777D">
              <w:rPr>
                <w:b/>
                <w:color w:val="000000"/>
                <w:spacing w:val="-6"/>
                <w:sz w:val="22"/>
                <w:szCs w:val="22"/>
              </w:rPr>
              <w:t xml:space="preserve">й и дополнений в Устав </w:t>
            </w: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АО «</w:t>
            </w:r>
            <w:r w:rsidR="00F946CD" w:rsidRPr="00BB777D">
              <w:rPr>
                <w:b/>
                <w:color w:val="000000"/>
                <w:spacing w:val="-6"/>
                <w:sz w:val="22"/>
                <w:szCs w:val="22"/>
              </w:rPr>
              <w:t>Тываэнерго</w:t>
            </w: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»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A5CA0D" w14:textId="5CDC65E3" w:rsidR="008352B5" w:rsidRPr="00BB777D" w:rsidRDefault="008352B5" w:rsidP="00755AB1">
            <w:pPr>
              <w:ind w:right="33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Основания, повлекшие необходимость внесения изменений и дополнений в действующую редакцию Устава Общества (комментарий со ссылкой на норму действующего законодательства РФ, а также указание на то, что невнесение предлагаемых изменений может повлечь негативные последствия для Общества с приведением конкретной аргументации)</w:t>
            </w:r>
          </w:p>
        </w:tc>
      </w:tr>
      <w:tr w:rsidR="00F116C1" w:rsidRPr="00BB777D" w14:paraId="7E672330" w14:textId="77777777" w:rsidTr="00973D11">
        <w:tc>
          <w:tcPr>
            <w:tcW w:w="15163" w:type="dxa"/>
            <w:gridSpan w:val="4"/>
            <w:shd w:val="clear" w:color="auto" w:fill="auto"/>
            <w:vAlign w:val="center"/>
          </w:tcPr>
          <w:p w14:paraId="653D5EB5" w14:textId="719F6A76" w:rsidR="00F116C1" w:rsidRPr="00BB777D" w:rsidRDefault="00BF3814" w:rsidP="005F14A0">
            <w:pPr>
              <w:ind w:right="33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b/>
                <w:color w:val="000000"/>
                <w:spacing w:val="-6"/>
                <w:sz w:val="22"/>
                <w:szCs w:val="22"/>
              </w:rPr>
              <w:t>Титульный лист</w:t>
            </w:r>
          </w:p>
        </w:tc>
      </w:tr>
      <w:tr w:rsidR="00F116C1" w:rsidRPr="00BB777D" w14:paraId="2A297CB2" w14:textId="77777777" w:rsidTr="00F946CD">
        <w:tc>
          <w:tcPr>
            <w:tcW w:w="704" w:type="dxa"/>
            <w:shd w:val="clear" w:color="auto" w:fill="auto"/>
            <w:vAlign w:val="center"/>
          </w:tcPr>
          <w:p w14:paraId="55BDD5AF" w14:textId="6195E48F" w:rsidR="00F116C1" w:rsidRPr="00BB777D" w:rsidRDefault="00606CE2" w:rsidP="00F946CD">
            <w:pPr>
              <w:ind w:right="61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color w:val="000000"/>
                <w:spacing w:val="-6"/>
                <w:sz w:val="22"/>
                <w:szCs w:val="22"/>
              </w:rPr>
              <w:t>1</w:t>
            </w:r>
          </w:p>
        </w:tc>
        <w:tc>
          <w:tcPr>
            <w:tcW w:w="4167" w:type="dxa"/>
            <w:shd w:val="clear" w:color="auto" w:fill="auto"/>
          </w:tcPr>
          <w:p w14:paraId="5EBCC60A" w14:textId="77777777" w:rsidR="00BF3814" w:rsidRPr="00BB777D" w:rsidRDefault="00BF3814" w:rsidP="00D970CA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B777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УСТАВ</w:t>
            </w:r>
          </w:p>
          <w:p w14:paraId="0B06593C" w14:textId="125AA2BF" w:rsidR="00BF3814" w:rsidRPr="00BB777D" w:rsidRDefault="00F946CD" w:rsidP="00D970CA">
            <w:pPr>
              <w:jc w:val="center"/>
              <w:rPr>
                <w:snapToGrid w:val="0"/>
                <w:sz w:val="22"/>
                <w:szCs w:val="22"/>
              </w:rPr>
            </w:pPr>
            <w:r w:rsidRPr="00BB777D">
              <w:rPr>
                <w:snapToGrid w:val="0"/>
                <w:sz w:val="22"/>
                <w:szCs w:val="22"/>
              </w:rPr>
              <w:t>А</w:t>
            </w:r>
            <w:r w:rsidR="00BF3814" w:rsidRPr="00BB777D">
              <w:rPr>
                <w:snapToGrid w:val="0"/>
                <w:sz w:val="22"/>
                <w:szCs w:val="22"/>
              </w:rPr>
              <w:t>кционерного общества</w:t>
            </w:r>
          </w:p>
          <w:p w14:paraId="0D99FFFB" w14:textId="7CFB7F6A" w:rsidR="00BF3814" w:rsidRPr="00BB777D" w:rsidRDefault="00BF3814" w:rsidP="00D970CA">
            <w:pPr>
              <w:jc w:val="center"/>
              <w:rPr>
                <w:snapToGrid w:val="0"/>
                <w:sz w:val="22"/>
                <w:szCs w:val="22"/>
              </w:rPr>
            </w:pPr>
            <w:r w:rsidRPr="00BB777D">
              <w:rPr>
                <w:snapToGrid w:val="0"/>
                <w:sz w:val="22"/>
                <w:szCs w:val="22"/>
              </w:rPr>
              <w:t>«</w:t>
            </w:r>
            <w:r w:rsidR="00F946CD" w:rsidRPr="00BB777D">
              <w:rPr>
                <w:sz w:val="22"/>
                <w:szCs w:val="22"/>
              </w:rPr>
              <w:t>Тываэнерго</w:t>
            </w:r>
            <w:r w:rsidRPr="00BB777D">
              <w:rPr>
                <w:sz w:val="22"/>
                <w:szCs w:val="22"/>
              </w:rPr>
              <w:t>»</w:t>
            </w:r>
          </w:p>
          <w:p w14:paraId="12183497" w14:textId="77777777" w:rsidR="00F116C1" w:rsidRPr="00BB777D" w:rsidRDefault="00F116C1" w:rsidP="00BF3814">
            <w:pPr>
              <w:ind w:firstLine="567"/>
              <w:rPr>
                <w:b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168" w:type="dxa"/>
            <w:shd w:val="clear" w:color="auto" w:fill="auto"/>
          </w:tcPr>
          <w:p w14:paraId="7E307596" w14:textId="77777777" w:rsidR="005D54CC" w:rsidRPr="00BB777D" w:rsidRDefault="005D54CC" w:rsidP="00D970CA">
            <w:pPr>
              <w:jc w:val="center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>УСТАВ</w:t>
            </w:r>
          </w:p>
          <w:p w14:paraId="6A93909B" w14:textId="77777777" w:rsidR="00D970CA" w:rsidRDefault="00F946CD" w:rsidP="00D970CA">
            <w:pPr>
              <w:jc w:val="center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>А</w:t>
            </w:r>
            <w:r w:rsidR="00BF3814" w:rsidRPr="00BB777D">
              <w:rPr>
                <w:sz w:val="22"/>
                <w:szCs w:val="22"/>
              </w:rPr>
              <w:t xml:space="preserve">кционерного общества </w:t>
            </w:r>
          </w:p>
          <w:p w14:paraId="18337463" w14:textId="7526BFA8" w:rsidR="00BF3814" w:rsidRPr="00BB777D" w:rsidRDefault="00BF3814" w:rsidP="00D970CA">
            <w:pPr>
              <w:jc w:val="center"/>
              <w:rPr>
                <w:sz w:val="22"/>
                <w:szCs w:val="22"/>
              </w:rPr>
            </w:pPr>
            <w:r w:rsidRPr="00BB777D">
              <w:rPr>
                <w:b/>
                <w:sz w:val="22"/>
                <w:szCs w:val="22"/>
              </w:rPr>
              <w:t>«</w:t>
            </w:r>
            <w:proofErr w:type="spellStart"/>
            <w:r w:rsidRPr="00BB777D">
              <w:rPr>
                <w:b/>
                <w:sz w:val="22"/>
                <w:szCs w:val="22"/>
              </w:rPr>
              <w:t>Россети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Сибирь</w:t>
            </w:r>
            <w:r w:rsidR="00F946CD" w:rsidRPr="00BB777D">
              <w:rPr>
                <w:sz w:val="22"/>
                <w:szCs w:val="22"/>
              </w:rPr>
              <w:t xml:space="preserve"> </w:t>
            </w:r>
            <w:proofErr w:type="spellStart"/>
            <w:r w:rsidR="00F946CD" w:rsidRPr="00BB777D">
              <w:rPr>
                <w:sz w:val="22"/>
                <w:szCs w:val="22"/>
              </w:rPr>
              <w:t>Тываэнерго</w:t>
            </w:r>
            <w:proofErr w:type="spellEnd"/>
            <w:r w:rsidRPr="00BB777D">
              <w:rPr>
                <w:sz w:val="22"/>
                <w:szCs w:val="22"/>
              </w:rPr>
              <w:t>»</w:t>
            </w:r>
          </w:p>
          <w:p w14:paraId="5321ED4D" w14:textId="77777777" w:rsidR="00F116C1" w:rsidRPr="00BB777D" w:rsidRDefault="00F116C1" w:rsidP="00F116C1">
            <w:pPr>
              <w:ind w:right="34"/>
              <w:rPr>
                <w:b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6124" w:type="dxa"/>
            <w:shd w:val="clear" w:color="auto" w:fill="auto"/>
          </w:tcPr>
          <w:p w14:paraId="685CB2FF" w14:textId="77777777" w:rsidR="00F116C1" w:rsidRPr="00BB777D" w:rsidRDefault="000773C5" w:rsidP="00F144A1">
            <w:pPr>
              <w:ind w:firstLine="567"/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 xml:space="preserve"> </w:t>
            </w:r>
            <w:r w:rsidR="00F144A1" w:rsidRPr="00BB777D">
              <w:rPr>
                <w:sz w:val="22"/>
                <w:szCs w:val="22"/>
              </w:rPr>
              <w:t>Принятие акционерами данных изменений в Устав приведет к повышению узнаваемости Общества как ДЗО ПАО «Россети».</w:t>
            </w:r>
          </w:p>
          <w:p w14:paraId="4CC7DB00" w14:textId="2F0842B7" w:rsidR="00C53B10" w:rsidRPr="00BB777D" w:rsidRDefault="00C53B10" w:rsidP="00C53B10">
            <w:pPr>
              <w:ind w:firstLine="567"/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>Невнесение предлагаемых изменений может повлечь негативные последствия для Общества в виде неисполнения Дорожной карты по переходу Общества на Единый стандарт фирменного стиля ПАО «Россети» и организаций группы компаний «Россети».</w:t>
            </w:r>
          </w:p>
        </w:tc>
      </w:tr>
      <w:tr w:rsidR="001C0A8E" w:rsidRPr="00BB777D" w14:paraId="6A184588" w14:textId="77777777" w:rsidTr="00F946CD">
        <w:tc>
          <w:tcPr>
            <w:tcW w:w="15163" w:type="dxa"/>
            <w:gridSpan w:val="4"/>
            <w:shd w:val="clear" w:color="auto" w:fill="auto"/>
            <w:vAlign w:val="center"/>
          </w:tcPr>
          <w:p w14:paraId="150B35B6" w14:textId="48DF471F" w:rsidR="001C0A8E" w:rsidRPr="00BB777D" w:rsidRDefault="0004070D" w:rsidP="00F946CD">
            <w:pPr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b/>
                <w:spacing w:val="-2"/>
                <w:sz w:val="22"/>
                <w:szCs w:val="22"/>
              </w:rPr>
              <w:t>Статья 1. </w:t>
            </w:r>
            <w:r w:rsidR="00BF3814" w:rsidRPr="00BB777D">
              <w:rPr>
                <w:b/>
                <w:spacing w:val="-2"/>
                <w:sz w:val="22"/>
                <w:szCs w:val="22"/>
              </w:rPr>
              <w:t xml:space="preserve"> Общие положения</w:t>
            </w:r>
          </w:p>
        </w:tc>
      </w:tr>
      <w:tr w:rsidR="004C5DE6" w:rsidRPr="00BB777D" w14:paraId="05584319" w14:textId="77777777" w:rsidTr="00F946CD">
        <w:tc>
          <w:tcPr>
            <w:tcW w:w="704" w:type="dxa"/>
            <w:shd w:val="clear" w:color="auto" w:fill="auto"/>
            <w:vAlign w:val="center"/>
          </w:tcPr>
          <w:p w14:paraId="40305802" w14:textId="4E6E19FD" w:rsidR="004C5DE6" w:rsidRPr="00BB777D" w:rsidRDefault="004C5DE6" w:rsidP="00F946CD">
            <w:pPr>
              <w:ind w:right="61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color w:val="000000"/>
                <w:spacing w:val="-6"/>
                <w:sz w:val="22"/>
                <w:szCs w:val="22"/>
              </w:rPr>
              <w:t>2</w:t>
            </w:r>
          </w:p>
        </w:tc>
        <w:tc>
          <w:tcPr>
            <w:tcW w:w="8335" w:type="dxa"/>
            <w:gridSpan w:val="2"/>
            <w:shd w:val="clear" w:color="auto" w:fill="auto"/>
          </w:tcPr>
          <w:p w14:paraId="54375133" w14:textId="1C365DF9" w:rsidR="004C5DE6" w:rsidRPr="00BB777D" w:rsidRDefault="000B62AE" w:rsidP="007D148F">
            <w:pPr>
              <w:tabs>
                <w:tab w:val="left" w:pos="1134"/>
                <w:tab w:val="left" w:pos="1276"/>
              </w:tabs>
              <w:autoSpaceDE/>
              <w:autoSpaceDN/>
              <w:adjustRightInd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napToGrid w:val="0"/>
                <w:spacing w:val="-2"/>
                <w:sz w:val="22"/>
                <w:szCs w:val="22"/>
              </w:rPr>
              <w:t>В п</w:t>
            </w:r>
            <w:r w:rsidR="004C5DE6" w:rsidRPr="00BB777D">
              <w:rPr>
                <w:b/>
                <w:snapToGrid w:val="0"/>
                <w:spacing w:val="-2"/>
                <w:sz w:val="22"/>
                <w:szCs w:val="22"/>
              </w:rPr>
              <w:t xml:space="preserve">ункте 1.1. статьи </w:t>
            </w:r>
            <w:r w:rsidR="00C427E8" w:rsidRPr="00BB777D">
              <w:rPr>
                <w:b/>
                <w:snapToGrid w:val="0"/>
                <w:spacing w:val="-2"/>
                <w:sz w:val="22"/>
                <w:szCs w:val="22"/>
              </w:rPr>
              <w:t xml:space="preserve">1 </w:t>
            </w:r>
            <w:r w:rsidR="004C5DE6" w:rsidRPr="00BB777D">
              <w:rPr>
                <w:b/>
                <w:snapToGrid w:val="0"/>
                <w:spacing w:val="-2"/>
                <w:sz w:val="22"/>
                <w:szCs w:val="22"/>
              </w:rPr>
              <w:t>Устава «</w:t>
            </w:r>
            <w:r w:rsidR="004C5DE6" w:rsidRPr="00BB777D">
              <w:rPr>
                <w:b/>
                <w:spacing w:val="-2"/>
                <w:sz w:val="22"/>
                <w:szCs w:val="22"/>
              </w:rPr>
              <w:t>Общие положения»</w:t>
            </w:r>
          </w:p>
          <w:p w14:paraId="0A4A11BC" w14:textId="05EFF051" w:rsidR="004C5DE6" w:rsidRPr="00BB777D" w:rsidRDefault="004C5DE6" w:rsidP="005D54CC">
            <w:pPr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>слова «</w:t>
            </w:r>
            <w:r w:rsidR="00F946CD" w:rsidRPr="00BB777D">
              <w:rPr>
                <w:sz w:val="22"/>
                <w:szCs w:val="22"/>
              </w:rPr>
              <w:t>А</w:t>
            </w:r>
            <w:r w:rsidRPr="00BB777D">
              <w:rPr>
                <w:sz w:val="22"/>
                <w:szCs w:val="22"/>
              </w:rPr>
              <w:t>кционерное общество «</w:t>
            </w:r>
            <w:proofErr w:type="spellStart"/>
            <w:r w:rsidR="00F946CD" w:rsidRPr="00BB777D">
              <w:rPr>
                <w:sz w:val="22"/>
                <w:szCs w:val="22"/>
              </w:rPr>
              <w:t>Тываэнерго</w:t>
            </w:r>
            <w:proofErr w:type="spellEnd"/>
            <w:r w:rsidR="005D54CC" w:rsidRPr="00BB777D">
              <w:rPr>
                <w:sz w:val="22"/>
                <w:szCs w:val="22"/>
              </w:rPr>
              <w:t>»» заменить на «А</w:t>
            </w:r>
            <w:r w:rsidRPr="00BB777D">
              <w:rPr>
                <w:sz w:val="22"/>
                <w:szCs w:val="22"/>
              </w:rPr>
              <w:t>кционерное общество «</w:t>
            </w:r>
            <w:proofErr w:type="spellStart"/>
            <w:r w:rsidRPr="00BB777D">
              <w:rPr>
                <w:sz w:val="22"/>
                <w:szCs w:val="22"/>
              </w:rPr>
              <w:t>Россети</w:t>
            </w:r>
            <w:proofErr w:type="spellEnd"/>
            <w:r w:rsidRPr="00BB777D">
              <w:rPr>
                <w:sz w:val="22"/>
                <w:szCs w:val="22"/>
              </w:rPr>
              <w:t xml:space="preserve"> Сибирь</w:t>
            </w:r>
            <w:r w:rsidR="00F946CD" w:rsidRPr="00BB777D">
              <w:rPr>
                <w:sz w:val="22"/>
                <w:szCs w:val="22"/>
              </w:rPr>
              <w:t xml:space="preserve"> </w:t>
            </w:r>
            <w:proofErr w:type="spellStart"/>
            <w:r w:rsidR="00F946CD" w:rsidRPr="00BB777D">
              <w:rPr>
                <w:sz w:val="22"/>
                <w:szCs w:val="22"/>
              </w:rPr>
              <w:t>Тываэнерго</w:t>
            </w:r>
            <w:proofErr w:type="spellEnd"/>
            <w:r w:rsidRPr="00BB777D">
              <w:rPr>
                <w:sz w:val="22"/>
                <w:szCs w:val="22"/>
              </w:rPr>
              <w:t>».</w:t>
            </w:r>
          </w:p>
        </w:tc>
        <w:tc>
          <w:tcPr>
            <w:tcW w:w="6124" w:type="dxa"/>
            <w:vMerge w:val="restart"/>
            <w:shd w:val="clear" w:color="auto" w:fill="auto"/>
          </w:tcPr>
          <w:p w14:paraId="7DD19829" w14:textId="1A7A9227" w:rsidR="00162995" w:rsidRPr="00BB777D" w:rsidRDefault="00B52956" w:rsidP="00162995">
            <w:pPr>
              <w:ind w:firstLine="709"/>
              <w:jc w:val="both"/>
              <w:rPr>
                <w:sz w:val="22"/>
                <w:szCs w:val="22"/>
              </w:rPr>
            </w:pPr>
            <w:r w:rsidRPr="00BB777D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Советом директоров АО «Тываэнерго», состоявшимся 08.02.2022 (протокол №3/22 от 10.02.2022)</w:t>
            </w:r>
            <w:r w:rsidR="00162995" w:rsidRPr="00BB777D">
              <w:rPr>
                <w:sz w:val="22"/>
                <w:szCs w:val="22"/>
              </w:rPr>
              <w:t xml:space="preserve">, принято решение присоединиться к Единому стандарту фирменного стиля ПАО «Россети» и организаций группы компаний «Россети», утвержденному решением Совета директоров ПАО «Россети» (протокол от 30.04.2019 № 353, вопрос 5), а также утвердить Дорожную карту по переходу Общества на Единый стандарт фирменного стиля ПАО «Россети» и организаций группы компаний «Россети». </w:t>
            </w:r>
          </w:p>
          <w:p w14:paraId="6CC75EAB" w14:textId="77777777" w:rsidR="00162995" w:rsidRPr="00BB777D" w:rsidRDefault="00162995" w:rsidP="00162995">
            <w:pPr>
              <w:ind w:firstLine="709"/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 xml:space="preserve">Присоединение Общества к Единому стандарту фирменного стиля ПАО «Россети» и организаций группы компаний «Россети» предусматривает приведение наименования Общества в соответствие с Единым стандартом фирменного стиля ПАО «Россети» и организаций Группы компаний Россети», а также переход Группы компаний Россети на единую бренд-архитектуру. </w:t>
            </w:r>
          </w:p>
          <w:p w14:paraId="4C16B96B" w14:textId="77777777" w:rsidR="00F946CD" w:rsidRPr="00BB777D" w:rsidRDefault="00162995" w:rsidP="00F946CD">
            <w:pPr>
              <w:ind w:firstLine="709"/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lastRenderedPageBreak/>
              <w:t xml:space="preserve">В рамках реализации указанного перехода планируется проведение мероприятий, связанных с внесением изменений в уставы дочерних обществ ПАО «Россети» для изменения их фирменных наименований. </w:t>
            </w:r>
          </w:p>
          <w:p w14:paraId="5859BA98" w14:textId="48AA1DC8" w:rsidR="00C53B10" w:rsidRPr="00BB777D" w:rsidRDefault="00F144A1" w:rsidP="00F946CD">
            <w:pPr>
              <w:ind w:firstLine="709"/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>Принятие акционерами данных изменений в Устав приведет к повышению узнаваемости Общества как ДЗО ПАО «Россети».</w:t>
            </w:r>
            <w:r w:rsidR="00F946CD" w:rsidRPr="00BB777D">
              <w:rPr>
                <w:sz w:val="22"/>
                <w:szCs w:val="22"/>
              </w:rPr>
              <w:t xml:space="preserve"> </w:t>
            </w:r>
            <w:r w:rsidR="00C53B10" w:rsidRPr="00BB777D">
              <w:rPr>
                <w:sz w:val="22"/>
                <w:szCs w:val="22"/>
              </w:rPr>
              <w:t>Невнесение предлагаемых изменений может повлечь негативные последствия для Общества в виде неисполнения Дорожной карты по переходу Общества на Единый стандарт фирменного стиля ПАО «Россети» и организаций группы компаний «Россети».</w:t>
            </w:r>
          </w:p>
        </w:tc>
      </w:tr>
      <w:tr w:rsidR="004C5DE6" w:rsidRPr="00BB777D" w14:paraId="1F2F9E91" w14:textId="77777777" w:rsidTr="00F946CD">
        <w:tc>
          <w:tcPr>
            <w:tcW w:w="704" w:type="dxa"/>
            <w:shd w:val="clear" w:color="auto" w:fill="auto"/>
            <w:vAlign w:val="center"/>
          </w:tcPr>
          <w:p w14:paraId="2612D373" w14:textId="6DC4C3DC" w:rsidR="004C5DE6" w:rsidRPr="00BB777D" w:rsidRDefault="004C5DE6" w:rsidP="00F946CD">
            <w:pPr>
              <w:ind w:right="61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color w:val="000000"/>
                <w:spacing w:val="-6"/>
                <w:sz w:val="22"/>
                <w:szCs w:val="22"/>
              </w:rPr>
              <w:t>3</w:t>
            </w:r>
          </w:p>
        </w:tc>
        <w:tc>
          <w:tcPr>
            <w:tcW w:w="4167" w:type="dxa"/>
            <w:shd w:val="clear" w:color="auto" w:fill="auto"/>
          </w:tcPr>
          <w:p w14:paraId="0A3FF2A5" w14:textId="4CF89513" w:rsidR="00C427E8" w:rsidRPr="00BB777D" w:rsidRDefault="004C5DE6" w:rsidP="001D7711">
            <w:pPr>
              <w:tabs>
                <w:tab w:val="left" w:pos="1134"/>
                <w:tab w:val="left" w:pos="1276"/>
              </w:tabs>
              <w:autoSpaceDE/>
              <w:autoSpaceDN/>
              <w:adjustRightInd/>
              <w:jc w:val="both"/>
              <w:rPr>
                <w:b/>
                <w:spacing w:val="-2"/>
                <w:sz w:val="22"/>
                <w:szCs w:val="22"/>
              </w:rPr>
            </w:pPr>
            <w:r w:rsidRPr="00BB777D">
              <w:rPr>
                <w:b/>
                <w:snapToGrid w:val="0"/>
                <w:spacing w:val="-2"/>
                <w:sz w:val="22"/>
                <w:szCs w:val="22"/>
              </w:rPr>
              <w:t>Пункт 1.3. статьи 1 Устава «</w:t>
            </w:r>
            <w:r w:rsidRPr="00BB777D">
              <w:rPr>
                <w:b/>
                <w:spacing w:val="-2"/>
                <w:sz w:val="22"/>
                <w:szCs w:val="22"/>
              </w:rPr>
              <w:t>Общие положения»:</w:t>
            </w:r>
          </w:p>
          <w:p w14:paraId="0B536FA0" w14:textId="77777777" w:rsidR="00711D6F" w:rsidRDefault="00711D6F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snapToGrid w:val="0"/>
                <w:sz w:val="22"/>
                <w:szCs w:val="22"/>
              </w:rPr>
            </w:pPr>
          </w:p>
          <w:p w14:paraId="083BA482" w14:textId="502DE267" w:rsidR="005D54CC" w:rsidRPr="00BB777D" w:rsidRDefault="004C5DE6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sz w:val="22"/>
                <w:szCs w:val="22"/>
              </w:rPr>
            </w:pPr>
            <w:r w:rsidRPr="00BB777D">
              <w:rPr>
                <w:snapToGrid w:val="0"/>
                <w:sz w:val="22"/>
                <w:szCs w:val="22"/>
              </w:rPr>
              <w:t>1.3. Полное фирменное наименование Общества на русском языке –</w:t>
            </w:r>
            <w:r w:rsidR="00F946CD" w:rsidRPr="00BB777D">
              <w:rPr>
                <w:snapToGrid w:val="0"/>
                <w:sz w:val="22"/>
                <w:szCs w:val="22"/>
              </w:rPr>
              <w:t xml:space="preserve"> А</w:t>
            </w:r>
            <w:r w:rsidRPr="00BB777D">
              <w:rPr>
                <w:snapToGrid w:val="0"/>
                <w:sz w:val="22"/>
                <w:szCs w:val="22"/>
              </w:rPr>
              <w:t xml:space="preserve">кционерное общество </w:t>
            </w:r>
            <w:r w:rsidRPr="00BB777D">
              <w:rPr>
                <w:b/>
                <w:snapToGrid w:val="0"/>
                <w:sz w:val="22"/>
                <w:szCs w:val="22"/>
              </w:rPr>
              <w:t>«</w:t>
            </w:r>
            <w:r w:rsidR="00F946CD" w:rsidRPr="00BB777D">
              <w:rPr>
                <w:b/>
                <w:snapToGrid w:val="0"/>
                <w:sz w:val="22"/>
                <w:szCs w:val="22"/>
              </w:rPr>
              <w:t>Тываэнерго</w:t>
            </w:r>
            <w:r w:rsidRPr="00BB777D">
              <w:rPr>
                <w:b/>
                <w:snapToGrid w:val="0"/>
                <w:sz w:val="22"/>
                <w:szCs w:val="22"/>
              </w:rPr>
              <w:t>»</w:t>
            </w:r>
            <w:r w:rsidRPr="00BB777D">
              <w:rPr>
                <w:snapToGrid w:val="0"/>
                <w:sz w:val="22"/>
                <w:szCs w:val="22"/>
              </w:rPr>
              <w:t>.</w:t>
            </w:r>
            <w:r w:rsidRPr="00BB777D">
              <w:rPr>
                <w:sz w:val="22"/>
                <w:szCs w:val="22"/>
              </w:rPr>
              <w:t xml:space="preserve"> </w:t>
            </w:r>
          </w:p>
          <w:p w14:paraId="27DB497D" w14:textId="77777777" w:rsidR="005D54CC" w:rsidRPr="00BB777D" w:rsidRDefault="005D54CC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sz w:val="22"/>
                <w:szCs w:val="22"/>
              </w:rPr>
            </w:pPr>
          </w:p>
          <w:p w14:paraId="6A6DF073" w14:textId="77777777" w:rsidR="005D54CC" w:rsidRPr="00BB777D" w:rsidRDefault="005D54CC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sz w:val="22"/>
                <w:szCs w:val="22"/>
              </w:rPr>
            </w:pPr>
          </w:p>
          <w:p w14:paraId="1B0E76BC" w14:textId="77777777" w:rsidR="00711D6F" w:rsidRDefault="00711D6F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13D5DCC6" w14:textId="77777777" w:rsidR="00711D6F" w:rsidRDefault="00711D6F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1E8583C3" w14:textId="77777777" w:rsidR="00711D6F" w:rsidRDefault="00711D6F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11127228" w14:textId="03CE5AFE" w:rsidR="005D54CC" w:rsidRPr="00BB777D" w:rsidRDefault="005D54CC" w:rsidP="005D54CC">
            <w:pPr>
              <w:tabs>
                <w:tab w:val="left" w:pos="1134"/>
              </w:tabs>
              <w:autoSpaceDE/>
              <w:autoSpaceDN/>
              <w:adjustRightInd/>
              <w:ind w:firstLine="572"/>
              <w:jc w:val="both"/>
              <w:rPr>
                <w:snapToGrid w:val="0"/>
                <w:sz w:val="22"/>
                <w:szCs w:val="22"/>
              </w:rPr>
            </w:pPr>
            <w:r w:rsidRPr="00BB777D">
              <w:rPr>
                <w:b/>
                <w:snapToGrid w:val="0"/>
                <w:sz w:val="22"/>
                <w:szCs w:val="22"/>
              </w:rPr>
              <w:t xml:space="preserve">Прежнее полное фирменное </w:t>
            </w:r>
            <w:r w:rsidRPr="00BB777D">
              <w:rPr>
                <w:b/>
                <w:snapToGrid w:val="0"/>
                <w:sz w:val="22"/>
                <w:szCs w:val="22"/>
              </w:rPr>
              <w:lastRenderedPageBreak/>
              <w:t>наименование</w:t>
            </w:r>
            <w:r w:rsidRPr="00BB777D">
              <w:rPr>
                <w:snapToGrid w:val="0"/>
                <w:sz w:val="22"/>
                <w:szCs w:val="22"/>
              </w:rPr>
              <w:t xml:space="preserve"> на русском языке - Открытое акционерное общество «</w:t>
            </w:r>
            <w:proofErr w:type="spellStart"/>
            <w:r w:rsidRPr="00BB777D">
              <w:rPr>
                <w:snapToGrid w:val="0"/>
                <w:sz w:val="22"/>
                <w:szCs w:val="22"/>
              </w:rPr>
              <w:t>Тываэнерго</w:t>
            </w:r>
            <w:proofErr w:type="spellEnd"/>
            <w:r w:rsidRPr="00BB777D">
              <w:rPr>
                <w:snapToGrid w:val="0"/>
                <w:sz w:val="22"/>
                <w:szCs w:val="22"/>
              </w:rPr>
              <w:t>».</w:t>
            </w:r>
          </w:p>
        </w:tc>
        <w:tc>
          <w:tcPr>
            <w:tcW w:w="4168" w:type="dxa"/>
            <w:shd w:val="clear" w:color="auto" w:fill="auto"/>
          </w:tcPr>
          <w:p w14:paraId="524C5B50" w14:textId="012DD93D" w:rsidR="00C427E8" w:rsidRPr="00BB777D" w:rsidRDefault="004C5DE6" w:rsidP="0089772E">
            <w:pPr>
              <w:tabs>
                <w:tab w:val="left" w:pos="1134"/>
                <w:tab w:val="left" w:pos="1276"/>
              </w:tabs>
              <w:autoSpaceDE/>
              <w:autoSpaceDN/>
              <w:adjustRightInd/>
              <w:jc w:val="both"/>
              <w:rPr>
                <w:b/>
                <w:spacing w:val="-2"/>
                <w:sz w:val="22"/>
                <w:szCs w:val="22"/>
              </w:rPr>
            </w:pPr>
            <w:r w:rsidRPr="00BB777D">
              <w:rPr>
                <w:b/>
                <w:snapToGrid w:val="0"/>
                <w:spacing w:val="-2"/>
                <w:sz w:val="22"/>
                <w:szCs w:val="22"/>
              </w:rPr>
              <w:lastRenderedPageBreak/>
              <w:t>Пункт 1.3. статьи 1 Устава «</w:t>
            </w:r>
            <w:r w:rsidRPr="00BB777D">
              <w:rPr>
                <w:b/>
                <w:spacing w:val="-2"/>
                <w:sz w:val="22"/>
                <w:szCs w:val="22"/>
              </w:rPr>
              <w:t>Общие положения» изложить в следующей редакции:</w:t>
            </w:r>
          </w:p>
          <w:p w14:paraId="325382FF" w14:textId="7C9A1A4D" w:rsidR="005D54CC" w:rsidRPr="00BB777D" w:rsidRDefault="005D54CC" w:rsidP="00F946CD">
            <w:pPr>
              <w:ind w:firstLine="743"/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>1.3. Полное фирменное наименование Общества на русском языке – Акционерное общество «</w:t>
            </w:r>
            <w:proofErr w:type="spellStart"/>
            <w:r w:rsidRPr="00BB777D">
              <w:rPr>
                <w:b/>
                <w:sz w:val="22"/>
                <w:szCs w:val="22"/>
              </w:rPr>
              <w:t>Россети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Сибирь </w:t>
            </w:r>
            <w:proofErr w:type="spellStart"/>
            <w:r w:rsidRPr="00BB777D">
              <w:rPr>
                <w:b/>
                <w:sz w:val="22"/>
                <w:szCs w:val="22"/>
              </w:rPr>
              <w:t>Тываэнерго</w:t>
            </w:r>
            <w:proofErr w:type="spellEnd"/>
            <w:r w:rsidRPr="00BB777D">
              <w:rPr>
                <w:sz w:val="22"/>
                <w:szCs w:val="22"/>
              </w:rPr>
              <w:t>».</w:t>
            </w:r>
          </w:p>
          <w:p w14:paraId="29014AAC" w14:textId="77777777" w:rsidR="000317DB" w:rsidRPr="00BB777D" w:rsidRDefault="000317DB" w:rsidP="000317DB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BB777D">
              <w:rPr>
                <w:b/>
                <w:sz w:val="22"/>
                <w:szCs w:val="22"/>
              </w:rPr>
              <w:t xml:space="preserve">Полное фирменное наименование на английском языке – </w:t>
            </w:r>
            <w:proofErr w:type="spellStart"/>
            <w:r w:rsidRPr="00BB777D">
              <w:rPr>
                <w:b/>
                <w:sz w:val="22"/>
                <w:szCs w:val="22"/>
              </w:rPr>
              <w:t>Rosseti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777D">
              <w:rPr>
                <w:b/>
                <w:sz w:val="22"/>
                <w:szCs w:val="22"/>
              </w:rPr>
              <w:t>Siberia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777D">
              <w:rPr>
                <w:b/>
                <w:sz w:val="22"/>
                <w:szCs w:val="22"/>
              </w:rPr>
              <w:t>Tyvaenergo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777D">
              <w:rPr>
                <w:b/>
                <w:sz w:val="22"/>
                <w:szCs w:val="22"/>
              </w:rPr>
              <w:t>Joint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777D">
              <w:rPr>
                <w:b/>
                <w:sz w:val="22"/>
                <w:szCs w:val="22"/>
              </w:rPr>
              <w:t>Stock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777D">
              <w:rPr>
                <w:b/>
                <w:sz w:val="22"/>
                <w:szCs w:val="22"/>
              </w:rPr>
              <w:t>Company</w:t>
            </w:r>
            <w:proofErr w:type="spellEnd"/>
            <w:r w:rsidRPr="00BB777D">
              <w:rPr>
                <w:b/>
                <w:sz w:val="22"/>
                <w:szCs w:val="22"/>
              </w:rPr>
              <w:t>.</w:t>
            </w:r>
          </w:p>
          <w:p w14:paraId="3EF00817" w14:textId="77777777" w:rsidR="000317DB" w:rsidRPr="00BB777D" w:rsidRDefault="000317DB" w:rsidP="00F946CD">
            <w:pPr>
              <w:ind w:firstLine="743"/>
              <w:jc w:val="both"/>
              <w:rPr>
                <w:sz w:val="22"/>
                <w:szCs w:val="22"/>
              </w:rPr>
            </w:pPr>
          </w:p>
          <w:p w14:paraId="5F3C8E40" w14:textId="77777777" w:rsidR="005D54CC" w:rsidRPr="00BB777D" w:rsidRDefault="005D54CC" w:rsidP="005D54CC">
            <w:pPr>
              <w:pStyle w:val="a3"/>
              <w:tabs>
                <w:tab w:val="left" w:pos="851"/>
              </w:tabs>
              <w:ind w:firstLine="709"/>
              <w:contextualSpacing/>
              <w:rPr>
                <w:rFonts w:ascii="Times New Roman" w:hAnsi="Times New Roman"/>
                <w:snapToGrid/>
                <w:szCs w:val="22"/>
              </w:rPr>
            </w:pPr>
            <w:r w:rsidRPr="00BB777D">
              <w:rPr>
                <w:rFonts w:ascii="Times New Roman" w:hAnsi="Times New Roman"/>
                <w:b/>
                <w:snapToGrid/>
                <w:szCs w:val="22"/>
              </w:rPr>
              <w:t xml:space="preserve">Прежние полные фирменные </w:t>
            </w:r>
            <w:r w:rsidRPr="00BB777D">
              <w:rPr>
                <w:rFonts w:ascii="Times New Roman" w:hAnsi="Times New Roman"/>
                <w:b/>
                <w:snapToGrid/>
                <w:szCs w:val="22"/>
              </w:rPr>
              <w:lastRenderedPageBreak/>
              <w:t>наименования</w:t>
            </w:r>
            <w:r w:rsidRPr="00BB777D">
              <w:rPr>
                <w:rFonts w:ascii="Times New Roman" w:hAnsi="Times New Roman"/>
                <w:snapToGrid/>
                <w:szCs w:val="22"/>
              </w:rPr>
              <w:t xml:space="preserve"> на русском языке – </w:t>
            </w:r>
            <w:r w:rsidRPr="00BB777D">
              <w:rPr>
                <w:rFonts w:ascii="Times New Roman" w:hAnsi="Times New Roman"/>
                <w:b/>
                <w:snapToGrid/>
                <w:szCs w:val="22"/>
              </w:rPr>
              <w:t>Акционерное общество «</w:t>
            </w:r>
            <w:proofErr w:type="spellStart"/>
            <w:r w:rsidRPr="00BB777D">
              <w:rPr>
                <w:rFonts w:ascii="Times New Roman" w:hAnsi="Times New Roman"/>
                <w:b/>
                <w:snapToGrid/>
                <w:szCs w:val="22"/>
              </w:rPr>
              <w:t>Тываэнерго</w:t>
            </w:r>
            <w:proofErr w:type="spellEnd"/>
            <w:r w:rsidRPr="00BB777D">
              <w:rPr>
                <w:rFonts w:ascii="Times New Roman" w:hAnsi="Times New Roman"/>
                <w:b/>
                <w:snapToGrid/>
                <w:szCs w:val="22"/>
              </w:rPr>
              <w:t>»</w:t>
            </w:r>
            <w:r w:rsidRPr="00BB777D">
              <w:rPr>
                <w:rFonts w:ascii="Times New Roman" w:hAnsi="Times New Roman"/>
                <w:snapToGrid/>
                <w:szCs w:val="22"/>
              </w:rPr>
              <w:t>, Открытое акционерное общество «</w:t>
            </w:r>
            <w:proofErr w:type="spellStart"/>
            <w:r w:rsidRPr="00BB777D">
              <w:rPr>
                <w:rFonts w:ascii="Times New Roman" w:hAnsi="Times New Roman"/>
                <w:snapToGrid/>
                <w:szCs w:val="22"/>
              </w:rPr>
              <w:t>Тываэнерго</w:t>
            </w:r>
            <w:proofErr w:type="spellEnd"/>
            <w:r w:rsidRPr="00BB777D">
              <w:rPr>
                <w:rFonts w:ascii="Times New Roman" w:hAnsi="Times New Roman"/>
                <w:snapToGrid/>
                <w:szCs w:val="22"/>
              </w:rPr>
              <w:t>».</w:t>
            </w:r>
          </w:p>
          <w:p w14:paraId="2D89ACAC" w14:textId="5EC49BD8" w:rsidR="005D54CC" w:rsidRPr="00BB777D" w:rsidRDefault="005D54CC" w:rsidP="00F946CD">
            <w:pPr>
              <w:ind w:firstLine="743"/>
              <w:jc w:val="both"/>
              <w:rPr>
                <w:sz w:val="22"/>
                <w:szCs w:val="22"/>
              </w:rPr>
            </w:pPr>
          </w:p>
        </w:tc>
        <w:tc>
          <w:tcPr>
            <w:tcW w:w="6124" w:type="dxa"/>
            <w:vMerge/>
            <w:shd w:val="clear" w:color="auto" w:fill="auto"/>
          </w:tcPr>
          <w:p w14:paraId="0B6AE714" w14:textId="77777777" w:rsidR="004C5DE6" w:rsidRPr="00BB777D" w:rsidRDefault="004C5DE6" w:rsidP="0089772E">
            <w:pPr>
              <w:pStyle w:val="ab"/>
              <w:jc w:val="both"/>
              <w:rPr>
                <w:rStyle w:val="ad"/>
                <w:sz w:val="22"/>
                <w:szCs w:val="22"/>
              </w:rPr>
            </w:pPr>
          </w:p>
        </w:tc>
      </w:tr>
      <w:tr w:rsidR="004C5DE6" w:rsidRPr="005D54CC" w14:paraId="7E1F0DB9" w14:textId="77777777" w:rsidTr="00F946CD">
        <w:tc>
          <w:tcPr>
            <w:tcW w:w="704" w:type="dxa"/>
            <w:shd w:val="clear" w:color="auto" w:fill="auto"/>
            <w:vAlign w:val="center"/>
          </w:tcPr>
          <w:p w14:paraId="00E2F247" w14:textId="0BE8931A" w:rsidR="004C5DE6" w:rsidRPr="00BB777D" w:rsidRDefault="004C5DE6" w:rsidP="00F946CD">
            <w:pPr>
              <w:ind w:right="61"/>
              <w:jc w:val="center"/>
              <w:rPr>
                <w:color w:val="000000"/>
                <w:spacing w:val="-6"/>
                <w:sz w:val="22"/>
                <w:szCs w:val="22"/>
              </w:rPr>
            </w:pPr>
            <w:r w:rsidRPr="00BB777D">
              <w:rPr>
                <w:color w:val="000000"/>
                <w:spacing w:val="-6"/>
                <w:sz w:val="22"/>
                <w:szCs w:val="22"/>
              </w:rPr>
              <w:t>4</w:t>
            </w:r>
          </w:p>
        </w:tc>
        <w:tc>
          <w:tcPr>
            <w:tcW w:w="4167" w:type="dxa"/>
            <w:shd w:val="clear" w:color="auto" w:fill="auto"/>
          </w:tcPr>
          <w:p w14:paraId="4D1D512D" w14:textId="776BECF0" w:rsidR="004C5DE6" w:rsidRPr="00BB777D" w:rsidRDefault="004C5DE6" w:rsidP="004C5DE6">
            <w:pPr>
              <w:tabs>
                <w:tab w:val="left" w:pos="1134"/>
                <w:tab w:val="left" w:pos="1276"/>
              </w:tabs>
              <w:autoSpaceDE/>
              <w:autoSpaceDN/>
              <w:adjustRightInd/>
              <w:jc w:val="both"/>
              <w:rPr>
                <w:b/>
                <w:spacing w:val="-2"/>
                <w:sz w:val="22"/>
                <w:szCs w:val="22"/>
              </w:rPr>
            </w:pPr>
            <w:r w:rsidRPr="00BB777D">
              <w:rPr>
                <w:b/>
                <w:snapToGrid w:val="0"/>
                <w:spacing w:val="-2"/>
                <w:sz w:val="22"/>
                <w:szCs w:val="22"/>
              </w:rPr>
              <w:t>Пункт 1.4. статьи 1 Устава «</w:t>
            </w:r>
            <w:r w:rsidRPr="00BB777D">
              <w:rPr>
                <w:b/>
                <w:spacing w:val="-2"/>
                <w:sz w:val="22"/>
                <w:szCs w:val="22"/>
              </w:rPr>
              <w:t>Общие положения»:</w:t>
            </w:r>
          </w:p>
          <w:p w14:paraId="0BA57CBD" w14:textId="77777777" w:rsidR="004C5DE6" w:rsidRPr="00BB777D" w:rsidRDefault="004C5DE6" w:rsidP="004C5DE6">
            <w:pPr>
              <w:tabs>
                <w:tab w:val="left" w:pos="1134"/>
              </w:tabs>
              <w:autoSpaceDE/>
              <w:autoSpaceDN/>
              <w:adjustRightInd/>
              <w:jc w:val="both"/>
              <w:rPr>
                <w:snapToGrid w:val="0"/>
                <w:sz w:val="22"/>
                <w:szCs w:val="22"/>
              </w:rPr>
            </w:pPr>
          </w:p>
          <w:p w14:paraId="04B43F8F" w14:textId="77777777" w:rsidR="005D54CC" w:rsidRPr="00BB777D" w:rsidRDefault="004C5DE6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Style w:val="12"/>
                <w:color w:val="000000"/>
                <w:sz w:val="22"/>
                <w:szCs w:val="22"/>
              </w:rPr>
            </w:pPr>
            <w:r w:rsidRPr="00BB777D">
              <w:rPr>
                <w:rStyle w:val="12"/>
                <w:color w:val="000000"/>
                <w:sz w:val="22"/>
                <w:szCs w:val="22"/>
              </w:rPr>
              <w:t>1.4.</w:t>
            </w:r>
            <w:r w:rsidRPr="00BB777D">
              <w:rPr>
                <w:rFonts w:ascii="Times New Roman" w:hAnsi="Times New Roman"/>
                <w:szCs w:val="22"/>
              </w:rPr>
              <w:t xml:space="preserve"> </w:t>
            </w:r>
            <w:r w:rsidR="00F946CD" w:rsidRPr="00BB777D">
              <w:rPr>
                <w:rStyle w:val="12"/>
                <w:color w:val="000000"/>
                <w:sz w:val="22"/>
                <w:szCs w:val="22"/>
              </w:rPr>
              <w:t xml:space="preserve">Сокращенное фирменное наименование Общества на русском языке </w:t>
            </w:r>
            <w:r w:rsidR="00F946CD" w:rsidRPr="00BB777D">
              <w:rPr>
                <w:rFonts w:ascii="Times New Roman" w:hAnsi="Times New Roman"/>
                <w:szCs w:val="22"/>
              </w:rPr>
              <w:t>–</w:t>
            </w:r>
            <w:r w:rsidR="00F946CD" w:rsidRPr="00BB777D">
              <w:rPr>
                <w:rStyle w:val="12"/>
                <w:color w:val="000000"/>
                <w:sz w:val="22"/>
                <w:szCs w:val="22"/>
              </w:rPr>
              <w:t xml:space="preserve">  </w:t>
            </w:r>
            <w:r w:rsidR="00F946CD" w:rsidRPr="00BB777D">
              <w:rPr>
                <w:rStyle w:val="12"/>
                <w:b/>
                <w:color w:val="000000"/>
                <w:sz w:val="22"/>
                <w:szCs w:val="22"/>
              </w:rPr>
              <w:t>АО «Тываэнерго».</w:t>
            </w:r>
            <w:r w:rsidR="00F946CD" w:rsidRPr="00BB777D">
              <w:rPr>
                <w:rStyle w:val="12"/>
                <w:color w:val="000000"/>
                <w:sz w:val="22"/>
                <w:szCs w:val="22"/>
              </w:rPr>
              <w:t xml:space="preserve"> </w:t>
            </w:r>
          </w:p>
          <w:p w14:paraId="470AD716" w14:textId="77777777" w:rsidR="005D54CC" w:rsidRPr="00BB777D" w:rsidRDefault="005D54CC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Style w:val="12"/>
                <w:b/>
                <w:color w:val="000000"/>
                <w:sz w:val="22"/>
                <w:szCs w:val="22"/>
              </w:rPr>
            </w:pPr>
          </w:p>
          <w:p w14:paraId="0EA70220" w14:textId="77777777" w:rsidR="005D54CC" w:rsidRPr="00BB777D" w:rsidRDefault="005D54CC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Style w:val="12"/>
                <w:b/>
                <w:color w:val="000000"/>
                <w:sz w:val="22"/>
                <w:szCs w:val="22"/>
              </w:rPr>
            </w:pPr>
          </w:p>
          <w:p w14:paraId="54FDEE19" w14:textId="77777777" w:rsidR="00711D6F" w:rsidRDefault="00711D6F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Style w:val="12"/>
                <w:b/>
                <w:color w:val="000000"/>
                <w:sz w:val="22"/>
                <w:szCs w:val="22"/>
              </w:rPr>
            </w:pPr>
          </w:p>
          <w:p w14:paraId="74E3DA6A" w14:textId="77777777" w:rsidR="00711D6F" w:rsidRDefault="00711D6F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Style w:val="12"/>
                <w:b/>
                <w:color w:val="000000"/>
                <w:sz w:val="22"/>
                <w:szCs w:val="22"/>
              </w:rPr>
            </w:pPr>
          </w:p>
          <w:p w14:paraId="626A1969" w14:textId="77777777" w:rsidR="00711D6F" w:rsidRDefault="00711D6F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Style w:val="12"/>
                <w:b/>
                <w:color w:val="000000"/>
                <w:sz w:val="22"/>
                <w:szCs w:val="22"/>
              </w:rPr>
            </w:pPr>
          </w:p>
          <w:p w14:paraId="250B61EE" w14:textId="77777777" w:rsidR="00711D6F" w:rsidRDefault="00711D6F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Style w:val="12"/>
                <w:b/>
                <w:color w:val="000000"/>
                <w:sz w:val="22"/>
                <w:szCs w:val="22"/>
              </w:rPr>
            </w:pPr>
          </w:p>
          <w:p w14:paraId="6E54D55F" w14:textId="38F4DE92" w:rsidR="004C5DE6" w:rsidRPr="00BB777D" w:rsidRDefault="00F946CD" w:rsidP="00F946CD">
            <w:pPr>
              <w:pStyle w:val="a3"/>
              <w:tabs>
                <w:tab w:val="left" w:pos="851"/>
                <w:tab w:val="left" w:pos="1092"/>
              </w:tabs>
              <w:ind w:firstLine="426"/>
              <w:contextualSpacing/>
              <w:rPr>
                <w:rFonts w:ascii="Times New Roman" w:hAnsi="Times New Roman"/>
                <w:szCs w:val="22"/>
              </w:rPr>
            </w:pPr>
            <w:r w:rsidRPr="00BB777D">
              <w:rPr>
                <w:rStyle w:val="12"/>
                <w:b/>
                <w:color w:val="000000"/>
                <w:sz w:val="22"/>
                <w:szCs w:val="22"/>
              </w:rPr>
              <w:t xml:space="preserve">Прежнее сокращенное фирменное наименование </w:t>
            </w:r>
            <w:r w:rsidRPr="00BB777D">
              <w:rPr>
                <w:rStyle w:val="12"/>
                <w:color w:val="000000"/>
                <w:sz w:val="22"/>
                <w:szCs w:val="22"/>
              </w:rPr>
              <w:t xml:space="preserve">на русском языке </w:t>
            </w:r>
            <w:r w:rsidRPr="00BB777D">
              <w:rPr>
                <w:rFonts w:ascii="Times New Roman" w:hAnsi="Times New Roman"/>
                <w:szCs w:val="22"/>
              </w:rPr>
              <w:t>–</w:t>
            </w:r>
            <w:r w:rsidRPr="00BB777D">
              <w:rPr>
                <w:rStyle w:val="12"/>
                <w:color w:val="000000"/>
                <w:sz w:val="22"/>
                <w:szCs w:val="22"/>
              </w:rPr>
              <w:t xml:space="preserve">   ОАО «</w:t>
            </w:r>
            <w:proofErr w:type="spellStart"/>
            <w:r w:rsidRPr="00BB777D">
              <w:rPr>
                <w:rStyle w:val="12"/>
                <w:color w:val="000000"/>
                <w:sz w:val="22"/>
                <w:szCs w:val="22"/>
              </w:rPr>
              <w:t>Тываэнерго</w:t>
            </w:r>
            <w:proofErr w:type="spellEnd"/>
            <w:r w:rsidRPr="00BB777D">
              <w:rPr>
                <w:rStyle w:val="12"/>
                <w:color w:val="000000"/>
                <w:sz w:val="22"/>
                <w:szCs w:val="22"/>
              </w:rPr>
              <w:t>».</w:t>
            </w:r>
          </w:p>
        </w:tc>
        <w:tc>
          <w:tcPr>
            <w:tcW w:w="4168" w:type="dxa"/>
            <w:shd w:val="clear" w:color="auto" w:fill="auto"/>
          </w:tcPr>
          <w:p w14:paraId="556712B9" w14:textId="77777777" w:rsidR="004C5DE6" w:rsidRPr="00BB777D" w:rsidRDefault="004C5DE6" w:rsidP="00025CC2">
            <w:pPr>
              <w:tabs>
                <w:tab w:val="left" w:pos="1134"/>
                <w:tab w:val="left" w:pos="1276"/>
              </w:tabs>
              <w:autoSpaceDE/>
              <w:autoSpaceDN/>
              <w:adjustRightInd/>
              <w:jc w:val="both"/>
              <w:rPr>
                <w:b/>
                <w:spacing w:val="-2"/>
                <w:sz w:val="22"/>
                <w:szCs w:val="22"/>
              </w:rPr>
            </w:pPr>
            <w:r w:rsidRPr="00BB777D">
              <w:rPr>
                <w:b/>
                <w:snapToGrid w:val="0"/>
                <w:spacing w:val="-2"/>
                <w:sz w:val="22"/>
                <w:szCs w:val="22"/>
              </w:rPr>
              <w:t>Пункт 1.4. статьи 1 Устава «</w:t>
            </w:r>
            <w:r w:rsidRPr="00BB777D">
              <w:rPr>
                <w:b/>
                <w:spacing w:val="-2"/>
                <w:sz w:val="22"/>
                <w:szCs w:val="22"/>
              </w:rPr>
              <w:t>Общие положения» изложить в следующей редакции:</w:t>
            </w:r>
          </w:p>
          <w:p w14:paraId="323AB24D" w14:textId="3370D001" w:rsidR="004C5DE6" w:rsidRPr="00BB777D" w:rsidRDefault="004C5DE6" w:rsidP="005D54CC">
            <w:pPr>
              <w:ind w:firstLine="709"/>
              <w:jc w:val="both"/>
              <w:rPr>
                <w:sz w:val="22"/>
                <w:szCs w:val="22"/>
              </w:rPr>
            </w:pPr>
            <w:r w:rsidRPr="00BB777D">
              <w:rPr>
                <w:sz w:val="22"/>
                <w:szCs w:val="22"/>
              </w:rPr>
              <w:t xml:space="preserve">1.4. Сокращенное фирменное наименование Общества на русском языке – </w:t>
            </w:r>
            <w:r w:rsidRPr="00BB777D">
              <w:rPr>
                <w:b/>
                <w:sz w:val="22"/>
                <w:szCs w:val="22"/>
              </w:rPr>
              <w:t>АО «Россети Сибирь</w:t>
            </w:r>
            <w:r w:rsidR="00F946CD" w:rsidRPr="00BB777D">
              <w:rPr>
                <w:b/>
                <w:sz w:val="22"/>
                <w:szCs w:val="22"/>
              </w:rPr>
              <w:t xml:space="preserve"> Тываэнерго</w:t>
            </w:r>
            <w:r w:rsidRPr="00BB777D">
              <w:rPr>
                <w:b/>
                <w:sz w:val="22"/>
                <w:szCs w:val="22"/>
              </w:rPr>
              <w:t>».</w:t>
            </w:r>
            <w:r w:rsidR="00F946CD" w:rsidRPr="00BB777D">
              <w:rPr>
                <w:sz w:val="22"/>
                <w:szCs w:val="22"/>
              </w:rPr>
              <w:t xml:space="preserve"> </w:t>
            </w:r>
          </w:p>
          <w:p w14:paraId="78733394" w14:textId="77777777" w:rsidR="000317DB" w:rsidRPr="00BB777D" w:rsidRDefault="000317DB" w:rsidP="000317DB">
            <w:pPr>
              <w:ind w:firstLine="709"/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BB777D">
              <w:rPr>
                <w:b/>
                <w:sz w:val="22"/>
                <w:szCs w:val="22"/>
              </w:rPr>
              <w:t xml:space="preserve">Сокращенное фирменное наименование Общества на английском языке – </w:t>
            </w:r>
            <w:proofErr w:type="spellStart"/>
            <w:r w:rsidRPr="00BB777D">
              <w:rPr>
                <w:b/>
                <w:sz w:val="22"/>
                <w:szCs w:val="22"/>
              </w:rPr>
              <w:t>Rosseti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777D">
              <w:rPr>
                <w:b/>
                <w:sz w:val="22"/>
                <w:szCs w:val="22"/>
              </w:rPr>
              <w:t>Siberia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B777D">
              <w:rPr>
                <w:b/>
                <w:sz w:val="22"/>
                <w:szCs w:val="22"/>
              </w:rPr>
              <w:t>Tyvaenergo</w:t>
            </w:r>
            <w:proofErr w:type="spellEnd"/>
            <w:r w:rsidRPr="00BB777D">
              <w:rPr>
                <w:b/>
                <w:sz w:val="22"/>
                <w:szCs w:val="22"/>
              </w:rPr>
              <w:t xml:space="preserve"> JSC.</w:t>
            </w:r>
          </w:p>
          <w:p w14:paraId="09E87395" w14:textId="77777777" w:rsidR="000317DB" w:rsidRPr="00BB777D" w:rsidRDefault="000317DB" w:rsidP="005D54CC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4BD74436" w14:textId="12323CF0" w:rsidR="005D54CC" w:rsidRPr="005D54CC" w:rsidRDefault="005D54CC" w:rsidP="005D54CC">
            <w:pPr>
              <w:ind w:firstLine="709"/>
              <w:jc w:val="both"/>
              <w:rPr>
                <w:sz w:val="22"/>
                <w:szCs w:val="22"/>
              </w:rPr>
            </w:pPr>
            <w:r w:rsidRPr="00BB777D">
              <w:rPr>
                <w:b/>
                <w:sz w:val="22"/>
                <w:szCs w:val="22"/>
              </w:rPr>
              <w:t>Прежние сокращенные фирменные</w:t>
            </w:r>
            <w:r w:rsidRPr="00BB777D">
              <w:rPr>
                <w:sz w:val="22"/>
                <w:szCs w:val="22"/>
              </w:rPr>
              <w:t xml:space="preserve"> </w:t>
            </w:r>
            <w:r w:rsidRPr="009D14EA">
              <w:rPr>
                <w:b/>
                <w:sz w:val="22"/>
                <w:szCs w:val="22"/>
              </w:rPr>
              <w:t>наименования Общества</w:t>
            </w:r>
            <w:r w:rsidRPr="00BB777D">
              <w:rPr>
                <w:sz w:val="22"/>
                <w:szCs w:val="22"/>
              </w:rPr>
              <w:t xml:space="preserve"> на русском языке - </w:t>
            </w:r>
            <w:r w:rsidRPr="00BB777D">
              <w:rPr>
                <w:b/>
                <w:sz w:val="22"/>
                <w:szCs w:val="22"/>
              </w:rPr>
              <w:t>АО «</w:t>
            </w:r>
            <w:proofErr w:type="spellStart"/>
            <w:r w:rsidRPr="00BB777D">
              <w:rPr>
                <w:b/>
                <w:sz w:val="22"/>
                <w:szCs w:val="22"/>
              </w:rPr>
              <w:t>Тываэнерго</w:t>
            </w:r>
            <w:proofErr w:type="spellEnd"/>
            <w:r w:rsidRPr="00BB777D">
              <w:rPr>
                <w:b/>
                <w:sz w:val="22"/>
                <w:szCs w:val="22"/>
              </w:rPr>
              <w:t>»</w:t>
            </w:r>
            <w:r w:rsidRPr="00BB777D">
              <w:rPr>
                <w:sz w:val="22"/>
                <w:szCs w:val="22"/>
              </w:rPr>
              <w:t>, ОАО «</w:t>
            </w:r>
            <w:proofErr w:type="spellStart"/>
            <w:r w:rsidRPr="00BB777D">
              <w:rPr>
                <w:sz w:val="22"/>
                <w:szCs w:val="22"/>
              </w:rPr>
              <w:t>Тываэнерго</w:t>
            </w:r>
            <w:proofErr w:type="spellEnd"/>
            <w:r w:rsidRPr="00BB777D">
              <w:rPr>
                <w:sz w:val="22"/>
                <w:szCs w:val="22"/>
              </w:rPr>
              <w:t>».</w:t>
            </w:r>
          </w:p>
          <w:p w14:paraId="1C60A130" w14:textId="77777777" w:rsidR="005D54CC" w:rsidRPr="005D54CC" w:rsidRDefault="005D54CC" w:rsidP="005D54CC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5ACDA598" w14:textId="735154DF" w:rsidR="005D54CC" w:rsidRPr="005D54CC" w:rsidRDefault="005D54CC" w:rsidP="005D54C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6124" w:type="dxa"/>
            <w:vMerge/>
            <w:shd w:val="clear" w:color="auto" w:fill="auto"/>
          </w:tcPr>
          <w:p w14:paraId="1E56AC5C" w14:textId="77777777" w:rsidR="004C5DE6" w:rsidRPr="005D54CC" w:rsidRDefault="004C5DE6" w:rsidP="00F1395E">
            <w:pPr>
              <w:pStyle w:val="ab"/>
              <w:jc w:val="both"/>
              <w:rPr>
                <w:rStyle w:val="ad"/>
                <w:sz w:val="22"/>
                <w:szCs w:val="22"/>
              </w:rPr>
            </w:pPr>
          </w:p>
        </w:tc>
      </w:tr>
    </w:tbl>
    <w:p w14:paraId="674D8356" w14:textId="77777777" w:rsidR="008352B5" w:rsidRPr="000773C5" w:rsidRDefault="008352B5" w:rsidP="00A27003">
      <w:pPr>
        <w:tabs>
          <w:tab w:val="left" w:pos="11580"/>
        </w:tabs>
        <w:rPr>
          <w:sz w:val="22"/>
          <w:szCs w:val="22"/>
        </w:rPr>
      </w:pPr>
    </w:p>
    <w:sectPr w:rsidR="008352B5" w:rsidRPr="000773C5" w:rsidSect="008352B5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145488" w16cid:durableId="26158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1A070" w14:textId="77777777" w:rsidR="00785CA9" w:rsidRDefault="00785CA9" w:rsidP="00313A25">
      <w:r>
        <w:separator/>
      </w:r>
    </w:p>
  </w:endnote>
  <w:endnote w:type="continuationSeparator" w:id="0">
    <w:p w14:paraId="7ACA19F7" w14:textId="77777777" w:rsidR="00785CA9" w:rsidRDefault="00785CA9" w:rsidP="0031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‚l‚r –?’©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994334"/>
      <w:docPartObj>
        <w:docPartGallery w:val="Page Numbers (Bottom of Page)"/>
        <w:docPartUnique/>
      </w:docPartObj>
    </w:sdtPr>
    <w:sdtEndPr/>
    <w:sdtContent>
      <w:p w14:paraId="49D7342D" w14:textId="4B86246D" w:rsidR="00F946CD" w:rsidRDefault="00F946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4EA">
          <w:rPr>
            <w:noProof/>
          </w:rPr>
          <w:t>2</w:t>
        </w:r>
        <w:r>
          <w:fldChar w:fldCharType="end"/>
        </w:r>
      </w:p>
    </w:sdtContent>
  </w:sdt>
  <w:p w14:paraId="5FF9761E" w14:textId="77777777" w:rsidR="00F946CD" w:rsidRDefault="00F946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5F38C" w14:textId="77777777" w:rsidR="00785CA9" w:rsidRDefault="00785CA9" w:rsidP="00313A25">
      <w:r>
        <w:separator/>
      </w:r>
    </w:p>
  </w:footnote>
  <w:footnote w:type="continuationSeparator" w:id="0">
    <w:p w14:paraId="275AD775" w14:textId="77777777" w:rsidR="00785CA9" w:rsidRDefault="00785CA9" w:rsidP="00313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2464"/>
    <w:multiLevelType w:val="hybridMultilevel"/>
    <w:tmpl w:val="89DEA7E0"/>
    <w:lvl w:ilvl="0" w:tplc="ECA64CD0">
      <w:start w:val="8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9685F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" w15:restartNumberingAfterBreak="0">
    <w:nsid w:val="231218CE"/>
    <w:multiLevelType w:val="multilevel"/>
    <w:tmpl w:val="8BDA8B4A"/>
    <w:lvl w:ilvl="0">
      <w:start w:val="2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6D042A6"/>
    <w:multiLevelType w:val="multilevel"/>
    <w:tmpl w:val="58763FDC"/>
    <w:lvl w:ilvl="0">
      <w:start w:val="6"/>
      <w:numFmt w:val="decimal"/>
      <w:lvlText w:val="%1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" w15:restartNumberingAfterBreak="0">
    <w:nsid w:val="27291734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5" w15:restartNumberingAfterBreak="0">
    <w:nsid w:val="28FA41CC"/>
    <w:multiLevelType w:val="multilevel"/>
    <w:tmpl w:val="E92E40C6"/>
    <w:lvl w:ilvl="0">
      <w:start w:val="1"/>
      <w:numFmt w:val="decimal"/>
      <w:lvlText w:val="%1)"/>
      <w:lvlJc w:val="left"/>
      <w:pPr>
        <w:tabs>
          <w:tab w:val="num" w:pos="360"/>
        </w:tabs>
        <w:ind w:left="-567" w:firstLine="567"/>
      </w:pPr>
      <w:rPr>
        <w:rFonts w:ascii="Tahoma" w:hAnsi="Tahoma" w:cs="Tahoma" w:hint="default"/>
        <w:b w:val="0"/>
        <w:i w:val="0"/>
        <w:sz w:val="22"/>
      </w:rPr>
    </w:lvl>
    <w:lvl w:ilvl="1">
      <w:start w:val="1"/>
      <w:numFmt w:val="decimal"/>
      <w:lvlText w:val="2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9E31405"/>
    <w:multiLevelType w:val="multilevel"/>
    <w:tmpl w:val="CE2E4854"/>
    <w:lvl w:ilvl="0">
      <w:start w:val="2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5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A581A11"/>
    <w:multiLevelType w:val="multilevel"/>
    <w:tmpl w:val="73C27E6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7A0977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9" w15:restartNumberingAfterBreak="0">
    <w:nsid w:val="2FB74BA2"/>
    <w:multiLevelType w:val="multilevel"/>
    <w:tmpl w:val="395865FA"/>
    <w:lvl w:ilvl="0">
      <w:start w:val="10"/>
      <w:numFmt w:val="decimal"/>
      <w:lvlText w:val="%1."/>
      <w:lvlJc w:val="left"/>
      <w:pPr>
        <w:tabs>
          <w:tab w:val="num" w:pos="619"/>
        </w:tabs>
        <w:ind w:left="619" w:hanging="61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0601AF8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32187323"/>
    <w:multiLevelType w:val="multilevel"/>
    <w:tmpl w:val="AC2C9CA0"/>
    <w:lvl w:ilvl="0">
      <w:start w:val="15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3A86798"/>
    <w:multiLevelType w:val="multilevel"/>
    <w:tmpl w:val="F576593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7050635"/>
    <w:multiLevelType w:val="multilevel"/>
    <w:tmpl w:val="D944B75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‚l‚r –?’©" w:hAnsi="‚l‚r –?’©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1"/>
      <w:lvlText w:val="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."/>
      <w:lvlJc w:val="left"/>
      <w:pPr>
        <w:tabs>
          <w:tab w:val="num" w:pos="1080"/>
        </w:tabs>
        <w:ind w:left="864" w:hanging="50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/>
      <w:lvlText w:val="%2.%3.%4."/>
      <w:lvlJc w:val="left"/>
      <w:pPr>
        <w:tabs>
          <w:tab w:val="num" w:pos="1427"/>
        </w:tabs>
        <w:ind w:left="1355" w:hanging="64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2520"/>
        </w:tabs>
        <w:ind w:left="2232" w:hanging="792"/>
      </w:pPr>
      <w:rPr>
        <w:rFonts w:ascii="‚l‚r –?’©" w:hAnsi="‚l‚r –?’©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3E260010"/>
    <w:multiLevelType w:val="multilevel"/>
    <w:tmpl w:val="2A4862A6"/>
    <w:lvl w:ilvl="0">
      <w:start w:val="5"/>
      <w:numFmt w:val="decimal"/>
      <w:lvlText w:val="%1."/>
      <w:lvlJc w:val="left"/>
      <w:pPr>
        <w:tabs>
          <w:tab w:val="num" w:pos="402"/>
        </w:tabs>
        <w:ind w:left="402" w:hanging="4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5" w15:restartNumberingAfterBreak="0">
    <w:nsid w:val="437346F4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6" w15:restartNumberingAfterBreak="0">
    <w:nsid w:val="4A2836CA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7" w15:restartNumberingAfterBreak="0">
    <w:nsid w:val="56D03AE9"/>
    <w:multiLevelType w:val="multilevel"/>
    <w:tmpl w:val="D80AB0B0"/>
    <w:lvl w:ilvl="0">
      <w:start w:val="15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8E47467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9" w15:restartNumberingAfterBreak="0">
    <w:nsid w:val="5E80158B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0" w15:restartNumberingAfterBreak="0">
    <w:nsid w:val="5EC32690"/>
    <w:multiLevelType w:val="multilevel"/>
    <w:tmpl w:val="3C2499B8"/>
    <w:lvl w:ilvl="0">
      <w:start w:val="13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59B41C9"/>
    <w:multiLevelType w:val="multilevel"/>
    <w:tmpl w:val="EBD00FF8"/>
    <w:lvl w:ilvl="0">
      <w:start w:val="11"/>
      <w:numFmt w:val="decimal"/>
      <w:lvlText w:val="%1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AAA5CF3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3" w15:restartNumberingAfterBreak="0">
    <w:nsid w:val="6BE03B06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4" w15:restartNumberingAfterBreak="0">
    <w:nsid w:val="777C222F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5" w15:restartNumberingAfterBreak="0">
    <w:nsid w:val="78F05FF5"/>
    <w:multiLevelType w:val="multilevel"/>
    <w:tmpl w:val="EFAAE584"/>
    <w:lvl w:ilvl="0">
      <w:start w:val="12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98"/>
        </w:tabs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4"/>
  </w:num>
  <w:num w:numId="5">
    <w:abstractNumId w:val="20"/>
  </w:num>
  <w:num w:numId="6">
    <w:abstractNumId w:val="3"/>
  </w:num>
  <w:num w:numId="7">
    <w:abstractNumId w:val="9"/>
  </w:num>
  <w:num w:numId="8">
    <w:abstractNumId w:val="21"/>
  </w:num>
  <w:num w:numId="9">
    <w:abstractNumId w:val="25"/>
  </w:num>
  <w:num w:numId="10">
    <w:abstractNumId w:val="1"/>
  </w:num>
  <w:num w:numId="11">
    <w:abstractNumId w:val="15"/>
  </w:num>
  <w:num w:numId="12">
    <w:abstractNumId w:val="13"/>
  </w:num>
  <w:num w:numId="13">
    <w:abstractNumId w:val="10"/>
  </w:num>
  <w:num w:numId="14">
    <w:abstractNumId w:val="4"/>
  </w:num>
  <w:num w:numId="15">
    <w:abstractNumId w:val="8"/>
  </w:num>
  <w:num w:numId="16">
    <w:abstractNumId w:val="23"/>
  </w:num>
  <w:num w:numId="17">
    <w:abstractNumId w:val="18"/>
  </w:num>
  <w:num w:numId="18">
    <w:abstractNumId w:val="19"/>
  </w:num>
  <w:num w:numId="19">
    <w:abstractNumId w:val="24"/>
  </w:num>
  <w:num w:numId="20">
    <w:abstractNumId w:val="22"/>
  </w:num>
  <w:num w:numId="21">
    <w:abstractNumId w:val="16"/>
  </w:num>
  <w:num w:numId="22">
    <w:abstractNumId w:val="17"/>
  </w:num>
  <w:num w:numId="23">
    <w:abstractNumId w:val="5"/>
  </w:num>
  <w:num w:numId="24">
    <w:abstractNumId w:val="7"/>
  </w:num>
  <w:num w:numId="25">
    <w:abstractNumId w:val="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479"/>
    <w:rsid w:val="0000605A"/>
    <w:rsid w:val="00025CC2"/>
    <w:rsid w:val="000317DB"/>
    <w:rsid w:val="0004070D"/>
    <w:rsid w:val="000407EC"/>
    <w:rsid w:val="00057DAA"/>
    <w:rsid w:val="000678F7"/>
    <w:rsid w:val="000773C5"/>
    <w:rsid w:val="000867A3"/>
    <w:rsid w:val="000968CF"/>
    <w:rsid w:val="000A2CF0"/>
    <w:rsid w:val="000B62AE"/>
    <w:rsid w:val="000C3E05"/>
    <w:rsid w:val="000D4B3D"/>
    <w:rsid w:val="00101C57"/>
    <w:rsid w:val="00105715"/>
    <w:rsid w:val="00114705"/>
    <w:rsid w:val="00117390"/>
    <w:rsid w:val="00121C42"/>
    <w:rsid w:val="00146435"/>
    <w:rsid w:val="001500DB"/>
    <w:rsid w:val="0016240E"/>
    <w:rsid w:val="00162995"/>
    <w:rsid w:val="0016751F"/>
    <w:rsid w:val="001723A3"/>
    <w:rsid w:val="001C0A8E"/>
    <w:rsid w:val="001C28A4"/>
    <w:rsid w:val="001D3320"/>
    <w:rsid w:val="001D3DE4"/>
    <w:rsid w:val="001D7711"/>
    <w:rsid w:val="001F0C24"/>
    <w:rsid w:val="001F5CB6"/>
    <w:rsid w:val="001F74C1"/>
    <w:rsid w:val="001F7680"/>
    <w:rsid w:val="00214A07"/>
    <w:rsid w:val="00215CA5"/>
    <w:rsid w:val="00241C07"/>
    <w:rsid w:val="00242DBC"/>
    <w:rsid w:val="002A180C"/>
    <w:rsid w:val="002A5EC5"/>
    <w:rsid w:val="002B0C25"/>
    <w:rsid w:val="002B2017"/>
    <w:rsid w:val="002B4AE1"/>
    <w:rsid w:val="002C1A19"/>
    <w:rsid w:val="002D0E97"/>
    <w:rsid w:val="002F024A"/>
    <w:rsid w:val="002F4277"/>
    <w:rsid w:val="002F724C"/>
    <w:rsid w:val="002F7C96"/>
    <w:rsid w:val="003017ED"/>
    <w:rsid w:val="00307186"/>
    <w:rsid w:val="00313A25"/>
    <w:rsid w:val="00320B64"/>
    <w:rsid w:val="00343174"/>
    <w:rsid w:val="00360A7B"/>
    <w:rsid w:val="0037083D"/>
    <w:rsid w:val="0038774B"/>
    <w:rsid w:val="00387B3C"/>
    <w:rsid w:val="003A0B95"/>
    <w:rsid w:val="003D3620"/>
    <w:rsid w:val="003D3CE6"/>
    <w:rsid w:val="003E2AA8"/>
    <w:rsid w:val="003F556E"/>
    <w:rsid w:val="00405AFF"/>
    <w:rsid w:val="00405D90"/>
    <w:rsid w:val="00413B0E"/>
    <w:rsid w:val="00413FA8"/>
    <w:rsid w:val="00462479"/>
    <w:rsid w:val="0047339B"/>
    <w:rsid w:val="00483959"/>
    <w:rsid w:val="00485BC6"/>
    <w:rsid w:val="004872AE"/>
    <w:rsid w:val="0049617E"/>
    <w:rsid w:val="0049664A"/>
    <w:rsid w:val="004B26E6"/>
    <w:rsid w:val="004B6AE9"/>
    <w:rsid w:val="004C5347"/>
    <w:rsid w:val="004C5DE6"/>
    <w:rsid w:val="004D7357"/>
    <w:rsid w:val="004E5CD7"/>
    <w:rsid w:val="004F3984"/>
    <w:rsid w:val="00524392"/>
    <w:rsid w:val="005270AE"/>
    <w:rsid w:val="00531412"/>
    <w:rsid w:val="00544E71"/>
    <w:rsid w:val="00554F6E"/>
    <w:rsid w:val="00572381"/>
    <w:rsid w:val="00580C57"/>
    <w:rsid w:val="0058749E"/>
    <w:rsid w:val="005B1220"/>
    <w:rsid w:val="005D3565"/>
    <w:rsid w:val="005D54CC"/>
    <w:rsid w:val="005F14A0"/>
    <w:rsid w:val="00600FFB"/>
    <w:rsid w:val="00606CE2"/>
    <w:rsid w:val="00610FC8"/>
    <w:rsid w:val="00614089"/>
    <w:rsid w:val="00627C1B"/>
    <w:rsid w:val="00645713"/>
    <w:rsid w:val="00651599"/>
    <w:rsid w:val="0067155C"/>
    <w:rsid w:val="00687FB4"/>
    <w:rsid w:val="00694E59"/>
    <w:rsid w:val="0069502C"/>
    <w:rsid w:val="006A11D6"/>
    <w:rsid w:val="006B23D8"/>
    <w:rsid w:val="006B5D62"/>
    <w:rsid w:val="006B6A89"/>
    <w:rsid w:val="006C5C9D"/>
    <w:rsid w:val="006F1C37"/>
    <w:rsid w:val="00711D6F"/>
    <w:rsid w:val="007129D3"/>
    <w:rsid w:val="00720900"/>
    <w:rsid w:val="00725E12"/>
    <w:rsid w:val="007449D2"/>
    <w:rsid w:val="00755AB1"/>
    <w:rsid w:val="00785CA9"/>
    <w:rsid w:val="00787C25"/>
    <w:rsid w:val="00791F12"/>
    <w:rsid w:val="007A383C"/>
    <w:rsid w:val="007A679D"/>
    <w:rsid w:val="007B54AE"/>
    <w:rsid w:val="007B75FA"/>
    <w:rsid w:val="007D148F"/>
    <w:rsid w:val="007D728F"/>
    <w:rsid w:val="007E2819"/>
    <w:rsid w:val="007E7A59"/>
    <w:rsid w:val="008173D8"/>
    <w:rsid w:val="008352B5"/>
    <w:rsid w:val="00862BAC"/>
    <w:rsid w:val="00890678"/>
    <w:rsid w:val="008932DB"/>
    <w:rsid w:val="00896113"/>
    <w:rsid w:val="0089772E"/>
    <w:rsid w:val="008A5D23"/>
    <w:rsid w:val="008B02F4"/>
    <w:rsid w:val="008B6F85"/>
    <w:rsid w:val="008B72ED"/>
    <w:rsid w:val="008C195A"/>
    <w:rsid w:val="008E03D2"/>
    <w:rsid w:val="008E5583"/>
    <w:rsid w:val="008E6B0E"/>
    <w:rsid w:val="008F387E"/>
    <w:rsid w:val="008F4707"/>
    <w:rsid w:val="00904629"/>
    <w:rsid w:val="009059BF"/>
    <w:rsid w:val="00910D8F"/>
    <w:rsid w:val="00912CC1"/>
    <w:rsid w:val="00924705"/>
    <w:rsid w:val="009265ED"/>
    <w:rsid w:val="009308EC"/>
    <w:rsid w:val="0093166E"/>
    <w:rsid w:val="00937A50"/>
    <w:rsid w:val="00950E38"/>
    <w:rsid w:val="00973D11"/>
    <w:rsid w:val="00977E84"/>
    <w:rsid w:val="009836B6"/>
    <w:rsid w:val="009879DC"/>
    <w:rsid w:val="009B71C1"/>
    <w:rsid w:val="009C0572"/>
    <w:rsid w:val="009C25F2"/>
    <w:rsid w:val="009C3B8E"/>
    <w:rsid w:val="009D14EA"/>
    <w:rsid w:val="009E0124"/>
    <w:rsid w:val="009E2C66"/>
    <w:rsid w:val="009E7D0B"/>
    <w:rsid w:val="00A05538"/>
    <w:rsid w:val="00A061CB"/>
    <w:rsid w:val="00A06E47"/>
    <w:rsid w:val="00A10187"/>
    <w:rsid w:val="00A117F3"/>
    <w:rsid w:val="00A25D04"/>
    <w:rsid w:val="00A27003"/>
    <w:rsid w:val="00A457BF"/>
    <w:rsid w:val="00A64BC1"/>
    <w:rsid w:val="00A75FC4"/>
    <w:rsid w:val="00A80EE9"/>
    <w:rsid w:val="00A87FEB"/>
    <w:rsid w:val="00A920CD"/>
    <w:rsid w:val="00AA2FE3"/>
    <w:rsid w:val="00AA3C97"/>
    <w:rsid w:val="00AB1238"/>
    <w:rsid w:val="00AB3F22"/>
    <w:rsid w:val="00AC247A"/>
    <w:rsid w:val="00AC5ED5"/>
    <w:rsid w:val="00AE3EC2"/>
    <w:rsid w:val="00AF0A14"/>
    <w:rsid w:val="00AF19A7"/>
    <w:rsid w:val="00AF1CB4"/>
    <w:rsid w:val="00AF303A"/>
    <w:rsid w:val="00AF3FE5"/>
    <w:rsid w:val="00B000A9"/>
    <w:rsid w:val="00B03349"/>
    <w:rsid w:val="00B1013F"/>
    <w:rsid w:val="00B164E9"/>
    <w:rsid w:val="00B23944"/>
    <w:rsid w:val="00B27242"/>
    <w:rsid w:val="00B2730A"/>
    <w:rsid w:val="00B34F78"/>
    <w:rsid w:val="00B37EED"/>
    <w:rsid w:val="00B52956"/>
    <w:rsid w:val="00B6101C"/>
    <w:rsid w:val="00B73AED"/>
    <w:rsid w:val="00B75393"/>
    <w:rsid w:val="00B8120B"/>
    <w:rsid w:val="00BA4F53"/>
    <w:rsid w:val="00BB3EEE"/>
    <w:rsid w:val="00BB44ED"/>
    <w:rsid w:val="00BB777D"/>
    <w:rsid w:val="00BD0664"/>
    <w:rsid w:val="00BD44F4"/>
    <w:rsid w:val="00BF3814"/>
    <w:rsid w:val="00BF67D5"/>
    <w:rsid w:val="00C1575E"/>
    <w:rsid w:val="00C300AB"/>
    <w:rsid w:val="00C31476"/>
    <w:rsid w:val="00C32AED"/>
    <w:rsid w:val="00C354F2"/>
    <w:rsid w:val="00C427E8"/>
    <w:rsid w:val="00C45702"/>
    <w:rsid w:val="00C53B10"/>
    <w:rsid w:val="00C62630"/>
    <w:rsid w:val="00C72988"/>
    <w:rsid w:val="00C741B1"/>
    <w:rsid w:val="00C92176"/>
    <w:rsid w:val="00C93A96"/>
    <w:rsid w:val="00C9689B"/>
    <w:rsid w:val="00CA7BD4"/>
    <w:rsid w:val="00CB5383"/>
    <w:rsid w:val="00CB6938"/>
    <w:rsid w:val="00CD1398"/>
    <w:rsid w:val="00CD3C69"/>
    <w:rsid w:val="00CD62E3"/>
    <w:rsid w:val="00D01159"/>
    <w:rsid w:val="00D01DC1"/>
    <w:rsid w:val="00D07F6A"/>
    <w:rsid w:val="00D408C0"/>
    <w:rsid w:val="00D66ACA"/>
    <w:rsid w:val="00D7030D"/>
    <w:rsid w:val="00D86CA7"/>
    <w:rsid w:val="00D970CA"/>
    <w:rsid w:val="00DB27B1"/>
    <w:rsid w:val="00DC56BF"/>
    <w:rsid w:val="00DD010C"/>
    <w:rsid w:val="00DE4D4C"/>
    <w:rsid w:val="00DF3944"/>
    <w:rsid w:val="00E04EF2"/>
    <w:rsid w:val="00E40312"/>
    <w:rsid w:val="00E40A83"/>
    <w:rsid w:val="00E578DE"/>
    <w:rsid w:val="00E60808"/>
    <w:rsid w:val="00E62ECF"/>
    <w:rsid w:val="00E70080"/>
    <w:rsid w:val="00EB1F21"/>
    <w:rsid w:val="00EB64E1"/>
    <w:rsid w:val="00EE0700"/>
    <w:rsid w:val="00F036D4"/>
    <w:rsid w:val="00F07520"/>
    <w:rsid w:val="00F116C1"/>
    <w:rsid w:val="00F1395E"/>
    <w:rsid w:val="00F144A1"/>
    <w:rsid w:val="00F23D46"/>
    <w:rsid w:val="00F246A4"/>
    <w:rsid w:val="00F524F1"/>
    <w:rsid w:val="00F53B48"/>
    <w:rsid w:val="00F75BFF"/>
    <w:rsid w:val="00F86A9C"/>
    <w:rsid w:val="00F946CD"/>
    <w:rsid w:val="00F96F54"/>
    <w:rsid w:val="00FB5801"/>
    <w:rsid w:val="00FC537D"/>
    <w:rsid w:val="00FD061B"/>
    <w:rsid w:val="00FD127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97B3"/>
  <w15:docId w15:val="{9D0649DD-8028-49E4-8173-B2BBB5B4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2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11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D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D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7A5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116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49617E"/>
    <w:pPr>
      <w:autoSpaceDE/>
      <w:autoSpaceDN/>
      <w:adjustRightInd/>
      <w:jc w:val="both"/>
    </w:pPr>
    <w:rPr>
      <w:rFonts w:ascii="Tahoma" w:hAnsi="Tahoma"/>
      <w:snapToGrid w:val="0"/>
      <w:sz w:val="22"/>
    </w:rPr>
  </w:style>
  <w:style w:type="character" w:customStyle="1" w:styleId="a4">
    <w:name w:val="Основной текст Знак"/>
    <w:basedOn w:val="a0"/>
    <w:link w:val="a3"/>
    <w:rsid w:val="0049617E"/>
    <w:rPr>
      <w:rFonts w:ascii="Tahoma" w:eastAsia="Times New Roman" w:hAnsi="Tahoma" w:cs="Times New Roman"/>
      <w:snapToGrid w:val="0"/>
      <w:szCs w:val="20"/>
      <w:lang w:eastAsia="ru-RU"/>
    </w:rPr>
  </w:style>
  <w:style w:type="paragraph" w:customStyle="1" w:styleId="ConsPlusNormal">
    <w:name w:val="ConsPlusNormal"/>
    <w:rsid w:val="00AA3C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AB12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B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E3E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E3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FC537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C53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13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13A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3A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25D0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25D04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25D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25D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28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b">
    <w:name w:val="annotation text"/>
    <w:basedOn w:val="a"/>
    <w:link w:val="ac"/>
    <w:rsid w:val="00F1395E"/>
    <w:pPr>
      <w:widowControl/>
      <w:autoSpaceDE/>
      <w:autoSpaceDN/>
      <w:adjustRightInd/>
    </w:pPr>
  </w:style>
  <w:style w:type="character" w:customStyle="1" w:styleId="ac">
    <w:name w:val="Текст примечания Знак"/>
    <w:basedOn w:val="a0"/>
    <w:link w:val="ab"/>
    <w:rsid w:val="00F139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semiHidden/>
    <w:rsid w:val="00F1395E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2F724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F724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Стиль1"/>
    <w:basedOn w:val="7"/>
    <w:rsid w:val="007E7A59"/>
    <w:pPr>
      <w:keepNext w:val="0"/>
      <w:keepLines w:val="0"/>
      <w:numPr>
        <w:ilvl w:val="1"/>
        <w:numId w:val="12"/>
      </w:numPr>
      <w:tabs>
        <w:tab w:val="clear" w:pos="792"/>
        <w:tab w:val="num" w:pos="1440"/>
      </w:tabs>
      <w:spacing w:before="240" w:after="240"/>
      <w:ind w:left="1440" w:hanging="720"/>
      <w:jc w:val="both"/>
    </w:pPr>
    <w:rPr>
      <w:rFonts w:ascii="Times New Roman" w:eastAsia="Times New Roman" w:hAnsi="Times New Roman" w:cs="Courier New"/>
      <w:b/>
      <w:color w:val="auto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E7A5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F144A1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F144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">
    <w:name w:val="Основной текст Знак1"/>
    <w:uiPriority w:val="99"/>
    <w:locked/>
    <w:rsid w:val="00F946CD"/>
    <w:rPr>
      <w:rFonts w:ascii="Times New Roman" w:hAnsi="Times New Roman"/>
      <w:sz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8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"МРСК Сибири"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Логунова Ольга Александровна</dc:creator>
  <cp:keywords/>
  <dc:description/>
  <cp:lastModifiedBy>Трухачев Игорь Юрьевич</cp:lastModifiedBy>
  <cp:revision>11</cp:revision>
  <dcterms:created xsi:type="dcterms:W3CDTF">2022-05-18T05:40:00Z</dcterms:created>
  <dcterms:modified xsi:type="dcterms:W3CDTF">2022-06-16T02:59:00Z</dcterms:modified>
</cp:coreProperties>
</file>